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B" w:rsidRPr="00567466" w:rsidRDefault="00A62877">
      <w:pPr>
        <w:rPr>
          <w:rFonts w:ascii="Times New Roman" w:hAnsi="Times New Roman" w:cs="Times New Roman"/>
          <w:b/>
          <w:sz w:val="36"/>
          <w:szCs w:val="36"/>
        </w:rPr>
      </w:pPr>
      <w:r w:rsidRPr="00567466">
        <w:rPr>
          <w:rFonts w:ascii="Times New Roman" w:hAnsi="Times New Roman" w:cs="Times New Roman"/>
          <w:b/>
          <w:sz w:val="36"/>
          <w:szCs w:val="36"/>
        </w:rPr>
        <w:t>Этнические общности.</w:t>
      </w:r>
    </w:p>
    <w:p w:rsidR="00A62877" w:rsidRPr="00567466" w:rsidRDefault="00A62877" w:rsidP="00A62877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Все этнические общности Земли входят в состав двухсот с лишним стран. Поэтому большинство совре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менных государств </w:t>
      </w:r>
      <w:proofErr w:type="spellStart"/>
      <w:r w:rsidRPr="00567466">
        <w:rPr>
          <w:rFonts w:ascii="Times New Roman" w:hAnsi="Times New Roman" w:cs="Times New Roman"/>
          <w:sz w:val="28"/>
          <w:szCs w:val="28"/>
        </w:rPr>
        <w:t>полиэтничны</w:t>
      </w:r>
      <w:proofErr w:type="spellEnd"/>
      <w:r w:rsidRPr="00567466">
        <w:rPr>
          <w:rFonts w:ascii="Times New Roman" w:hAnsi="Times New Roman" w:cs="Times New Roman"/>
          <w:sz w:val="28"/>
          <w:szCs w:val="28"/>
        </w:rPr>
        <w:t>. Например, в Индии проживает несколько сотен этнических общностей, в Нигерии насчитывается 200 народов. В составе современной Российской Федерации в настоящее время бо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лее ста этносов, в том числе около 30 наций.</w:t>
      </w:r>
    </w:p>
    <w:p w:rsidR="00A62877" w:rsidRPr="00567466" w:rsidRDefault="00A62877" w:rsidP="00A628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Этническая общность</w:t>
      </w:r>
      <w:proofErr w:type="gramStart"/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1</w:t>
      </w:r>
      <w:proofErr w:type="gramEnd"/>
      <w:r w:rsidRPr="00567466">
        <w:rPr>
          <w:rFonts w:ascii="Times New Roman" w:hAnsi="Times New Roman" w:cs="Times New Roman"/>
          <w:sz w:val="28"/>
          <w:szCs w:val="28"/>
        </w:rPr>
        <w:t xml:space="preserve"> —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исторически сложивша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яся на определённой территории устойчивая совокуп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ность людей (племя, народность, нация), обладающих общими чертами и стабильными особенностями куль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туры, языка, психического склада, самосознанием и исторической памятью, а также осознанием своих ин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тересов и целей, своего единства, отличия от других подробных образований.</w:t>
      </w:r>
    </w:p>
    <w:p w:rsidR="00A62877" w:rsidRPr="00A62877" w:rsidRDefault="00A62877" w:rsidP="00A62877">
      <w:pPr>
        <w:jc w:val="center"/>
        <w:rPr>
          <w:b/>
          <w:sz w:val="24"/>
          <w:szCs w:val="24"/>
        </w:rPr>
      </w:pPr>
      <w:r w:rsidRPr="00A62877">
        <w:rPr>
          <w:b/>
          <w:sz w:val="24"/>
          <w:szCs w:val="24"/>
        </w:rPr>
        <w:softHyphen/>
        <w:t>Различные подходы к пониманию сущности этносов, их происхождения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0"/>
        <w:gridCol w:w="5708"/>
      </w:tblGrid>
      <w:tr w:rsidR="00A62877" w:rsidRPr="00A62877" w:rsidTr="00A628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Наименование подхода (теории)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Его сущность</w:t>
            </w:r>
          </w:p>
        </w:tc>
      </w:tr>
      <w:tr w:rsidR="00A62877" w:rsidRPr="00A62877" w:rsidTr="00A62877">
        <w:tblPrEx>
          <w:tblCellMar>
            <w:top w:w="0" w:type="dxa"/>
            <w:bottom w:w="0" w:type="dxa"/>
          </w:tblCellMar>
        </w:tblPrEx>
        <w:trPr>
          <w:trHeight w:hRule="exact" w:val="140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Естественно-биоло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гический (расов</w:t>
            </w:r>
            <w:proofErr w:type="gramStart"/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о-</w:t>
            </w:r>
            <w:proofErr w:type="gramEnd"/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антропологиче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ский) подход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0" w:line="187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Признаёт 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ru-RU"/>
              </w:rPr>
              <w:t>неравенство человеческих рас, культурное превосходство европеоидной ра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ru-RU"/>
              </w:rPr>
              <w:softHyphen/>
              <w:t>сы.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Несовершенство расовых признаков — ос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нова культурной отсталости наций и народ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ностей</w:t>
            </w:r>
          </w:p>
        </w:tc>
      </w:tr>
      <w:tr w:rsidR="00A62877" w:rsidRPr="00A62877" w:rsidTr="00A62877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6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Марксистская</w:t>
            </w:r>
          </w:p>
          <w:p w:rsidR="00A62877" w:rsidRPr="00A62877" w:rsidRDefault="00A62877" w:rsidP="00A62877">
            <w:pPr>
              <w:widowControl w:val="0"/>
              <w:spacing w:before="60"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Провозглашает 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ru-RU"/>
              </w:rPr>
              <w:t>экономические отношения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в качестве главной 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ru-RU"/>
              </w:rPr>
              <w:t>основы формирования на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ru-RU"/>
              </w:rPr>
              <w:softHyphen/>
              <w:t>ции.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Признаёт право наций на самоопределе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ние вплоть до отделения, идею их полного равноправия, пролетарский интернациона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лизм</w:t>
            </w:r>
          </w:p>
        </w:tc>
      </w:tr>
      <w:tr w:rsidR="00A62877" w:rsidRPr="00A62877" w:rsidTr="00A62877">
        <w:tblPrEx>
          <w:tblCellMar>
            <w:top w:w="0" w:type="dxa"/>
            <w:bottom w:w="0" w:type="dxa"/>
          </w:tblCellMar>
        </w:tblPrEx>
        <w:trPr>
          <w:trHeight w:hRule="exact" w:val="165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6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Социокультурный</w:t>
            </w:r>
          </w:p>
          <w:p w:rsidR="00A62877" w:rsidRPr="00A62877" w:rsidRDefault="00A62877" w:rsidP="00A62877">
            <w:pPr>
              <w:widowControl w:val="0"/>
              <w:spacing w:before="60"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подход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Рассматривает 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ru-RU"/>
              </w:rPr>
              <w:t>этнические общности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как 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ru-RU"/>
              </w:rPr>
              <w:t>компоненты социальной структуры обще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ru-RU"/>
              </w:rPr>
              <w:softHyphen/>
              <w:t>ства,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раскрывая их тесную связь с социаль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ными группами и различными социальными институтами. Этническая общность — важ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ный источник самодвижения и саморазвития</w:t>
            </w:r>
          </w:p>
        </w:tc>
      </w:tr>
      <w:tr w:rsidR="00A62877" w:rsidRPr="00A62877" w:rsidTr="00A62877">
        <w:tblPrEx>
          <w:tblCellMar>
            <w:top w:w="0" w:type="dxa"/>
            <w:bottom w:w="0" w:type="dxa"/>
          </w:tblCellMar>
        </w:tblPrEx>
        <w:trPr>
          <w:trHeight w:hRule="exact" w:val="194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0" w:line="18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Пассионарная</w:t>
            </w:r>
            <w:proofErr w:type="spellEnd"/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теория этногенеза</w:t>
            </w:r>
            <w:proofErr w:type="gramStart"/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(происхождение, развитие этноса)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77" w:rsidRPr="00A62877" w:rsidRDefault="00A62877" w:rsidP="00A62877">
            <w:pPr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Рассматривает этнос как природное, биоло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гическое, географическое явление, как ре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зультат адаптации человеческой группы к природно-климатическим условиям обита</w:t>
            </w:r>
            <w:r w:rsidRPr="00A628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softHyphen/>
              <w:t>ния. Истор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ия человечества — цепь многочис</w:t>
            </w:r>
            <w:r>
              <w:rPr>
                <w:rStyle w:val="8pt0pt"/>
                <w:rFonts w:eastAsiaTheme="minorHAnsi"/>
              </w:rPr>
              <w:t>ленных этногенезов. Источник возникнове</w:t>
            </w:r>
            <w:r>
              <w:rPr>
                <w:rStyle w:val="8pt0pt"/>
                <w:rFonts w:eastAsiaTheme="minorHAnsi"/>
              </w:rPr>
              <w:softHyphen/>
              <w:t xml:space="preserve">ния нового этноса — </w:t>
            </w:r>
            <w:proofErr w:type="spellStart"/>
            <w:r>
              <w:rPr>
                <w:rStyle w:val="8pt0pt"/>
                <w:rFonts w:eastAsiaTheme="minorHAnsi"/>
              </w:rPr>
              <w:t>пассионарный</w:t>
            </w:r>
            <w:proofErr w:type="spellEnd"/>
            <w:r>
              <w:rPr>
                <w:rStyle w:val="8pt0pt"/>
                <w:rFonts w:eastAsiaTheme="minorHAnsi"/>
              </w:rPr>
              <w:t xml:space="preserve"> толчок. </w:t>
            </w:r>
            <w:proofErr w:type="spellStart"/>
            <w:r>
              <w:rPr>
                <w:rStyle w:val="8pt0pt0"/>
                <w:rFonts w:eastAsiaTheme="minorHAnsi"/>
              </w:rPr>
              <w:t>Пассионарность</w:t>
            </w:r>
            <w:proofErr w:type="spellEnd"/>
            <w:r>
              <w:rPr>
                <w:rStyle w:val="8pt0pt"/>
                <w:rFonts w:eastAsiaTheme="minorHAnsi"/>
              </w:rPr>
              <w:t xml:space="preserve"> — </w:t>
            </w:r>
            <w:r>
              <w:rPr>
                <w:rStyle w:val="8pt0pt0"/>
                <w:rFonts w:eastAsiaTheme="minorHAnsi"/>
              </w:rPr>
              <w:t>определённая характе</w:t>
            </w:r>
            <w:r>
              <w:rPr>
                <w:rStyle w:val="8pt0pt0"/>
                <w:rFonts w:eastAsiaTheme="minorHAnsi"/>
              </w:rPr>
              <w:softHyphen/>
              <w:t>ристика поведения и природных свойств че</w:t>
            </w:r>
            <w:r>
              <w:rPr>
                <w:rStyle w:val="8pt0pt0"/>
                <w:rFonts w:eastAsiaTheme="minorHAnsi"/>
              </w:rPr>
              <w:softHyphen/>
              <w:t xml:space="preserve">ловека, обусловленных энергией космоса, солнца и естественной радиоактивностью, </w:t>
            </w:r>
            <w:proofErr w:type="gramStart"/>
            <w:r>
              <w:rPr>
                <w:rStyle w:val="8pt0pt0"/>
                <w:rFonts w:eastAsiaTheme="minorHAnsi"/>
              </w:rPr>
              <w:t>воздействующими</w:t>
            </w:r>
            <w:proofErr w:type="gramEnd"/>
            <w:r>
              <w:rPr>
                <w:rStyle w:val="8pt0pt0"/>
                <w:rFonts w:eastAsiaTheme="minorHAnsi"/>
              </w:rPr>
              <w:t xml:space="preserve"> на общество.</w:t>
            </w:r>
            <w:r>
              <w:rPr>
                <w:rStyle w:val="8pt0pt"/>
                <w:rFonts w:eastAsiaTheme="minorHAnsi"/>
              </w:rPr>
              <w:t xml:space="preserve"> </w:t>
            </w:r>
            <w:proofErr w:type="spellStart"/>
            <w:r>
              <w:rPr>
                <w:rStyle w:val="8pt0pt"/>
                <w:rFonts w:eastAsiaTheme="minorHAnsi"/>
              </w:rPr>
              <w:t>Пассиона</w:t>
            </w:r>
            <w:r>
              <w:rPr>
                <w:rStyle w:val="8pt0pt"/>
                <w:rFonts w:eastAsiaTheme="minorHAnsi"/>
              </w:rPr>
              <w:softHyphen/>
              <w:t>рии</w:t>
            </w:r>
            <w:proofErr w:type="spellEnd"/>
            <w:r>
              <w:rPr>
                <w:rStyle w:val="8pt0pt"/>
                <w:rFonts w:eastAsiaTheme="minorHAnsi"/>
              </w:rPr>
              <w:t xml:space="preserve"> — особо энергичные, одарённые, талант</w:t>
            </w:r>
            <w:r>
              <w:rPr>
                <w:rStyle w:val="8pt0pt"/>
                <w:rFonts w:eastAsiaTheme="minorHAnsi"/>
              </w:rPr>
              <w:softHyphen/>
              <w:t>ливые люди</w:t>
            </w:r>
          </w:p>
        </w:tc>
      </w:tr>
    </w:tbl>
    <w:p w:rsidR="00A62877" w:rsidRDefault="00A62877"/>
    <w:p w:rsidR="00A62877" w:rsidRPr="00567466" w:rsidRDefault="00A62877" w:rsidP="00A62877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2877">
        <w:rPr>
          <w:b/>
          <w:bCs/>
          <w:vertAlign w:val="superscript"/>
        </w:rPr>
        <w:t>1</w:t>
      </w:r>
      <w:r w:rsidRPr="00A62877">
        <w:rPr>
          <w:b/>
          <w:bCs/>
        </w:rPr>
        <w:tab/>
      </w: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общность</w:t>
      </w:r>
      <w:r w:rsidRPr="00567466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совокупность индивидов, характери</w:t>
      </w: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зующаяся относительной целостностью, выступающая как само</w:t>
      </w: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</w: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стоятельный субъект исторического и социального действия и поведения и выполняющая ту или иную деятельность.</w:t>
      </w:r>
    </w:p>
    <w:p w:rsidR="00A62877" w:rsidRPr="00567466" w:rsidRDefault="00A62877" w:rsidP="00A6287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746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56746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567466">
        <w:rPr>
          <w:rFonts w:ascii="Times New Roman" w:hAnsi="Times New Roman" w:cs="Times New Roman"/>
          <w:b/>
          <w:bCs/>
          <w:sz w:val="28"/>
          <w:szCs w:val="28"/>
        </w:rPr>
        <w:t>Создана</w:t>
      </w:r>
      <w:proofErr w:type="gramEnd"/>
      <w:r w:rsidRPr="00567466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российским историком и географом Л. Н. Гумилёвым (1912-1992).</w:t>
      </w:r>
    </w:p>
    <w:p w:rsidR="00A62877" w:rsidRPr="00567466" w:rsidRDefault="00A62877" w:rsidP="00A62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2877" w:rsidRDefault="00A62877" w:rsidP="00A62877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1B2EBA90">
            <wp:extent cx="3628390" cy="32569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32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877" w:rsidRDefault="00A62877" w:rsidP="00A62877"/>
    <w:p w:rsidR="00A62877" w:rsidRDefault="00A62877" w:rsidP="00A62877">
      <w:pPr>
        <w:tabs>
          <w:tab w:val="left" w:pos="2146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3D40B700">
            <wp:extent cx="3590290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877" w:rsidRDefault="00A62877" w:rsidP="00A62877"/>
    <w:p w:rsidR="00A62877" w:rsidRPr="00567466" w:rsidRDefault="00A62877" w:rsidP="00A62877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 xml:space="preserve">Естественной предпосылкой складывания того или иного этноса служила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общность территории,</w:t>
      </w:r>
      <w:r w:rsidRPr="00567466">
        <w:rPr>
          <w:rFonts w:ascii="Times New Roman" w:hAnsi="Times New Roman" w:cs="Times New Roman"/>
          <w:sz w:val="28"/>
          <w:szCs w:val="28"/>
        </w:rPr>
        <w:t xml:space="preserve"> посколь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ку она создавала необходимые условия для совместной деятельности людей. Однако в дальнейшем, когда этнос сформировался, этот признак утрачивает главное зна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чение и может совсем </w:t>
      </w:r>
      <w:r w:rsidRPr="00567466">
        <w:rPr>
          <w:rFonts w:ascii="Times New Roman" w:hAnsi="Times New Roman" w:cs="Times New Roman"/>
          <w:sz w:val="28"/>
          <w:szCs w:val="28"/>
        </w:rPr>
        <w:lastRenderedPageBreak/>
        <w:t>отсутствовать. Так, некоторые эт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носы и в условиях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диаспоры</w:t>
      </w:r>
      <w:r w:rsidRPr="00567466">
        <w:rPr>
          <w:rFonts w:ascii="Times New Roman" w:hAnsi="Times New Roman" w:cs="Times New Roman"/>
          <w:sz w:val="28"/>
          <w:szCs w:val="28"/>
        </w:rPr>
        <w:t xml:space="preserve"> (от гр. </w:t>
      </w:r>
      <w:proofErr w:type="spellStart"/>
      <w:r w:rsidRPr="00567466">
        <w:rPr>
          <w:rFonts w:ascii="Times New Roman" w:hAnsi="Times New Roman" w:cs="Times New Roman"/>
          <w:sz w:val="28"/>
          <w:szCs w:val="28"/>
        </w:rPr>
        <w:t>сИазрога</w:t>
      </w:r>
      <w:proofErr w:type="spellEnd"/>
      <w:r w:rsidRPr="00567466">
        <w:rPr>
          <w:rFonts w:ascii="Times New Roman" w:hAnsi="Times New Roman" w:cs="Times New Roman"/>
          <w:sz w:val="28"/>
          <w:szCs w:val="28"/>
        </w:rPr>
        <w:t xml:space="preserve"> — рассея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ние) сохраняли свою идентичность, не имея единой тер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ритории.</w:t>
      </w:r>
    </w:p>
    <w:p w:rsidR="00A62877" w:rsidRPr="00567466" w:rsidRDefault="00A62877" w:rsidP="00A62877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 xml:space="preserve">Другое важное условие формирования этноса —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общ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ность языка.</w:t>
      </w:r>
      <w:r w:rsidRPr="00567466">
        <w:rPr>
          <w:rFonts w:ascii="Times New Roman" w:hAnsi="Times New Roman" w:cs="Times New Roman"/>
          <w:sz w:val="28"/>
          <w:szCs w:val="28"/>
        </w:rPr>
        <w:t xml:space="preserve"> Но и этот признак не может считаться универсальным, так как в ряде случаев (например, США) этнос складывается в ходе развития хозяйствен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ных, политических и других связей, а общие языки яв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ляются результатом данного процесса.</w:t>
      </w:r>
    </w:p>
    <w:p w:rsidR="00A62877" w:rsidRPr="00567466" w:rsidRDefault="00A62877" w:rsidP="00A62877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 xml:space="preserve">Более устойчивый признак этнической общности — единство таких компонентов духовной культуры, как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ценности, нормы</w:t>
      </w:r>
      <w:r w:rsidRPr="00567466">
        <w:rPr>
          <w:rFonts w:ascii="Times New Roman" w:hAnsi="Times New Roman" w:cs="Times New Roman"/>
          <w:sz w:val="28"/>
          <w:szCs w:val="28"/>
        </w:rPr>
        <w:t xml:space="preserve"> и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образцы поведения,</w:t>
      </w:r>
      <w:r w:rsidRPr="00567466">
        <w:rPr>
          <w:rFonts w:ascii="Times New Roman" w:hAnsi="Times New Roman" w:cs="Times New Roman"/>
          <w:sz w:val="28"/>
          <w:szCs w:val="28"/>
        </w:rPr>
        <w:t xml:space="preserve"> а также связан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ные с ними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социально-психологические характеристи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ки сознания</w:t>
      </w:r>
      <w:r w:rsidRPr="00567466">
        <w:rPr>
          <w:rFonts w:ascii="Times New Roman" w:hAnsi="Times New Roman" w:cs="Times New Roman"/>
          <w:sz w:val="28"/>
          <w:szCs w:val="28"/>
        </w:rPr>
        <w:t xml:space="preserve"> и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поведения людей.</w:t>
      </w:r>
    </w:p>
    <w:p w:rsidR="00A62877" w:rsidRPr="00567466" w:rsidRDefault="00A62877" w:rsidP="00A62877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Интегративным показателем сложившейся социаль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но-этнической общности выступает </w:t>
      </w: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этническое само</w:t>
      </w: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сознание</w:t>
      </w:r>
      <w:r w:rsidRPr="00567466">
        <w:rPr>
          <w:rFonts w:ascii="Times New Roman" w:hAnsi="Times New Roman" w:cs="Times New Roman"/>
          <w:sz w:val="28"/>
          <w:szCs w:val="28"/>
        </w:rPr>
        <w:t xml:space="preserve"> —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чувство принадлежности к определённо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му этносу, осознание своего единства и отличия от других этнических групп.</w:t>
      </w:r>
      <w:r w:rsidRPr="00567466">
        <w:rPr>
          <w:rFonts w:ascii="Times New Roman" w:hAnsi="Times New Roman" w:cs="Times New Roman"/>
          <w:sz w:val="28"/>
          <w:szCs w:val="28"/>
        </w:rPr>
        <w:t xml:space="preserve"> Важную роль в развитии эт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нического самосознания играют представления об об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щности происхождения, истории, исторических судеб, а также обычаи, традиции, обряды, фольклор, т.е. та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кие элементы культуры, которые передаются из поко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ления в поколение и образуют специфическую этничес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кую культуру.</w:t>
      </w:r>
    </w:p>
    <w:p w:rsidR="00A62877" w:rsidRPr="00567466" w:rsidRDefault="00A62877" w:rsidP="00A62877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Благодаря этническому самосознанию человек остро чувствует интересы своего народа, сопоставляет их с интересами других народов, мирового сообщества. Осознание этнических интересов побуждает личность к деятельности, в процессе которой они реализуются.</w:t>
      </w:r>
    </w:p>
    <w:p w:rsidR="00A62877" w:rsidRPr="00567466" w:rsidRDefault="00A62877" w:rsidP="00A628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 xml:space="preserve">Отметим две стороны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национальных интересов.</w:t>
      </w:r>
    </w:p>
    <w:p w:rsidR="00A62877" w:rsidRDefault="00A62877" w:rsidP="00A62877">
      <w:pPr>
        <w:jc w:val="center"/>
      </w:pPr>
      <w:r>
        <w:rPr>
          <w:noProof/>
          <w:lang w:eastAsia="ru-RU"/>
        </w:rPr>
        <w:drawing>
          <wp:inline distT="0" distB="0" distL="0" distR="0" wp14:anchorId="6B6F692F">
            <wp:extent cx="3599815" cy="21907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877" w:rsidRDefault="00A62877" w:rsidP="00A62877"/>
    <w:p w:rsidR="00A62877" w:rsidRPr="00567466" w:rsidRDefault="00A62877" w:rsidP="00A62877">
      <w:pPr>
        <w:rPr>
          <w:sz w:val="28"/>
          <w:szCs w:val="28"/>
        </w:rPr>
      </w:pPr>
      <w:proofErr w:type="spellStart"/>
      <w:r w:rsidRPr="00567466">
        <w:rPr>
          <w:sz w:val="28"/>
          <w:szCs w:val="28"/>
        </w:rPr>
        <w:lastRenderedPageBreak/>
        <w:t>Этнонациональные</w:t>
      </w:r>
      <w:proofErr w:type="spellEnd"/>
      <w:r w:rsidRPr="00567466">
        <w:rPr>
          <w:sz w:val="28"/>
          <w:szCs w:val="28"/>
        </w:rPr>
        <w:t xml:space="preserve"> общности развиваются от рода, племени, народности, нации, доходя до уровня наци</w:t>
      </w:r>
      <w:proofErr w:type="gramStart"/>
      <w:r w:rsidRPr="00567466">
        <w:rPr>
          <w:sz w:val="28"/>
          <w:szCs w:val="28"/>
        </w:rPr>
        <w:t>и-</w:t>
      </w:r>
      <w:proofErr w:type="gramEnd"/>
      <w:r w:rsidRPr="00567466">
        <w:rPr>
          <w:sz w:val="28"/>
          <w:szCs w:val="28"/>
        </w:rPr>
        <w:t xml:space="preserve"> государства.</w:t>
      </w:r>
    </w:p>
    <w:p w:rsidR="00A62877" w:rsidRPr="00567466" w:rsidRDefault="00A62877" w:rsidP="00A62877">
      <w:pPr>
        <w:rPr>
          <w:sz w:val="28"/>
          <w:szCs w:val="28"/>
        </w:rPr>
      </w:pPr>
      <w:r w:rsidRPr="00567466">
        <w:rPr>
          <w:sz w:val="28"/>
          <w:szCs w:val="28"/>
        </w:rPr>
        <w:t>Многие современные исследователи считают класси</w:t>
      </w:r>
      <w:r w:rsidRPr="00567466">
        <w:rPr>
          <w:sz w:val="28"/>
          <w:szCs w:val="28"/>
        </w:rPr>
        <w:softHyphen/>
        <w:t>ческой нацию межэтническую, в которой на первый план выходят общегражданские качества и вместе с тем сохраняются особенности входящих в неё этносов — язык, своя культура, обычаи, традиции.</w:t>
      </w:r>
    </w:p>
    <w:p w:rsidR="00A62877" w:rsidRPr="00567466" w:rsidRDefault="00A62877" w:rsidP="00A62877">
      <w:pPr>
        <w:rPr>
          <w:i/>
          <w:iCs/>
          <w:sz w:val="28"/>
          <w:szCs w:val="28"/>
        </w:rPr>
      </w:pPr>
      <w:r w:rsidRPr="00567466">
        <w:rPr>
          <w:i/>
          <w:iCs/>
          <w:sz w:val="28"/>
          <w:szCs w:val="28"/>
        </w:rPr>
        <w:t>Межэтническая, гражданская нация</w:t>
      </w:r>
      <w:r w:rsidRPr="00567466">
        <w:rPr>
          <w:sz w:val="28"/>
          <w:szCs w:val="28"/>
        </w:rPr>
        <w:t xml:space="preserve"> является </w:t>
      </w:r>
      <w:r w:rsidRPr="00567466">
        <w:rPr>
          <w:i/>
          <w:iCs/>
          <w:sz w:val="28"/>
          <w:szCs w:val="28"/>
        </w:rPr>
        <w:t>сово</w:t>
      </w:r>
      <w:r w:rsidRPr="00567466">
        <w:rPr>
          <w:i/>
          <w:iCs/>
          <w:sz w:val="28"/>
          <w:szCs w:val="28"/>
        </w:rPr>
        <w:softHyphen/>
        <w:t>купностью (сообществом) граждан того или иного</w:t>
      </w:r>
    </w:p>
    <w:p w:rsidR="00A62877" w:rsidRPr="00567466" w:rsidRDefault="00A62877" w:rsidP="00A62877">
      <w:pPr>
        <w:rPr>
          <w:sz w:val="28"/>
          <w:szCs w:val="28"/>
        </w:rPr>
      </w:pPr>
      <w:r w:rsidRPr="00567466">
        <w:rPr>
          <w:i/>
          <w:iCs/>
          <w:sz w:val="28"/>
          <w:szCs w:val="28"/>
        </w:rPr>
        <w:t>государства.</w:t>
      </w:r>
      <w:r w:rsidRPr="00567466">
        <w:rPr>
          <w:sz w:val="28"/>
          <w:szCs w:val="28"/>
        </w:rPr>
        <w:t xml:space="preserve"> Часть учёных полагает, что формирова</w:t>
      </w:r>
      <w:r w:rsidRPr="00567466">
        <w:rPr>
          <w:sz w:val="28"/>
          <w:szCs w:val="28"/>
        </w:rPr>
        <w:softHyphen/>
        <w:t xml:space="preserve">ние такой нации означает «конец нации» в этническом измерении. Другие же, признавая нацию-государство, считают, что надо говорить не о «конце нации», </w:t>
      </w:r>
      <w:proofErr w:type="gramStart"/>
      <w:r w:rsidRPr="00567466">
        <w:rPr>
          <w:sz w:val="28"/>
          <w:szCs w:val="28"/>
        </w:rPr>
        <w:t>а о её</w:t>
      </w:r>
      <w:proofErr w:type="gramEnd"/>
      <w:r w:rsidRPr="00567466">
        <w:rPr>
          <w:sz w:val="28"/>
          <w:szCs w:val="28"/>
        </w:rPr>
        <w:t xml:space="preserve"> новом качественном состоянии.</w:t>
      </w:r>
    </w:p>
    <w:p w:rsidR="00A62877" w:rsidRPr="00567466" w:rsidRDefault="00A62877" w:rsidP="00A62877">
      <w:pPr>
        <w:rPr>
          <w:sz w:val="28"/>
          <w:szCs w:val="28"/>
        </w:rPr>
      </w:pPr>
      <w:r w:rsidRPr="00567466">
        <w:rPr>
          <w:sz w:val="28"/>
          <w:szCs w:val="28"/>
        </w:rPr>
        <w:t xml:space="preserve">Производным от понятия «нация» является термин </w:t>
      </w:r>
      <w:r w:rsidRPr="00567466">
        <w:rPr>
          <w:b/>
          <w:bCs/>
          <w:i/>
          <w:iCs/>
          <w:sz w:val="28"/>
          <w:szCs w:val="28"/>
        </w:rPr>
        <w:t>«национальность</w:t>
      </w:r>
      <w:r w:rsidRPr="00567466">
        <w:rPr>
          <w:sz w:val="28"/>
          <w:szCs w:val="28"/>
        </w:rPr>
        <w:t xml:space="preserve">», который употребляется в русском языке как </w:t>
      </w:r>
      <w:r w:rsidRPr="00567466">
        <w:rPr>
          <w:i/>
          <w:iCs/>
          <w:sz w:val="28"/>
          <w:szCs w:val="28"/>
        </w:rPr>
        <w:t>наименование принадлежности лица к ка</w:t>
      </w:r>
      <w:r w:rsidRPr="00567466">
        <w:rPr>
          <w:i/>
          <w:iCs/>
          <w:sz w:val="28"/>
          <w:szCs w:val="28"/>
        </w:rPr>
        <w:softHyphen/>
        <w:t>кой-либо этнической группе.</w:t>
      </w:r>
    </w:p>
    <w:p w:rsidR="00567466" w:rsidRDefault="00567466" w:rsidP="00A62877"/>
    <w:p w:rsidR="00567466" w:rsidRDefault="00567466" w:rsidP="00567466">
      <w:pPr>
        <w:rPr>
          <w:rFonts w:ascii="Times New Roman" w:hAnsi="Times New Roman" w:cs="Times New Roman"/>
          <w:b/>
          <w:sz w:val="36"/>
          <w:szCs w:val="36"/>
        </w:rPr>
      </w:pPr>
      <w:r w:rsidRPr="00567466">
        <w:rPr>
          <w:rFonts w:ascii="Times New Roman" w:hAnsi="Times New Roman" w:cs="Times New Roman"/>
          <w:b/>
          <w:sz w:val="36"/>
          <w:szCs w:val="36"/>
        </w:rPr>
        <w:t xml:space="preserve">Межнациональные отношения, </w:t>
      </w:r>
      <w:proofErr w:type="spellStart"/>
      <w:r w:rsidRPr="00567466">
        <w:rPr>
          <w:rFonts w:ascii="Times New Roman" w:hAnsi="Times New Roman" w:cs="Times New Roman"/>
          <w:b/>
          <w:sz w:val="36"/>
          <w:szCs w:val="36"/>
        </w:rPr>
        <w:t>этносоциальные</w:t>
      </w:r>
      <w:proofErr w:type="spellEnd"/>
      <w:r w:rsidRPr="00567466">
        <w:rPr>
          <w:rFonts w:ascii="Times New Roman" w:hAnsi="Times New Roman" w:cs="Times New Roman"/>
          <w:b/>
          <w:sz w:val="36"/>
          <w:szCs w:val="36"/>
        </w:rPr>
        <w:t xml:space="preserve"> конфликты, пути их разрешения</w:t>
      </w:r>
    </w:p>
    <w:p w:rsidR="00567466" w:rsidRDefault="00567466" w:rsidP="005674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5716488">
            <wp:extent cx="3590290" cy="2114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466" w:rsidRDefault="00567466" w:rsidP="00567466">
      <w:pPr>
        <w:tabs>
          <w:tab w:val="left" w:pos="328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67466" w:rsidRDefault="00567466" w:rsidP="00567466">
      <w:pPr>
        <w:tabs>
          <w:tab w:val="left" w:pos="328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67466" w:rsidRDefault="00567466" w:rsidP="00567466">
      <w:pPr>
        <w:tabs>
          <w:tab w:val="left" w:pos="328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67466" w:rsidRDefault="00567466" w:rsidP="00567466">
      <w:pPr>
        <w:tabs>
          <w:tab w:val="left" w:pos="3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Способы мирного сотрудничества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5372"/>
      </w:tblGrid>
      <w:tr w:rsidR="00567466" w:rsidRPr="00567466" w:rsidTr="0056746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466" w:rsidRPr="00567466" w:rsidRDefault="00567466" w:rsidP="00567466">
            <w:pPr>
              <w:widowControl w:val="0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Наименование способа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567466" w:rsidRDefault="00567466" w:rsidP="00567466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Его характеристика</w:t>
            </w:r>
          </w:p>
        </w:tc>
      </w:tr>
      <w:tr w:rsidR="00567466" w:rsidRPr="00567466" w:rsidTr="00567466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466" w:rsidRPr="00567466" w:rsidRDefault="00567466" w:rsidP="0056746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>Этническое смешива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567466" w:rsidRDefault="00567466" w:rsidP="0056746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Разные этнические группы стихийно сме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шиваются между собой на протяжении многих поколений и в результате образу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ют одну нацию. Происходит это обычно че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рез межнациональные браки. Таким пу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тём сформировались латиноамериканские народы: в одно целое здесь смешались тра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диции испанцев, португальцев, местных индейцев и привезённых из Африки рабов</w:t>
            </w:r>
          </w:p>
        </w:tc>
      </w:tr>
      <w:tr w:rsidR="00567466" w:rsidRPr="00567466" w:rsidTr="00567466">
        <w:tblPrEx>
          <w:tblCellMar>
            <w:top w:w="0" w:type="dxa"/>
            <w:bottom w:w="0" w:type="dxa"/>
          </w:tblCellMar>
        </w:tblPrEx>
        <w:trPr>
          <w:trHeight w:hRule="exact" w:val="36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466" w:rsidRPr="00567466" w:rsidRDefault="00567466" w:rsidP="0056746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>Этническое поглоще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softHyphen/>
              <w:t>ние [ассимиляция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(от лат. а</w:t>
            </w:r>
            <w:r w:rsidRPr="00567466">
              <w:rPr>
                <w:rFonts w:ascii="Candara" w:eastAsia="Candara" w:hAnsi="Candara" w:cs="Candara"/>
                <w:color w:val="000000"/>
                <w:spacing w:val="-7"/>
                <w:sz w:val="20"/>
                <w:szCs w:val="20"/>
                <w:lang w:eastAsia="ru-RU"/>
              </w:rPr>
              <w:t>8811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ш</w:t>
            </w:r>
            <w:r w:rsidRPr="00567466">
              <w:rPr>
                <w:rFonts w:ascii="Candara" w:eastAsia="Candara" w:hAnsi="Candara" w:cs="Candara"/>
                <w:color w:val="000000"/>
                <w:spacing w:val="-7"/>
                <w:sz w:val="20"/>
                <w:szCs w:val="20"/>
                <w:lang w:eastAsia="ru-RU"/>
              </w:rPr>
              <w:t>1</w:t>
            </w:r>
            <w:proofErr w:type="gramStart"/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ло</w:t>
            </w:r>
            <w:proofErr w:type="spellEnd"/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— упо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добление)]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567466" w:rsidRDefault="00567466" w:rsidP="0056746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Представляет собой почти полное раство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рение одного народа (иногда нескольких народов) в другом. Истории известны мир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ные и военные формы ассимиляции. Сов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ременная Америка — пример мирного пу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ти, а древние империи, завоевавшие сосед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ние народы, например Ассирия и Рим, служат образцом немирного пути. В одном случае захватчики растворяли в себе поко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рённые народы, в другом — сами раство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рялись в них. В насильственном сценарии более крупная нация запрещает использо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вание родного языка в публичной жизни, прекращает образование на нём, закрыва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ет книжные издательства и средства мас</w:t>
            </w:r>
            <w:r w:rsidRPr="005674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совой информации</w:t>
            </w:r>
          </w:p>
        </w:tc>
      </w:tr>
    </w:tbl>
    <w:p w:rsidR="00567466" w:rsidRDefault="00567466" w:rsidP="00567466">
      <w:pPr>
        <w:tabs>
          <w:tab w:val="left" w:pos="1644"/>
        </w:tabs>
        <w:rPr>
          <w:rFonts w:ascii="Times New Roman" w:hAnsi="Times New Roman" w:cs="Times New Roman"/>
          <w:sz w:val="36"/>
          <w:szCs w:val="36"/>
        </w:rPr>
      </w:pPr>
    </w:p>
    <w:p w:rsidR="00567466" w:rsidRPr="00567466" w:rsidRDefault="00567466" w:rsidP="00567466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Самый цивилизованный путь объединения разных народов — создание многонационального государства, в котором соблюдаются права и свободы каждой народ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ности и нации. В подобных случаях несколько языков являются государственными, например, в Бельгии — </w:t>
      </w:r>
      <w:proofErr w:type="gramStart"/>
      <w:r w:rsidRPr="00567466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Pr="00567466">
        <w:rPr>
          <w:rFonts w:ascii="Times New Roman" w:hAnsi="Times New Roman" w:cs="Times New Roman"/>
          <w:sz w:val="28"/>
          <w:szCs w:val="28"/>
        </w:rPr>
        <w:t>, датский и немецкий, в Швейцарии — не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мецкий, французский и итальянский. В результате формируется </w:t>
      </w: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культурный плюрализм,</w:t>
      </w:r>
      <w:r w:rsidRPr="00567466">
        <w:rPr>
          <w:rFonts w:ascii="Times New Roman" w:hAnsi="Times New Roman" w:cs="Times New Roman"/>
          <w:sz w:val="28"/>
          <w:szCs w:val="28"/>
        </w:rPr>
        <w:t xml:space="preserve"> который:</w:t>
      </w:r>
    </w:p>
    <w:p w:rsidR="00567466" w:rsidRPr="00567466" w:rsidRDefault="00567466" w:rsidP="005674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6746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67466">
        <w:rPr>
          <w:rFonts w:ascii="Times New Roman" w:hAnsi="Times New Roman" w:cs="Times New Roman"/>
          <w:sz w:val="28"/>
          <w:szCs w:val="28"/>
        </w:rPr>
        <w:t xml:space="preserve"> на то, чтобы ни одно национальное меньшинство не теряло самобытности и не растворя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лось в общей культуре;</w:t>
      </w:r>
    </w:p>
    <w:p w:rsidR="00567466" w:rsidRPr="00567466" w:rsidRDefault="00567466" w:rsidP="005674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подразумевает, что представители одной нацио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нальности добровольно овладевают привычками и тра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дициями другой, обогащая при этом собственную куль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туру;</w:t>
      </w:r>
    </w:p>
    <w:p w:rsidR="00567466" w:rsidRPr="00567466" w:rsidRDefault="00567466" w:rsidP="00567466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36"/>
          <w:szCs w:val="36"/>
        </w:rPr>
        <w:t>•</w:t>
      </w:r>
      <w:r w:rsidRPr="00567466">
        <w:rPr>
          <w:rFonts w:ascii="Times New Roman" w:hAnsi="Times New Roman" w:cs="Times New Roman"/>
          <w:sz w:val="36"/>
          <w:szCs w:val="36"/>
        </w:rPr>
        <w:tab/>
      </w:r>
      <w:r w:rsidRPr="00567466">
        <w:rPr>
          <w:rFonts w:ascii="Times New Roman" w:hAnsi="Times New Roman" w:cs="Times New Roman"/>
          <w:sz w:val="28"/>
          <w:szCs w:val="28"/>
        </w:rPr>
        <w:t>является показателем успешной адаптации (при-</w:t>
      </w:r>
      <w:proofErr w:type="spellStart"/>
      <w:r w:rsidRPr="00567466">
        <w:rPr>
          <w:rFonts w:ascii="Times New Roman" w:hAnsi="Times New Roman" w:cs="Times New Roman"/>
          <w:sz w:val="28"/>
          <w:szCs w:val="28"/>
        </w:rPr>
        <w:t>способления</w:t>
      </w:r>
      <w:proofErr w:type="spellEnd"/>
      <w:r w:rsidRPr="00567466">
        <w:rPr>
          <w:rFonts w:ascii="Times New Roman" w:hAnsi="Times New Roman" w:cs="Times New Roman"/>
          <w:sz w:val="28"/>
          <w:szCs w:val="28"/>
        </w:rPr>
        <w:t xml:space="preserve">) человека к чужой культуре без отказа </w:t>
      </w:r>
      <w:proofErr w:type="gramStart"/>
      <w:r w:rsidRPr="005674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7466">
        <w:rPr>
          <w:rFonts w:ascii="Times New Roman" w:hAnsi="Times New Roman" w:cs="Times New Roman"/>
          <w:sz w:val="28"/>
          <w:szCs w:val="28"/>
        </w:rPr>
        <w:t xml:space="preserve"> своей собственной.</w:t>
      </w:r>
    </w:p>
    <w:p w:rsidR="00A62877" w:rsidRDefault="00567466" w:rsidP="00567466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 xml:space="preserve">В современном мире просматриваются две </w:t>
      </w:r>
      <w:proofErr w:type="spellStart"/>
      <w:proofErr w:type="gramStart"/>
      <w:r w:rsidRPr="00567466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567466">
        <w:rPr>
          <w:rFonts w:ascii="Times New Roman" w:hAnsi="Times New Roman" w:cs="Times New Roman"/>
          <w:sz w:val="28"/>
          <w:szCs w:val="28"/>
        </w:rPr>
        <w:t>-связанные</w:t>
      </w:r>
      <w:proofErr w:type="gramEnd"/>
      <w:r w:rsidRPr="00567466">
        <w:rPr>
          <w:rFonts w:ascii="Times New Roman" w:hAnsi="Times New Roman" w:cs="Times New Roman"/>
          <w:sz w:val="28"/>
          <w:szCs w:val="28"/>
        </w:rPr>
        <w:t xml:space="preserve"> тенденции в развитии наций.</w:t>
      </w:r>
    </w:p>
    <w:p w:rsidR="00567466" w:rsidRDefault="00567466" w:rsidP="00567466">
      <w:pPr>
        <w:rPr>
          <w:rFonts w:ascii="Times New Roman" w:hAnsi="Times New Roman" w:cs="Times New Roman"/>
          <w:sz w:val="28"/>
          <w:szCs w:val="28"/>
        </w:rPr>
      </w:pPr>
    </w:p>
    <w:p w:rsidR="00567466" w:rsidRDefault="00567466" w:rsidP="00567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81EA43">
            <wp:extent cx="3609340" cy="31997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466" w:rsidRPr="00567466" w:rsidRDefault="00567466" w:rsidP="00567466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В современном мире практически не существует эт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нически однородных государств. К таковым можно ус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ловно отнести только 12 стран (9% всех государств ми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ра). </w:t>
      </w:r>
      <w:proofErr w:type="gramStart"/>
      <w:r w:rsidRPr="00567466">
        <w:rPr>
          <w:rFonts w:ascii="Times New Roman" w:hAnsi="Times New Roman" w:cs="Times New Roman"/>
          <w:sz w:val="28"/>
          <w:szCs w:val="28"/>
        </w:rPr>
        <w:t>В 25 государствах (18,9%) основная этническая об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щность составляет 90% населения, ещё в 25 странах этот показатель колеблется от 75 до 89%. В 31 госу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дарстве (23,5%) национальное большинство составляет от 50 до 70%, и в 39 странах (29,5%) едва ли половина населения является этнически однородной группой.</w:t>
      </w:r>
      <w:proofErr w:type="gramEnd"/>
    </w:p>
    <w:p w:rsidR="00567466" w:rsidRPr="00567466" w:rsidRDefault="00567466" w:rsidP="00567466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 xml:space="preserve">Таким образом, людям разных </w:t>
      </w:r>
      <w:proofErr w:type="gramStart"/>
      <w:r w:rsidRPr="00567466">
        <w:rPr>
          <w:rFonts w:ascii="Times New Roman" w:hAnsi="Times New Roman" w:cs="Times New Roman"/>
          <w:sz w:val="28"/>
          <w:szCs w:val="28"/>
        </w:rPr>
        <w:t>национальностей</w:t>
      </w:r>
      <w:proofErr w:type="gramEnd"/>
      <w:r w:rsidRPr="00567466">
        <w:rPr>
          <w:rFonts w:ascii="Times New Roman" w:hAnsi="Times New Roman" w:cs="Times New Roman"/>
          <w:sz w:val="28"/>
          <w:szCs w:val="28"/>
        </w:rPr>
        <w:t xml:space="preserve"> так или иначе приходится сосуществовать на одной терри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тории, и мирная жизнь складывается далеко не всегда.</w:t>
      </w:r>
    </w:p>
    <w:p w:rsidR="00567466" w:rsidRPr="00567466" w:rsidRDefault="00567466" w:rsidP="005674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Межнациональны</w:t>
      </w:r>
      <w:proofErr w:type="gramStart"/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й(</w:t>
      </w:r>
      <w:proofErr w:type="spellStart"/>
      <w:proofErr w:type="gramEnd"/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этносоциальный</w:t>
      </w:r>
      <w:proofErr w:type="spellEnd"/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конфликт</w:t>
      </w:r>
      <w:r w:rsidRPr="00567466">
        <w:rPr>
          <w:rFonts w:ascii="Times New Roman" w:hAnsi="Times New Roman" w:cs="Times New Roman"/>
          <w:sz w:val="28"/>
          <w:szCs w:val="28"/>
        </w:rPr>
        <w:t xml:space="preserve"> —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одна из форм отношений между национальными об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щностями, характеризующаяся состоянием взаим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ных претензий, открытым противостоянием этно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сов, народов и наций друг другу, имеющим тенденцию к нарастанию противоречий вплоть до вооружённых столкновений, открытых войн.</w:t>
      </w:r>
    </w:p>
    <w:p w:rsidR="00567466" w:rsidRDefault="00567466" w:rsidP="00567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568F8B">
            <wp:extent cx="3618865" cy="439039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439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466" w:rsidRPr="00567466" w:rsidRDefault="00567466" w:rsidP="005674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Как правило, для появления межнациональных кон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фликтов необходимы определённый сдвиг привычного уклада жизни, разрушение системы ценностей, что со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провождается у людей чувствами растерянности и дис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комфорта, обречённости и даже потери смысла жизни. В таких случаях на </w:t>
      </w:r>
      <w:r>
        <w:rPr>
          <w:rFonts w:ascii="Times New Roman" w:hAnsi="Times New Roman" w:cs="Times New Roman"/>
          <w:sz w:val="28"/>
          <w:szCs w:val="28"/>
        </w:rPr>
        <w:t>первый план в регуляции межгруп</w:t>
      </w:r>
      <w:r w:rsidRPr="00567466">
        <w:rPr>
          <w:rFonts w:ascii="Times New Roman" w:hAnsi="Times New Roman" w:cs="Times New Roman"/>
          <w:sz w:val="28"/>
          <w:szCs w:val="28"/>
        </w:rPr>
        <w:t xml:space="preserve">повых отношений в обществе выдвигается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этнический</w:t>
      </w:r>
      <w:r w:rsidRPr="00567466">
        <w:rPr>
          <w:rFonts w:ascii="Times New Roman" w:eastAsia="Times New Roman" w:hAnsi="Times New Roman" w:cs="Times New Roman"/>
          <w:i/>
          <w:iCs/>
          <w:color w:val="000000"/>
          <w:spacing w:val="5"/>
          <w:sz w:val="21"/>
          <w:szCs w:val="21"/>
          <w:lang w:eastAsia="ru-RU"/>
        </w:rPr>
        <w:t xml:space="preserve">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фактор как более древний, выполняющий функцию группового выживания.</w:t>
      </w:r>
    </w:p>
    <w:p w:rsidR="00567466" w:rsidRPr="00567466" w:rsidRDefault="00567466" w:rsidP="00567466">
      <w:pPr>
        <w:rPr>
          <w:rFonts w:ascii="Times New Roman" w:hAnsi="Times New Roman" w:cs="Times New Roman"/>
          <w:iCs/>
          <w:sz w:val="28"/>
          <w:szCs w:val="28"/>
        </w:rPr>
      </w:pPr>
      <w:r w:rsidRPr="00567466">
        <w:rPr>
          <w:rFonts w:ascii="Times New Roman" w:hAnsi="Times New Roman" w:cs="Times New Roman"/>
          <w:iCs/>
          <w:sz w:val="28"/>
          <w:szCs w:val="28"/>
        </w:rPr>
        <w:t>Действие этого социально-психологического факто</w:t>
      </w:r>
      <w:r w:rsidRPr="00567466">
        <w:rPr>
          <w:rFonts w:ascii="Times New Roman" w:hAnsi="Times New Roman" w:cs="Times New Roman"/>
          <w:iCs/>
          <w:sz w:val="28"/>
          <w:szCs w:val="28"/>
        </w:rPr>
        <w:softHyphen/>
        <w:t>ра реализуется следующим образом. Когда появляется угроза существованию группы как целостного и само</w:t>
      </w:r>
      <w:r w:rsidRPr="00567466">
        <w:rPr>
          <w:rFonts w:ascii="Times New Roman" w:hAnsi="Times New Roman" w:cs="Times New Roman"/>
          <w:iCs/>
          <w:sz w:val="28"/>
          <w:szCs w:val="28"/>
        </w:rPr>
        <w:softHyphen/>
        <w:t>стоятельного субъекта межгруппового взаимодействия, на уровне социального восприятия ситуации происхо</w:t>
      </w:r>
      <w:r w:rsidRPr="00567466">
        <w:rPr>
          <w:rFonts w:ascii="Times New Roman" w:hAnsi="Times New Roman" w:cs="Times New Roman"/>
          <w:iCs/>
          <w:sz w:val="28"/>
          <w:szCs w:val="28"/>
        </w:rPr>
        <w:softHyphen/>
        <w:t>дит социальная идентификация (отождествление, при</w:t>
      </w:r>
      <w:r w:rsidRPr="00567466">
        <w:rPr>
          <w:rFonts w:ascii="Times New Roman" w:hAnsi="Times New Roman" w:cs="Times New Roman"/>
          <w:iCs/>
          <w:sz w:val="28"/>
          <w:szCs w:val="28"/>
        </w:rPr>
        <w:softHyphen/>
        <w:t>равнивание) по признаку происхождения, по признаку крови; включаются механизмы социально-психолог</w:t>
      </w:r>
      <w:proofErr w:type="gramStart"/>
      <w:r w:rsidRPr="00567466">
        <w:rPr>
          <w:rFonts w:ascii="Times New Roman" w:hAnsi="Times New Roman" w:cs="Times New Roman"/>
          <w:iCs/>
          <w:sz w:val="28"/>
          <w:szCs w:val="28"/>
        </w:rPr>
        <w:t>и-</w:t>
      </w:r>
      <w:proofErr w:type="gramEnd"/>
      <w:r w:rsidRPr="00567466">
        <w:rPr>
          <w:rFonts w:ascii="Times New Roman" w:hAnsi="Times New Roman" w:cs="Times New Roman"/>
          <w:iCs/>
          <w:sz w:val="28"/>
          <w:szCs w:val="28"/>
        </w:rPr>
        <w:t xml:space="preserve"> ческой защиты в виде процессов внутригрупповой сплочённости, внутригруппового фаворитизма, усиле</w:t>
      </w:r>
      <w:r w:rsidRPr="00567466">
        <w:rPr>
          <w:rFonts w:ascii="Times New Roman" w:hAnsi="Times New Roman" w:cs="Times New Roman"/>
          <w:iCs/>
          <w:sz w:val="28"/>
          <w:szCs w:val="28"/>
        </w:rPr>
        <w:softHyphen/>
        <w:t xml:space="preserve">ния единства «мы» и </w:t>
      </w:r>
      <w:proofErr w:type="spellStart"/>
      <w:r w:rsidRPr="00567466">
        <w:rPr>
          <w:rFonts w:ascii="Times New Roman" w:hAnsi="Times New Roman" w:cs="Times New Roman"/>
          <w:iCs/>
          <w:sz w:val="28"/>
          <w:szCs w:val="28"/>
        </w:rPr>
        <w:t>внешнегрупповой</w:t>
      </w:r>
      <w:proofErr w:type="spellEnd"/>
      <w:r w:rsidRPr="00567466">
        <w:rPr>
          <w:rFonts w:ascii="Times New Roman" w:hAnsi="Times New Roman" w:cs="Times New Roman"/>
          <w:iCs/>
          <w:sz w:val="28"/>
          <w:szCs w:val="28"/>
        </w:rPr>
        <w:t xml:space="preserve"> дискримина</w:t>
      </w:r>
      <w:r w:rsidRPr="00567466">
        <w:rPr>
          <w:rFonts w:ascii="Times New Roman" w:hAnsi="Times New Roman" w:cs="Times New Roman"/>
          <w:iCs/>
          <w:sz w:val="28"/>
          <w:szCs w:val="28"/>
        </w:rPr>
        <w:softHyphen/>
        <w:t>ции и обособления от «них», «чужих».</w:t>
      </w:r>
    </w:p>
    <w:p w:rsidR="00567466" w:rsidRPr="00567466" w:rsidRDefault="00567466" w:rsidP="00567466">
      <w:pPr>
        <w:rPr>
          <w:rFonts w:ascii="Times New Roman" w:hAnsi="Times New Roman" w:cs="Times New Roman"/>
          <w:iCs/>
          <w:sz w:val="28"/>
          <w:szCs w:val="28"/>
        </w:rPr>
      </w:pPr>
      <w:r w:rsidRPr="00567466">
        <w:rPr>
          <w:rFonts w:ascii="Times New Roman" w:hAnsi="Times New Roman" w:cs="Times New Roman"/>
          <w:iCs/>
          <w:sz w:val="28"/>
          <w:szCs w:val="28"/>
        </w:rPr>
        <w:t>Эти процессы могут привести к национализму.</w:t>
      </w:r>
    </w:p>
    <w:p w:rsidR="00567466" w:rsidRPr="00567466" w:rsidRDefault="00567466" w:rsidP="005674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Национализм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 xml:space="preserve"> — идеология и политика, ставящие интересы на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ции превыше любых других экономических, социаль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ных, политических интересов, стремление к нацио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нальной замкнутости, местничеству; недоверие к другим нациям, нередко перерастающее в межнацио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нальную вражду.</w:t>
      </w:r>
    </w:p>
    <w:p w:rsidR="00567466" w:rsidRPr="00567466" w:rsidRDefault="00567466" w:rsidP="00567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F62C3">
            <wp:extent cx="3666490" cy="1676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466" w:rsidRPr="00567466" w:rsidRDefault="00567466" w:rsidP="00567466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Национализм может перерасти в свою крайне агрес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сивную форму —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шовинизм.</w:t>
      </w:r>
    </w:p>
    <w:p w:rsidR="00567466" w:rsidRPr="00567466" w:rsidRDefault="00567466" w:rsidP="005674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Шовинизм</w:t>
      </w:r>
      <w:r w:rsidRPr="0056746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6746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567466">
        <w:rPr>
          <w:rFonts w:ascii="Times New Roman" w:hAnsi="Times New Roman" w:cs="Times New Roman"/>
          <w:sz w:val="28"/>
          <w:szCs w:val="28"/>
        </w:rPr>
        <w:t>рмин происхо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дит от имени Никола </w:t>
      </w:r>
      <w:proofErr w:type="spellStart"/>
      <w:r w:rsidRPr="00567466">
        <w:rPr>
          <w:rFonts w:ascii="Times New Roman" w:hAnsi="Times New Roman" w:cs="Times New Roman"/>
          <w:sz w:val="28"/>
          <w:szCs w:val="28"/>
        </w:rPr>
        <w:t>Шовена</w:t>
      </w:r>
      <w:proofErr w:type="spellEnd"/>
      <w:r w:rsidRPr="00567466">
        <w:rPr>
          <w:rFonts w:ascii="Times New Roman" w:hAnsi="Times New Roman" w:cs="Times New Roman"/>
          <w:sz w:val="28"/>
          <w:szCs w:val="28"/>
        </w:rPr>
        <w:t xml:space="preserve"> — литературного героя комедии братьев И. и Т. </w:t>
      </w:r>
      <w:proofErr w:type="spellStart"/>
      <w:r w:rsidRPr="00567466">
        <w:rPr>
          <w:rFonts w:ascii="Times New Roman" w:hAnsi="Times New Roman" w:cs="Times New Roman"/>
          <w:sz w:val="28"/>
          <w:szCs w:val="28"/>
        </w:rPr>
        <w:t>Коньяр</w:t>
      </w:r>
      <w:proofErr w:type="spellEnd"/>
      <w:r w:rsidRPr="00567466">
        <w:rPr>
          <w:rFonts w:ascii="Times New Roman" w:hAnsi="Times New Roman" w:cs="Times New Roman"/>
          <w:sz w:val="28"/>
          <w:szCs w:val="28"/>
        </w:rPr>
        <w:t xml:space="preserve"> «Трёхцветная кокарда», радетеля величия Франции в духе идей Наполеона Бонапарта) —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политическая и идеологическая система взглядов и действий, обосновывающая исключитель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ность той или иной нации, противопоставление её ин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тересов другим нациям и народам, внедряющая в созна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ние людей неприязнь, а зачастую и ненависть к другим народам, которая разжигает вражду между людьми различных национальностей и вероисповеданий, на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циональный экстремизм.</w:t>
      </w:r>
    </w:p>
    <w:p w:rsidR="00567466" w:rsidRPr="00567466" w:rsidRDefault="00567466" w:rsidP="00567466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Одним из проявлений государственного национализ</w:t>
      </w:r>
      <w:r w:rsidRPr="00567466">
        <w:rPr>
          <w:rFonts w:ascii="Times New Roman" w:hAnsi="Times New Roman" w:cs="Times New Roman"/>
          <w:sz w:val="28"/>
          <w:szCs w:val="28"/>
        </w:rPr>
        <w:softHyphen/>
        <w:t xml:space="preserve">ма является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геноцид.</w:t>
      </w:r>
    </w:p>
    <w:p w:rsidR="00165450" w:rsidRDefault="00567466" w:rsidP="00567466">
      <w:pPr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Геноцид</w:t>
      </w:r>
      <w:r w:rsidRPr="00567466">
        <w:rPr>
          <w:rFonts w:ascii="Times New Roman" w:hAnsi="Times New Roman" w:cs="Times New Roman"/>
          <w:sz w:val="28"/>
          <w:szCs w:val="28"/>
        </w:rPr>
        <w:t xml:space="preserve"> </w:t>
      </w:r>
      <w:r w:rsidR="00165450">
        <w:rPr>
          <w:rFonts w:ascii="Times New Roman" w:hAnsi="Times New Roman" w:cs="Times New Roman"/>
          <w:sz w:val="28"/>
          <w:szCs w:val="28"/>
        </w:rPr>
        <w:t xml:space="preserve"> </w:t>
      </w:r>
      <w:r w:rsidRPr="00567466">
        <w:rPr>
          <w:rFonts w:ascii="Times New Roman" w:hAnsi="Times New Roman" w:cs="Times New Roman"/>
          <w:sz w:val="28"/>
          <w:szCs w:val="28"/>
        </w:rPr>
        <w:t xml:space="preserve"> —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преднамеренное и систематическое уничто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жение отдельных групп населения по расовым, нацио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нальным или религиозным признакам, а также умыш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softHyphen/>
        <w:t>ленное создание жизненных условий, рассчитанных на полное или частичное физическое уничтожение этих групп.</w:t>
      </w:r>
      <w:r w:rsidRPr="0056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66" w:rsidRPr="00567466" w:rsidRDefault="00567466" w:rsidP="005674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 xml:space="preserve">Примером геноцида является </w:t>
      </w:r>
      <w:r w:rsidRPr="00567466">
        <w:rPr>
          <w:rFonts w:ascii="Times New Roman" w:hAnsi="Times New Roman" w:cs="Times New Roman"/>
          <w:i/>
          <w:iCs/>
          <w:sz w:val="28"/>
          <w:szCs w:val="28"/>
        </w:rPr>
        <w:t>холокост</w:t>
      </w:r>
      <w:r w:rsidRPr="00567466">
        <w:rPr>
          <w:rFonts w:ascii="Times New Roman" w:hAnsi="Times New Roman" w:cs="Times New Roman"/>
          <w:sz w:val="28"/>
          <w:szCs w:val="28"/>
        </w:rPr>
        <w:t xml:space="preserve"> — мас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совое уничтожение гитлеровцами еврейского населе</w:t>
      </w:r>
      <w:r w:rsidRPr="00567466">
        <w:rPr>
          <w:rFonts w:ascii="Times New Roman" w:hAnsi="Times New Roman" w:cs="Times New Roman"/>
          <w:sz w:val="28"/>
          <w:szCs w:val="28"/>
        </w:rPr>
        <w:softHyphen/>
        <w:t>ния во время Второй мировой войны.</w:t>
      </w:r>
    </w:p>
    <w:p w:rsidR="00567466" w:rsidRPr="00567466" w:rsidRDefault="00165450" w:rsidP="00165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31814B">
            <wp:extent cx="3628390" cy="1543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466" w:rsidRPr="00567466">
        <w:rPr>
          <w:rFonts w:ascii="Times New Roman" w:hAnsi="Times New Roman" w:cs="Times New Roman"/>
          <w:sz w:val="28"/>
          <w:szCs w:val="28"/>
        </w:rPr>
        <w:t>-</w:t>
      </w:r>
    </w:p>
    <w:p w:rsidR="00165450" w:rsidRPr="00165450" w:rsidRDefault="00165450" w:rsidP="00165450">
      <w:pPr>
        <w:rPr>
          <w:rFonts w:ascii="Times New Roman" w:hAnsi="Times New Roman" w:cs="Times New Roman"/>
          <w:sz w:val="28"/>
          <w:szCs w:val="28"/>
        </w:rPr>
      </w:pPr>
      <w:r w:rsidRPr="00165450">
        <w:rPr>
          <w:rFonts w:ascii="Times New Roman" w:hAnsi="Times New Roman" w:cs="Times New Roman"/>
          <w:sz w:val="28"/>
          <w:szCs w:val="28"/>
        </w:rPr>
        <w:t>Все эти признаки обладают одним преимуществом для группового массового действия — наглядностью и самоочевидностью общности (по языку, культуре, внешности, истории и т. д.) по сравнению с «чужими».</w:t>
      </w:r>
    </w:p>
    <w:p w:rsidR="00165450" w:rsidRPr="00165450" w:rsidRDefault="00165450" w:rsidP="00165450">
      <w:pPr>
        <w:rPr>
          <w:rFonts w:ascii="Times New Roman" w:hAnsi="Times New Roman" w:cs="Times New Roman"/>
          <w:sz w:val="28"/>
          <w:szCs w:val="28"/>
        </w:rPr>
      </w:pPr>
      <w:r w:rsidRPr="00165450">
        <w:rPr>
          <w:rFonts w:ascii="Times New Roman" w:hAnsi="Times New Roman" w:cs="Times New Roman"/>
          <w:sz w:val="28"/>
          <w:szCs w:val="28"/>
        </w:rPr>
        <w:t>При этом в процессе эскалации (расширения, нара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щивания, увеличения) конфликта объективно и неиз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менно начинают действовать следующие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психологические закономерности.</w:t>
      </w:r>
    </w:p>
    <w:p w:rsidR="00165450" w:rsidRDefault="00165450" w:rsidP="00165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45029">
            <wp:extent cx="3656965" cy="2352675"/>
            <wp:effectExtent l="0" t="0" r="63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450" w:rsidRPr="00165450" w:rsidRDefault="00165450" w:rsidP="00165450">
      <w:pPr>
        <w:rPr>
          <w:rFonts w:ascii="Times New Roman" w:hAnsi="Times New Roman" w:cs="Times New Roman"/>
          <w:sz w:val="28"/>
          <w:szCs w:val="28"/>
        </w:rPr>
      </w:pPr>
      <w:r w:rsidRPr="00165450">
        <w:rPr>
          <w:rFonts w:ascii="Times New Roman" w:hAnsi="Times New Roman" w:cs="Times New Roman"/>
          <w:sz w:val="28"/>
          <w:szCs w:val="28"/>
        </w:rPr>
        <w:t>Само по себе подписание каких-либо соглашений ещё не гарантирует погашения конфликта. Определяю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щей является готовность сторон их выполнять, а не ис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пользовать в качестве «дымовой завесы» для продолже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ния попыток добиваться своих целей неправовыми средствами. Для этого, в свою очередь, необходимо хо</w:t>
      </w:r>
      <w:r w:rsidRPr="00165450">
        <w:rPr>
          <w:rFonts w:ascii="Times New Roman" w:hAnsi="Times New Roman" w:cs="Times New Roman"/>
          <w:sz w:val="28"/>
          <w:szCs w:val="28"/>
        </w:rPr>
        <w:softHyphen/>
        <w:t xml:space="preserve">тя бы частичное преодоление конфликта интересов </w:t>
      </w:r>
      <w:proofErr w:type="gramStart"/>
      <w:r w:rsidRPr="0016545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65450">
        <w:rPr>
          <w:rFonts w:ascii="Times New Roman" w:hAnsi="Times New Roman" w:cs="Times New Roman"/>
          <w:sz w:val="28"/>
          <w:szCs w:val="28"/>
        </w:rPr>
        <w:t xml:space="preserve"> по крайней мере снижение его остроты, к чему может повести, например, появление в отношениях между сторонами новых стимулов: суровая экономическая не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обходимость, заинтересованность сторон в ресурсах друг друга, «премии» за урегулирование конфликта в виде международной или иностранной помощи могут (правда, не всегда) переключить интересы конфликту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ющих сторон в иную плоскость и значительно приту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шить конфликт.</w:t>
      </w:r>
    </w:p>
    <w:p w:rsidR="00165450" w:rsidRPr="00165450" w:rsidRDefault="00165450" w:rsidP="00165450">
      <w:pPr>
        <w:rPr>
          <w:rFonts w:ascii="Times New Roman" w:hAnsi="Times New Roman" w:cs="Times New Roman"/>
          <w:sz w:val="28"/>
          <w:szCs w:val="28"/>
        </w:rPr>
      </w:pPr>
      <w:r w:rsidRPr="00165450">
        <w:rPr>
          <w:rFonts w:ascii="Times New Roman" w:hAnsi="Times New Roman" w:cs="Times New Roman"/>
          <w:sz w:val="28"/>
          <w:szCs w:val="28"/>
        </w:rPr>
        <w:lastRenderedPageBreak/>
        <w:t>Таким образом, в социально-политическом плане пу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ти к преодолению межнациональных конфликтов ле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жат либо через хотя бы частичное удовлетворение тре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бований сторон, либо через понижение для них акту</w:t>
      </w:r>
      <w:r w:rsidRPr="00165450">
        <w:rPr>
          <w:rFonts w:ascii="Times New Roman" w:hAnsi="Times New Roman" w:cs="Times New Roman"/>
          <w:sz w:val="28"/>
          <w:szCs w:val="28"/>
        </w:rPr>
        <w:softHyphen/>
        <w:t>альности предмета конфликта.</w:t>
      </w:r>
    </w:p>
    <w:p w:rsidR="00165450" w:rsidRDefault="00165450" w:rsidP="00165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AD5A6">
            <wp:extent cx="3742690" cy="28378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83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450" w:rsidRDefault="00165450" w:rsidP="00165450">
      <w:pPr>
        <w:rPr>
          <w:rFonts w:ascii="Times New Roman" w:hAnsi="Times New Roman" w:cs="Times New Roman"/>
          <w:sz w:val="28"/>
          <w:szCs w:val="28"/>
        </w:rPr>
      </w:pPr>
    </w:p>
    <w:p w:rsidR="00567466" w:rsidRPr="00165450" w:rsidRDefault="00165450" w:rsidP="00165450">
      <w:pPr>
        <w:rPr>
          <w:rFonts w:ascii="Times New Roman" w:hAnsi="Times New Roman" w:cs="Times New Roman"/>
          <w:b/>
          <w:sz w:val="28"/>
          <w:szCs w:val="28"/>
        </w:rPr>
      </w:pPr>
      <w:r w:rsidRPr="00165450">
        <w:rPr>
          <w:rFonts w:ascii="Times New Roman" w:hAnsi="Times New Roman" w:cs="Times New Roman"/>
          <w:b/>
          <w:sz w:val="28"/>
          <w:szCs w:val="28"/>
        </w:rPr>
        <w:t>Материал для самостоятельной проработки:</w:t>
      </w:r>
    </w:p>
    <w:p w:rsidR="00165450" w:rsidRDefault="00165450" w:rsidP="00165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«Обществознание для профессий и специальностей технического, естественно-научного, гуманитарного профилей»: учебник для студ. учреждений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роф. образования/ А.Г. Важенин. – 5 изд., стер – М.: Издательский центр «Академия», 2017. -5 28 стр.: </w:t>
      </w:r>
      <w:r w:rsidRPr="00165450">
        <w:rPr>
          <w:rFonts w:ascii="Times New Roman" w:hAnsi="Times New Roman" w:cs="Times New Roman"/>
          <w:b/>
          <w:sz w:val="28"/>
          <w:szCs w:val="28"/>
        </w:rPr>
        <w:t>стр. 309-319</w:t>
      </w:r>
    </w:p>
    <w:p w:rsidR="00165450" w:rsidRDefault="00165450" w:rsidP="00165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письменных ответов:</w:t>
      </w:r>
    </w:p>
    <w:p w:rsidR="00165450" w:rsidRDefault="00165450" w:rsidP="0016545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этнос? Каковы его признаки?</w:t>
      </w:r>
    </w:p>
    <w:p w:rsidR="00165450" w:rsidRDefault="00165450" w:rsidP="0016545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типы этноса существуют? Их отличия?</w:t>
      </w:r>
    </w:p>
    <w:p w:rsidR="00165450" w:rsidRDefault="00E53FBF" w:rsidP="0016545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значение имеет национальность? В каких условиях ее роль увеличивается, а в каких уменьшается?</w:t>
      </w:r>
    </w:p>
    <w:p w:rsidR="00E53FBF" w:rsidRDefault="00E53FBF" w:rsidP="0016545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проявляются межнациональные отношения?</w:t>
      </w:r>
    </w:p>
    <w:p w:rsidR="00E53FBF" w:rsidRDefault="00E53FBF" w:rsidP="0016545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состоят причины межнациональных конфликтов? Приведите примеры самых трагичных межнациональных конфликтов в современной истории человечества.</w:t>
      </w:r>
    </w:p>
    <w:p w:rsidR="00E53FBF" w:rsidRPr="00165450" w:rsidRDefault="00E53FBF" w:rsidP="0016545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сходство и различие национализма и патриотизма?</w:t>
      </w:r>
      <w:bookmarkStart w:id="0" w:name="_GoBack"/>
      <w:bookmarkEnd w:id="0"/>
    </w:p>
    <w:sectPr w:rsidR="00E53FBF" w:rsidRPr="001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2A3"/>
    <w:multiLevelType w:val="hybridMultilevel"/>
    <w:tmpl w:val="3018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12F7"/>
    <w:multiLevelType w:val="multilevel"/>
    <w:tmpl w:val="A1FE25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B"/>
    <w:rsid w:val="00161259"/>
    <w:rsid w:val="00165450"/>
    <w:rsid w:val="001F08F6"/>
    <w:rsid w:val="00567466"/>
    <w:rsid w:val="00A62877"/>
    <w:rsid w:val="00E53FBF"/>
    <w:rsid w:val="00F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287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A6287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Полужирный;Курсив;Интервал 0 pt"/>
    <w:basedOn w:val="a3"/>
    <w:rsid w:val="00A62877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877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6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287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A6287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Полужирный;Курсив;Интервал 0 pt"/>
    <w:basedOn w:val="a3"/>
    <w:rsid w:val="00A62877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877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6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2020-04-05T12:39:00Z</dcterms:created>
  <dcterms:modified xsi:type="dcterms:W3CDTF">2020-04-05T13:12:00Z</dcterms:modified>
</cp:coreProperties>
</file>