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8F5" w:rsidRPr="009968F5" w:rsidRDefault="009968F5" w:rsidP="009968F5">
      <w:pPr>
        <w:spacing w:line="276" w:lineRule="auto"/>
        <w:jc w:val="center"/>
        <w:rPr>
          <w:b/>
        </w:rPr>
      </w:pPr>
      <w:r w:rsidRPr="009968F5">
        <w:rPr>
          <w:b/>
        </w:rPr>
        <w:t>1</w:t>
      </w:r>
      <w:r>
        <w:rPr>
          <w:b/>
        </w:rPr>
        <w:t>6</w:t>
      </w:r>
      <w:r w:rsidRPr="009968F5">
        <w:rPr>
          <w:b/>
        </w:rPr>
        <w:t>.04.2020</w:t>
      </w:r>
    </w:p>
    <w:p w:rsidR="009968F5" w:rsidRPr="009968F5" w:rsidRDefault="009968F5" w:rsidP="009968F5">
      <w:pPr>
        <w:spacing w:line="276" w:lineRule="auto"/>
        <w:jc w:val="center"/>
        <w:rPr>
          <w:b/>
        </w:rPr>
      </w:pPr>
      <w:r w:rsidRPr="009968F5">
        <w:rPr>
          <w:b/>
        </w:rPr>
        <w:t>ЗДРАВСТВУЙТЕ!</w:t>
      </w:r>
    </w:p>
    <w:p w:rsidR="009968F5" w:rsidRDefault="009968F5" w:rsidP="009968F5">
      <w:pPr>
        <w:spacing w:line="276" w:lineRule="auto"/>
        <w:ind w:firstLine="708"/>
        <w:jc w:val="both"/>
      </w:pPr>
      <w:r>
        <w:t xml:space="preserve">Мы продолжаем изучение </w:t>
      </w:r>
      <w:r w:rsidRPr="00270D0C">
        <w:t>МДК.04.01 Техника и технология частично механизированной сварки плавлением в защитном газе</w:t>
      </w:r>
      <w:r>
        <w:t xml:space="preserve">. Сегодня мы поговорим о </w:t>
      </w:r>
      <w:r>
        <w:t>механизмах и приборах обеспечивающих подачу защитных газов</w:t>
      </w:r>
      <w:r>
        <w:t>.</w:t>
      </w:r>
    </w:p>
    <w:p w:rsidR="009968F5" w:rsidRPr="005E4B53" w:rsidRDefault="009968F5" w:rsidP="009968F5">
      <w:pPr>
        <w:spacing w:line="276" w:lineRule="auto"/>
        <w:rPr>
          <w:b/>
        </w:rPr>
      </w:pPr>
      <w:r w:rsidRPr="005E4B53">
        <w:rPr>
          <w:b/>
        </w:rPr>
        <w:t xml:space="preserve">Тема урока: </w:t>
      </w:r>
      <w:r>
        <w:rPr>
          <w:b/>
        </w:rPr>
        <w:t>Оборудование сварочного поста для частично механизированной сварки (наплавки) плавлением в защитном газе</w:t>
      </w:r>
    </w:p>
    <w:p w:rsidR="009968F5" w:rsidRDefault="009968F5" w:rsidP="009968F5">
      <w:pPr>
        <w:spacing w:line="276" w:lineRule="auto"/>
        <w:rPr>
          <w:b/>
        </w:rPr>
      </w:pPr>
      <w:r w:rsidRPr="005E4B53">
        <w:rPr>
          <w:b/>
        </w:rPr>
        <w:t xml:space="preserve">Цель урока: </w:t>
      </w:r>
    </w:p>
    <w:p w:rsidR="009968F5" w:rsidRDefault="009968F5" w:rsidP="009968F5">
      <w:pPr>
        <w:spacing w:after="0" w:line="276" w:lineRule="auto"/>
      </w:pPr>
      <w:r>
        <w:t xml:space="preserve">1.  </w:t>
      </w:r>
      <w:r w:rsidR="008758F1">
        <w:t>Познакомиться  с оборудованием подачи газа к сварочной горелке.</w:t>
      </w:r>
    </w:p>
    <w:p w:rsidR="009968F5" w:rsidRPr="001479D7" w:rsidRDefault="009968F5" w:rsidP="009968F5">
      <w:pPr>
        <w:ind w:firstLine="708"/>
        <w:rPr>
          <w:b/>
        </w:rPr>
      </w:pPr>
      <w:r w:rsidRPr="001479D7">
        <w:rPr>
          <w:b/>
        </w:rPr>
        <w:t>Приступим.</w:t>
      </w:r>
    </w:p>
    <w:p w:rsidR="009968F5" w:rsidRDefault="009968F5" w:rsidP="009968F5">
      <w:pPr>
        <w:spacing w:line="276" w:lineRule="auto"/>
        <w:ind w:firstLine="709"/>
      </w:pPr>
      <w:r>
        <w:t>Давайте еще раз рассмотрим схему оборудования сварочного поста полуавтоматической сварки в среде защитных газов.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9968F5" w:rsidTr="00630181">
        <w:tc>
          <w:tcPr>
            <w:tcW w:w="10138" w:type="dxa"/>
          </w:tcPr>
          <w:p w:rsidR="00D164A0" w:rsidRDefault="00D164A0" w:rsidP="00D164A0">
            <w:pPr>
              <w:spacing w:line="276" w:lineRule="auto"/>
              <w:jc w:val="center"/>
            </w:pPr>
            <w:r>
              <w:t>СВАРОЧНЫЙ ПОСТ ДЛЯ СВАРКИ В УГЛЕКИСЛОМ ГАЗЕ</w:t>
            </w:r>
          </w:p>
          <w:p w:rsidR="009968F5" w:rsidRDefault="00D164A0" w:rsidP="00D164A0">
            <w:pPr>
              <w:spacing w:line="276" w:lineRule="auto"/>
              <w:jc w:val="center"/>
            </w:pPr>
            <w:r>
              <w:t>С СИСТЕМОЙ ВОДЯНОГО ОХЛАЖДЕНИЯ</w:t>
            </w:r>
          </w:p>
        </w:tc>
      </w:tr>
      <w:tr w:rsidR="009968F5" w:rsidTr="00630181">
        <w:tc>
          <w:tcPr>
            <w:tcW w:w="10138" w:type="dxa"/>
          </w:tcPr>
          <w:p w:rsidR="009968F5" w:rsidRDefault="00D164A0" w:rsidP="009968F5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D4B1A2D" wp14:editId="3537EF97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-635</wp:posOffset>
                  </wp:positionV>
                  <wp:extent cx="4001770" cy="2297430"/>
                  <wp:effectExtent l="0" t="0" r="0" b="762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29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64A0" w:rsidTr="00630181">
        <w:tc>
          <w:tcPr>
            <w:tcW w:w="10138" w:type="dxa"/>
          </w:tcPr>
          <w:p w:rsidR="00D164A0" w:rsidRDefault="00D164A0" w:rsidP="00D164A0">
            <w:pPr>
              <w:spacing w:before="240" w:line="276" w:lineRule="auto"/>
              <w:jc w:val="center"/>
            </w:pPr>
            <w:r w:rsidRPr="00D164A0">
              <w:t>СВАРОЧНЫЙ ПОСТ ДЛЯ СВАРКИ В ГАЗОВОЙ СМЕСИ</w:t>
            </w:r>
          </w:p>
        </w:tc>
      </w:tr>
      <w:tr w:rsidR="00D164A0" w:rsidTr="00630181">
        <w:tc>
          <w:tcPr>
            <w:tcW w:w="10138" w:type="dxa"/>
          </w:tcPr>
          <w:p w:rsidR="00D164A0" w:rsidRDefault="00D164A0" w:rsidP="009968F5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089DBA9" wp14:editId="43BC901A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5080</wp:posOffset>
                  </wp:positionV>
                  <wp:extent cx="4097655" cy="2353310"/>
                  <wp:effectExtent l="0" t="0" r="0" b="889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655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E6BFD" w:rsidRDefault="009E6BFD" w:rsidP="00F5535E">
      <w:pPr>
        <w:spacing w:after="0" w:line="276" w:lineRule="auto"/>
        <w:ind w:firstLine="709"/>
      </w:pPr>
    </w:p>
    <w:p w:rsidR="00B5115F" w:rsidRDefault="009968F5" w:rsidP="00F5535E">
      <w:pPr>
        <w:spacing w:after="0" w:line="276" w:lineRule="auto"/>
        <w:ind w:firstLine="709"/>
      </w:pPr>
      <w:r>
        <w:lastRenderedPageBreak/>
        <w:t xml:space="preserve"> </w:t>
      </w:r>
      <w:r w:rsidR="00B5115F">
        <w:t>На обеих схемах из газового оборудования обязательно присутствуют:</w:t>
      </w:r>
    </w:p>
    <w:p w:rsidR="00B5115F" w:rsidRDefault="00B5115F" w:rsidP="00F5535E">
      <w:pPr>
        <w:spacing w:after="0" w:line="276" w:lineRule="auto"/>
        <w:ind w:firstLine="709"/>
      </w:pPr>
      <w:r>
        <w:t>-  газовые баллоны, несколько, если нужно получить газовую смесь, один, если применяется одиночный газ;</w:t>
      </w:r>
    </w:p>
    <w:p w:rsidR="00F5535E" w:rsidRDefault="00B5115F" w:rsidP="00F5535E">
      <w:pPr>
        <w:spacing w:after="0" w:line="276" w:lineRule="auto"/>
        <w:ind w:firstLine="709"/>
      </w:pPr>
      <w:r>
        <w:t>- редукторы, один или несколько;</w:t>
      </w:r>
    </w:p>
    <w:p w:rsidR="00F5535E" w:rsidRDefault="00F5535E" w:rsidP="00F5535E">
      <w:pPr>
        <w:spacing w:after="0" w:line="276" w:lineRule="auto"/>
        <w:ind w:firstLine="709"/>
      </w:pPr>
      <w:r>
        <w:t>- ротаметр,</w:t>
      </w:r>
      <w:r w:rsidRPr="00F5535E">
        <w:t xml:space="preserve"> </w:t>
      </w:r>
      <w:r>
        <w:t>один или несколько</w:t>
      </w:r>
      <w:r>
        <w:t>;</w:t>
      </w:r>
    </w:p>
    <w:p w:rsidR="00F5535E" w:rsidRDefault="00F5535E" w:rsidP="00F5535E">
      <w:pPr>
        <w:spacing w:after="0" w:line="276" w:lineRule="auto"/>
        <w:ind w:firstLine="709"/>
      </w:pPr>
      <w:r>
        <w:t>- смеситель, применяется для получения смеси газов;</w:t>
      </w:r>
    </w:p>
    <w:p w:rsidR="009968F5" w:rsidRDefault="00F5535E" w:rsidP="00F5535E">
      <w:pPr>
        <w:spacing w:after="0" w:line="276" w:lineRule="auto"/>
        <w:ind w:firstLine="709"/>
      </w:pPr>
      <w:r>
        <w:t>- подогреватель, применяется для схемы с использованием углекислого газа;</w:t>
      </w:r>
    </w:p>
    <w:p w:rsidR="00F5535E" w:rsidRDefault="00F5535E" w:rsidP="00F5535E">
      <w:pPr>
        <w:spacing w:after="0" w:line="276" w:lineRule="auto"/>
        <w:ind w:firstLine="709"/>
      </w:pPr>
      <w:r>
        <w:t xml:space="preserve">- осушитель, </w:t>
      </w:r>
      <w:r w:rsidRPr="00F5535E">
        <w:t>применяется для схемы с использованием углекислого газа</w:t>
      </w:r>
      <w:r>
        <w:t>;</w:t>
      </w:r>
    </w:p>
    <w:p w:rsidR="00F5535E" w:rsidRDefault="00F5535E" w:rsidP="00F5535E">
      <w:pPr>
        <w:spacing w:after="0" w:line="276" w:lineRule="auto"/>
        <w:ind w:firstLine="709"/>
      </w:pPr>
      <w:r>
        <w:t>- подводящие шланги;</w:t>
      </w:r>
    </w:p>
    <w:p w:rsidR="00F5535E" w:rsidRDefault="00F5535E" w:rsidP="009968F5">
      <w:pPr>
        <w:spacing w:line="276" w:lineRule="auto"/>
        <w:ind w:firstLine="709"/>
      </w:pPr>
      <w:r>
        <w:t>- соединительные штуцера.</w:t>
      </w:r>
    </w:p>
    <w:p w:rsidR="00F5535E" w:rsidRDefault="00097440" w:rsidP="009968F5">
      <w:pPr>
        <w:spacing w:line="276" w:lineRule="auto"/>
        <w:ind w:firstLine="709"/>
      </w:pPr>
      <w:r>
        <w:t>Рассмотрим более внимательно перечисленное газовое оборудование.</w:t>
      </w:r>
    </w:p>
    <w:p w:rsidR="00097440" w:rsidRPr="00097440" w:rsidRDefault="00097440" w:rsidP="00097440">
      <w:pPr>
        <w:spacing w:line="276" w:lineRule="auto"/>
        <w:ind w:firstLine="709"/>
        <w:rPr>
          <w:b/>
        </w:rPr>
      </w:pPr>
      <w:r w:rsidRPr="00097440">
        <w:rPr>
          <w:b/>
        </w:rPr>
        <w:t xml:space="preserve">1. </w:t>
      </w:r>
      <w:r w:rsidRPr="00097440">
        <w:rPr>
          <w:b/>
        </w:rPr>
        <w:t>Баллоны</w:t>
      </w:r>
    </w:p>
    <w:p w:rsidR="00097440" w:rsidRDefault="00097440" w:rsidP="00097440">
      <w:pPr>
        <w:spacing w:line="276" w:lineRule="auto"/>
        <w:ind w:firstLine="709"/>
      </w:pPr>
      <w:r>
        <w:t xml:space="preserve">Служат </w:t>
      </w:r>
      <w:r>
        <w:t>дл</w:t>
      </w:r>
      <w:r>
        <w:t xml:space="preserve">я хранения </w:t>
      </w:r>
      <w:r>
        <w:t>и</w:t>
      </w:r>
      <w:r>
        <w:t xml:space="preserve"> транспортировки газа. Окраска баллонов и надписи на них соответ</w:t>
      </w:r>
      <w:r>
        <w:t>ст</w:t>
      </w:r>
      <w:r>
        <w:t>ву</w:t>
      </w:r>
      <w:r>
        <w:t>ют</w:t>
      </w:r>
      <w:r>
        <w:t xml:space="preserve"> тому газу, для которого</w:t>
      </w:r>
      <w:r>
        <w:t xml:space="preserve"> </w:t>
      </w:r>
      <w:r>
        <w:t>они предназначены</w:t>
      </w:r>
      <w:r>
        <w:t xml:space="preserve">. Как </w:t>
      </w:r>
      <w:proofErr w:type="gramStart"/>
      <w:r>
        <w:t>правило</w:t>
      </w:r>
      <w:proofErr w:type="gramEnd"/>
      <w:r>
        <w:t xml:space="preserve"> газовые баллоны стальные, толстостенные и раз в год должны проходить освидетельствование на прочность.</w:t>
      </w:r>
    </w:p>
    <w:p w:rsidR="00097440" w:rsidRDefault="00FB3ADF" w:rsidP="0014543D">
      <w:pPr>
        <w:spacing w:line="276" w:lineRule="auto"/>
        <w:jc w:val="center"/>
      </w:pPr>
      <w:r w:rsidRPr="000D021A">
        <w:rPr>
          <w:b/>
        </w:rPr>
        <w:t>Каждому газу присвоено цветовое обозначение баллона и надписи на нем</w:t>
      </w:r>
      <w: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0"/>
        <w:gridCol w:w="5821"/>
        <w:gridCol w:w="107"/>
      </w:tblGrid>
      <w:tr w:rsidR="000D021A" w:rsidTr="0014543D">
        <w:trPr>
          <w:gridAfter w:val="1"/>
          <w:wAfter w:w="107" w:type="dxa"/>
        </w:trPr>
        <w:tc>
          <w:tcPr>
            <w:tcW w:w="4210" w:type="dxa"/>
          </w:tcPr>
          <w:p w:rsidR="000D021A" w:rsidRDefault="000D021A" w:rsidP="0009744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1898292" wp14:editId="5362F660">
                  <wp:extent cx="2536190" cy="2488565"/>
                  <wp:effectExtent l="0" t="0" r="0" b="6985"/>
                  <wp:docPr id="9" name="Рисунок 9" descr="I:\Учебные программы 2019-2020 уч.г\Сварка\Сварка\Техника и технология частично механизированной сварки\Markirovka-gaz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Учебные программы 2019-2020 уч.г\Сварка\Сварка\Техника и технология частично механизированной сварки\Markirovka-gazov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2" r="15226"/>
                          <a:stretch/>
                        </pic:blipFill>
                        <pic:spPr bwMode="auto">
                          <a:xfrm>
                            <a:off x="0" y="0"/>
                            <a:ext cx="2536190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1" w:type="dxa"/>
          </w:tcPr>
          <w:p w:rsidR="000D021A" w:rsidRDefault="000D021A" w:rsidP="0009744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692AAD4" wp14:editId="13B0345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373380</wp:posOffset>
                  </wp:positionV>
                  <wp:extent cx="3498215" cy="1343660"/>
                  <wp:effectExtent l="0" t="0" r="6985" b="8890"/>
                  <wp:wrapTight wrapText="bothSides">
                    <wp:wrapPolygon edited="0">
                      <wp:start x="0" y="0"/>
                      <wp:lineTo x="0" y="21437"/>
                      <wp:lineTo x="21526" y="21437"/>
                      <wp:lineTo x="2152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021A" w:rsidTr="0014543D">
        <w:trPr>
          <w:gridAfter w:val="1"/>
          <w:wAfter w:w="107" w:type="dxa"/>
        </w:trPr>
        <w:tc>
          <w:tcPr>
            <w:tcW w:w="10031" w:type="dxa"/>
            <w:gridSpan w:val="2"/>
          </w:tcPr>
          <w:p w:rsidR="000D021A" w:rsidRDefault="000D021A" w:rsidP="00097440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9D5100C" wp14:editId="2DD594C5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1905</wp:posOffset>
                  </wp:positionV>
                  <wp:extent cx="3961130" cy="2353310"/>
                  <wp:effectExtent l="0" t="0" r="1270" b="8890"/>
                  <wp:wrapTight wrapText="bothSides">
                    <wp:wrapPolygon edited="0">
                      <wp:start x="0" y="0"/>
                      <wp:lineTo x="0" y="21507"/>
                      <wp:lineTo x="21503" y="21507"/>
                      <wp:lineTo x="21503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130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7FE8" w:rsidTr="00D47FE8">
        <w:tc>
          <w:tcPr>
            <w:tcW w:w="10138" w:type="dxa"/>
            <w:gridSpan w:val="3"/>
          </w:tcPr>
          <w:p w:rsidR="00D47FE8" w:rsidRDefault="00D47FE8" w:rsidP="00D47FE8">
            <w:pPr>
              <w:spacing w:line="276" w:lineRule="auto"/>
              <w:jc w:val="center"/>
              <w:rPr>
                <w:noProof/>
                <w:lang w:eastAsia="ru-RU"/>
              </w:rPr>
            </w:pPr>
            <w:r w:rsidRPr="0014543D">
              <w:rPr>
                <w:b/>
              </w:rPr>
              <w:lastRenderedPageBreak/>
              <w:t>Устройство баллона</w:t>
            </w:r>
          </w:p>
        </w:tc>
      </w:tr>
      <w:tr w:rsidR="00D47FE8" w:rsidTr="00D47FE8">
        <w:tc>
          <w:tcPr>
            <w:tcW w:w="10138" w:type="dxa"/>
            <w:gridSpan w:val="3"/>
          </w:tcPr>
          <w:p w:rsidR="00D47FE8" w:rsidRDefault="00D47FE8" w:rsidP="0009744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AF1A0B8" wp14:editId="62AF7C7F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8890</wp:posOffset>
                  </wp:positionV>
                  <wp:extent cx="3404235" cy="3307715"/>
                  <wp:effectExtent l="0" t="0" r="5715" b="6985"/>
                  <wp:wrapTight wrapText="bothSides">
                    <wp:wrapPolygon edited="0">
                      <wp:start x="0" y="0"/>
                      <wp:lineTo x="0" y="21521"/>
                      <wp:lineTo x="21515" y="21521"/>
                      <wp:lineTo x="21515" y="0"/>
                      <wp:lineTo x="0" y="0"/>
                    </wp:wrapPolygon>
                  </wp:wrapTight>
                  <wp:docPr id="16" name="Рисунок 16" descr="I:\Учебные программы 2019-2020 уч.г\Сварка\Сварка\Техника и технология частично механизированной сварки\581844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Учебные программы 2019-2020 уч.г\Сварка\Сварка\Техника и технология частично механизированной сварки\5818449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63" b="3338"/>
                          <a:stretch/>
                        </pic:blipFill>
                        <pic:spPr bwMode="auto">
                          <a:xfrm>
                            <a:off x="0" y="0"/>
                            <a:ext cx="340423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7FE8" w:rsidTr="00D47FE8">
        <w:tc>
          <w:tcPr>
            <w:tcW w:w="10138" w:type="dxa"/>
            <w:gridSpan w:val="3"/>
          </w:tcPr>
          <w:p w:rsidR="00D47FE8" w:rsidRDefault="00D47FE8" w:rsidP="0009744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95D0739" wp14:editId="10EAE655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2540</wp:posOffset>
                  </wp:positionV>
                  <wp:extent cx="5615305" cy="5446395"/>
                  <wp:effectExtent l="0" t="0" r="4445" b="1905"/>
                  <wp:wrapTight wrapText="bothSides">
                    <wp:wrapPolygon edited="0">
                      <wp:start x="0" y="0"/>
                      <wp:lineTo x="0" y="21532"/>
                      <wp:lineTo x="21544" y="21532"/>
                      <wp:lineTo x="21544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305" cy="544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97440" w:rsidRPr="006E2E16" w:rsidRDefault="006E2E16" w:rsidP="006E2E16">
      <w:pPr>
        <w:spacing w:before="240" w:line="276" w:lineRule="auto"/>
        <w:jc w:val="center"/>
        <w:rPr>
          <w:b/>
          <w:color w:val="C00000"/>
        </w:rPr>
      </w:pPr>
      <w:r w:rsidRPr="006E2E16">
        <w:rPr>
          <w:b/>
          <w:color w:val="C00000"/>
        </w:rPr>
        <w:t>ОСТАТОЧНОЕ ДАВЛЕНИЕ В БАЛЛОНЕ ДОЛЖНО БЫТЬ ОТ 0,1 ДО 0,05 МПа</w:t>
      </w:r>
    </w:p>
    <w:p w:rsidR="00097440" w:rsidRPr="00A21EBB" w:rsidRDefault="00A21EBB" w:rsidP="00097440">
      <w:pPr>
        <w:spacing w:line="276" w:lineRule="auto"/>
        <w:ind w:firstLine="709"/>
        <w:rPr>
          <w:b/>
        </w:rPr>
      </w:pPr>
      <w:r w:rsidRPr="00A21EBB">
        <w:rPr>
          <w:b/>
        </w:rPr>
        <w:lastRenderedPageBreak/>
        <w:t xml:space="preserve">2. </w:t>
      </w:r>
      <w:r w:rsidR="00097440" w:rsidRPr="00A21EBB">
        <w:rPr>
          <w:b/>
        </w:rPr>
        <w:t>Регул</w:t>
      </w:r>
      <w:r w:rsidRPr="00A21EBB">
        <w:rPr>
          <w:b/>
        </w:rPr>
        <w:t>ят</w:t>
      </w:r>
      <w:r w:rsidR="00097440" w:rsidRPr="00A21EBB">
        <w:rPr>
          <w:b/>
        </w:rPr>
        <w:t>ор (редуктор)</w:t>
      </w:r>
    </w:p>
    <w:p w:rsidR="00097440" w:rsidRDefault="00097440" w:rsidP="00097440">
      <w:pPr>
        <w:spacing w:line="276" w:lineRule="auto"/>
        <w:ind w:firstLine="709"/>
      </w:pPr>
      <w:proofErr w:type="gramStart"/>
      <w:r>
        <w:t>Предназначен</w:t>
      </w:r>
      <w:proofErr w:type="gramEnd"/>
      <w:r>
        <w:t xml:space="preserve"> для понижения давления газа, поступающего из баллона</w:t>
      </w:r>
      <w:r w:rsidR="007847D5">
        <w:t xml:space="preserve"> </w:t>
      </w:r>
      <w:r>
        <w:t>и</w:t>
      </w:r>
      <w:r w:rsidR="007847D5">
        <w:t xml:space="preserve"> </w:t>
      </w:r>
      <w:r>
        <w:t>автоматического поддержания постоянным рабочего расхода (давления).</w:t>
      </w:r>
      <w:r w:rsidR="007847D5">
        <w:t xml:space="preserve"> </w:t>
      </w:r>
      <w:r>
        <w:t>Присоединяется к вентилю баллона с помощью накидной гайки.</w:t>
      </w:r>
      <w:r w:rsidR="007847D5">
        <w:t xml:space="preserve"> </w:t>
      </w:r>
      <w:r>
        <w:t xml:space="preserve">Давление газа и его расход регулируют вращением </w:t>
      </w:r>
      <w:proofErr w:type="spellStart"/>
      <w:r>
        <w:t>маховичка</w:t>
      </w:r>
      <w:proofErr w:type="spellEnd"/>
      <w:r>
        <w:t>. Отбор газа</w:t>
      </w:r>
      <w:r w:rsidR="007847D5">
        <w:t xml:space="preserve"> </w:t>
      </w:r>
      <w:r>
        <w:t>осуществляется через ниппель, к которому присоединен шланг.</w:t>
      </w:r>
      <w:r w:rsidR="007847D5">
        <w:t xml:space="preserve"> </w:t>
      </w:r>
      <w:r>
        <w:t>Регулятор расхода углекислого газа У-30</w:t>
      </w:r>
      <w:r w:rsidR="007847D5">
        <w:t>П</w:t>
      </w:r>
      <w:r>
        <w:t>-2 комплектуется</w:t>
      </w:r>
      <w:r w:rsidR="007847D5">
        <w:t xml:space="preserve"> </w:t>
      </w:r>
      <w:proofErr w:type="spellStart"/>
      <w:r>
        <w:t>электроподогревателем</w:t>
      </w:r>
      <w:proofErr w:type="spellEnd"/>
      <w:r>
        <w:t>, который установлен на хвостовике корпуса</w:t>
      </w:r>
      <w:r w:rsidR="007847D5">
        <w:t xml:space="preserve"> </w:t>
      </w:r>
      <w:r>
        <w:t>(напряжение питания 36</w:t>
      </w:r>
      <w:proofErr w:type="gramStart"/>
      <w:r>
        <w:t xml:space="preserve"> В</w:t>
      </w:r>
      <w:proofErr w:type="gramEnd"/>
      <w:r>
        <w:t>, потребляемая мощность 200 Вт)</w:t>
      </w:r>
      <w:r w:rsidR="007847D5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C92FF3" w:rsidTr="000D6410">
        <w:tc>
          <w:tcPr>
            <w:tcW w:w="3379" w:type="dxa"/>
          </w:tcPr>
          <w:p w:rsidR="00C92FF3" w:rsidRDefault="00C92FF3" w:rsidP="00C92FF3">
            <w:pPr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Кислородный редуктор</w:t>
            </w:r>
          </w:p>
        </w:tc>
        <w:tc>
          <w:tcPr>
            <w:tcW w:w="3379" w:type="dxa"/>
          </w:tcPr>
          <w:p w:rsidR="00C92FF3" w:rsidRDefault="00C92FF3" w:rsidP="00C92FF3">
            <w:pPr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Редуктор азотный</w:t>
            </w:r>
          </w:p>
        </w:tc>
        <w:tc>
          <w:tcPr>
            <w:tcW w:w="3380" w:type="dxa"/>
          </w:tcPr>
          <w:p w:rsidR="00C92FF3" w:rsidRDefault="00C92FF3" w:rsidP="00C92FF3">
            <w:pPr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Редуктор углекислотный</w:t>
            </w:r>
          </w:p>
        </w:tc>
      </w:tr>
      <w:tr w:rsidR="004253E5" w:rsidTr="000D6410">
        <w:tc>
          <w:tcPr>
            <w:tcW w:w="3379" w:type="dxa"/>
          </w:tcPr>
          <w:p w:rsidR="004253E5" w:rsidRDefault="004253E5" w:rsidP="0009744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B5DA3B1" wp14:editId="625DA6F3">
                  <wp:extent cx="1844703" cy="1844703"/>
                  <wp:effectExtent l="0" t="0" r="3175" b="3175"/>
                  <wp:docPr id="19" name="Рисунок 19" descr="I:\Учебные программы 2019-2020 уч.г\Сварка\Сварка\Техника и технология частично механизированной сварки\Редуктор кислородный одноступенча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Учебные программы 2019-2020 уч.г\Сварка\Сварка\Техника и технология частично механизированной сварки\Редуктор кислородный одноступенчат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30" cy="184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253E5" w:rsidRDefault="004253E5" w:rsidP="0009744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DDA9676" wp14:editId="05CB1313">
                  <wp:extent cx="1720011" cy="1423283"/>
                  <wp:effectExtent l="0" t="0" r="0" b="5715"/>
                  <wp:docPr id="20" name="Рисунок 20" descr="I:\Учебные программы 2019-2020 уч.г\Сварка\Сварка\Техника и технология частично механизированной сварки\Редуктор азо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Учебные программы 2019-2020 уч.г\Сварка\Сварка\Техника и технология частично механизированной сварки\Редуктор азо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87" cy="142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4253E5" w:rsidRDefault="004253E5" w:rsidP="00097440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AA76A16" wp14:editId="639DB1F2">
                  <wp:extent cx="1757238" cy="1757238"/>
                  <wp:effectExtent l="0" t="0" r="0" b="0"/>
                  <wp:docPr id="21" name="Рисунок 21" descr="I:\Учебные программы 2019-2020 уч.г\Сварка\Сварка\Техника и технология частично механизированной сварки\Редуктор углекисло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Учебные программы 2019-2020 уч.г\Сварка\Сварка\Техника и технология частично механизированной сварки\Редуктор углекисло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38" cy="175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3E5" w:rsidRDefault="004253E5" w:rsidP="00097440">
      <w:pPr>
        <w:spacing w:line="276" w:lineRule="auto"/>
        <w:ind w:firstLine="709"/>
      </w:pPr>
    </w:p>
    <w:p w:rsidR="00B5115F" w:rsidRPr="000D6410" w:rsidRDefault="00C92FF3" w:rsidP="009968F5">
      <w:pPr>
        <w:spacing w:line="276" w:lineRule="auto"/>
        <w:ind w:firstLine="709"/>
        <w:rPr>
          <w:b/>
        </w:rPr>
      </w:pPr>
      <w:r w:rsidRPr="000D6410">
        <w:rPr>
          <w:b/>
        </w:rPr>
        <w:t>Технические характеристики</w:t>
      </w:r>
      <w:r w:rsidR="000D6410" w:rsidRPr="000D6410">
        <w:rPr>
          <w:b/>
        </w:rPr>
        <w:t xml:space="preserve"> баллонов</w:t>
      </w: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992"/>
        <w:gridCol w:w="993"/>
        <w:gridCol w:w="992"/>
        <w:gridCol w:w="850"/>
        <w:gridCol w:w="993"/>
        <w:gridCol w:w="850"/>
        <w:gridCol w:w="992"/>
        <w:gridCol w:w="993"/>
      </w:tblGrid>
      <w:tr w:rsidR="00C66062" w:rsidRPr="00C92FF3" w:rsidTr="003A23FD">
        <w:trPr>
          <w:trHeight w:val="342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ind w:left="142"/>
              <w:jc w:val="center"/>
              <w:rPr>
                <w:rFonts w:eastAsia="Arial" w:cs="Times New Roman"/>
                <w:b/>
                <w:bCs/>
                <w:color w:val="000000"/>
                <w:spacing w:val="-10"/>
                <w:sz w:val="22"/>
                <w:lang w:eastAsia="ru-RU"/>
              </w:rPr>
            </w:pPr>
            <w:r w:rsidRPr="00C92FF3">
              <w:rPr>
                <w:rFonts w:eastAsia="Arial" w:cs="Times New Roman"/>
                <w:b/>
                <w:bCs/>
                <w:color w:val="000000"/>
                <w:spacing w:val="-10"/>
                <w:sz w:val="22"/>
                <w:lang w:eastAsia="ru-RU"/>
              </w:rPr>
              <w:t>Показатели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ind w:left="132"/>
              <w:jc w:val="center"/>
              <w:rPr>
                <w:rFonts w:eastAsia="Arial" w:cs="Times New Roman"/>
                <w:b/>
                <w:bCs/>
                <w:color w:val="000000"/>
                <w:spacing w:val="-10"/>
                <w:sz w:val="22"/>
                <w:lang w:eastAsia="ru-RU"/>
              </w:rPr>
            </w:pPr>
            <w:r w:rsidRPr="00C92FF3">
              <w:rPr>
                <w:rFonts w:eastAsia="Arial" w:cs="Times New Roman"/>
                <w:b/>
                <w:bCs/>
                <w:color w:val="000000"/>
                <w:spacing w:val="-10"/>
                <w:sz w:val="22"/>
                <w:lang w:eastAsia="ru-RU"/>
              </w:rPr>
              <w:t>Марка</w:t>
            </w:r>
          </w:p>
        </w:tc>
      </w:tr>
      <w:tr w:rsidR="00C66062" w:rsidRPr="00C92FF3" w:rsidTr="006E1543">
        <w:trPr>
          <w:trHeight w:val="364"/>
        </w:trPr>
        <w:tc>
          <w:tcPr>
            <w:tcW w:w="2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C92FF3">
            <w:pPr>
              <w:spacing w:after="0" w:line="276" w:lineRule="auto"/>
              <w:rPr>
                <w:rFonts w:eastAsia="Arial Unicode M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C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У-10-2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У-</w:t>
            </w:r>
            <w:r w:rsidRPr="00B070C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r w:rsidRPr="00C92F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ind w:left="10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АР-10-2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ind w:left="113" w:firstLine="7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АР-40-2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B070C9" w:rsidRDefault="00C66062" w:rsidP="00B070C9">
            <w:pPr>
              <w:spacing w:after="0" w:line="276" w:lineRule="auto"/>
              <w:ind w:left="6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0C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АР-150-2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ind w:left="6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А-30-2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А-00-2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Г-70-2</w:t>
            </w:r>
          </w:p>
        </w:tc>
      </w:tr>
      <w:tr w:rsidR="00C66062" w:rsidRPr="00C92FF3" w:rsidTr="00C66062">
        <w:trPr>
          <w:trHeight w:val="252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ind w:left="142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Редуцируемый газ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ind w:left="6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Углекислый газ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ind w:left="52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Аргон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ind w:left="52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Азот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6062" w:rsidRPr="00C92FF3" w:rsidRDefault="00C66062" w:rsidP="00B070C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Гелий</w:t>
            </w:r>
          </w:p>
        </w:tc>
      </w:tr>
      <w:tr w:rsidR="00AD2F69" w:rsidRPr="00C92FF3" w:rsidTr="00827408">
        <w:trPr>
          <w:trHeight w:val="785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Pr="00C92FF3" w:rsidRDefault="00AD2F69" w:rsidP="00B070C9">
            <w:pPr>
              <w:spacing w:after="0" w:line="276" w:lineRule="auto"/>
              <w:ind w:left="12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Давление</w:t>
            </w:r>
            <w:r w:rsidRPr="00C92FF3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 xml:space="preserve"> </w:t>
            </w:r>
            <w:r w:rsidRPr="00B070C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>газа</w:t>
            </w:r>
            <w:r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 xml:space="preserve"> 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на вход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е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,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МПа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- 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наибольшее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- 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наименьшее при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наибольшем расходе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Default="00AD2F69" w:rsidP="00C92FF3">
            <w:pPr>
              <w:spacing w:after="0" w:line="276" w:lineRule="auto"/>
              <w:ind w:left="4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Default="00AD2F69" w:rsidP="00C92FF3">
            <w:pPr>
              <w:spacing w:after="0" w:line="276" w:lineRule="auto"/>
              <w:ind w:left="4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Pr="00C92FF3" w:rsidRDefault="00AD2F69" w:rsidP="00B070C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  <w:p w:rsidR="00AD2F69" w:rsidRPr="00C92FF3" w:rsidRDefault="00AD2F69" w:rsidP="00B070C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1 0,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  <w:p w:rsidR="00AD2F69" w:rsidRPr="00C92FF3" w:rsidRDefault="00AD2F69" w:rsidP="00AD2F69">
            <w:pPr>
              <w:spacing w:before="60" w:after="0" w:line="276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Default="00AD2F69" w:rsidP="00C92FF3">
            <w:pPr>
              <w:spacing w:after="0" w:line="276" w:lineRule="auto"/>
              <w:ind w:right="24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Default="00AD2F69" w:rsidP="00C92FF3">
            <w:pPr>
              <w:spacing w:after="0" w:line="276" w:lineRule="auto"/>
              <w:ind w:right="24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Pr="00AD2F69" w:rsidRDefault="00AD2F69" w:rsidP="00AD2F69">
            <w:pPr>
              <w:spacing w:after="0" w:line="276" w:lineRule="auto"/>
              <w:ind w:right="24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  <w:p w:rsidR="00AD2F69" w:rsidRPr="00C92FF3" w:rsidRDefault="00AD2F69" w:rsidP="00AD2F69">
            <w:pPr>
              <w:spacing w:after="0" w:line="276" w:lineRule="auto"/>
              <w:ind w:right="24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Default="00AD2F69" w:rsidP="00B070C9">
            <w:pPr>
              <w:spacing w:after="0" w:line="276" w:lineRule="auto"/>
              <w:ind w:left="28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Default="00AD2F69" w:rsidP="00B070C9">
            <w:pPr>
              <w:spacing w:after="0" w:line="276" w:lineRule="auto"/>
              <w:ind w:left="28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Pr="00AD2F69" w:rsidRDefault="00AD2F69" w:rsidP="00AD2F69">
            <w:pPr>
              <w:spacing w:after="0" w:line="276" w:lineRule="auto"/>
              <w:ind w:left="28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  <w:p w:rsidR="00AD2F69" w:rsidRPr="00C92FF3" w:rsidRDefault="00AD2F69" w:rsidP="00AD2F69">
            <w:pPr>
              <w:spacing w:after="0" w:line="276" w:lineRule="auto"/>
              <w:ind w:left="28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Default="00AD2F69" w:rsidP="00B070C9">
            <w:pPr>
              <w:spacing w:after="0" w:line="276" w:lineRule="auto"/>
              <w:ind w:left="24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Default="00AD2F69" w:rsidP="00B070C9">
            <w:pPr>
              <w:spacing w:after="0" w:line="276" w:lineRule="auto"/>
              <w:ind w:left="24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Pr="00AD2F69" w:rsidRDefault="00AD2F69" w:rsidP="00AD2F69">
            <w:pPr>
              <w:spacing w:after="60" w:line="276" w:lineRule="auto"/>
              <w:ind w:left="24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  <w:p w:rsidR="00AD2F69" w:rsidRPr="00C92FF3" w:rsidRDefault="00AD2F69" w:rsidP="00AD2F69">
            <w:pPr>
              <w:spacing w:after="60" w:line="276" w:lineRule="auto"/>
              <w:ind w:left="24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Default="00AD2F69" w:rsidP="00AD2F69">
            <w:pPr>
              <w:spacing w:after="0" w:line="276" w:lineRule="auto"/>
              <w:ind w:left="24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Default="00AD2F69" w:rsidP="00AD2F69">
            <w:pPr>
              <w:spacing w:after="0" w:line="276" w:lineRule="auto"/>
              <w:ind w:left="24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Pr="00C92FF3" w:rsidRDefault="00AD2F69" w:rsidP="00AD2F69">
            <w:pPr>
              <w:spacing w:after="0" w:line="276" w:lineRule="auto"/>
              <w:ind w:left="24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  <w:p w:rsidR="00AD2F69" w:rsidRPr="00C92FF3" w:rsidRDefault="00AD2F69" w:rsidP="00AD2F69">
            <w:pPr>
              <w:spacing w:before="60" w:after="0" w:line="276" w:lineRule="auto"/>
              <w:ind w:left="24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Default="00AD2F69" w:rsidP="00AD2F6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Default="00AD2F69" w:rsidP="00AD2F6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Pr="00C92FF3" w:rsidRDefault="00AD2F69" w:rsidP="00AD2F6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Default="00AD2F69" w:rsidP="00AD2F6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Default="00AD2F69" w:rsidP="00AD2F6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:rsidR="00AD2F69" w:rsidRPr="00C92FF3" w:rsidRDefault="00AD2F69" w:rsidP="00AD2F6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1,5</w:t>
            </w:r>
          </w:p>
        </w:tc>
      </w:tr>
      <w:tr w:rsidR="00AD2F69" w:rsidRPr="00C92FF3" w:rsidTr="00AD2F69">
        <w:trPr>
          <w:trHeight w:val="56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Pr="00C92FF3" w:rsidRDefault="00AD2F69" w:rsidP="00AD2F69">
            <w:pPr>
              <w:spacing w:after="0" w:line="276" w:lineRule="auto"/>
              <w:ind w:left="142" w:right="132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Наибольшая пропуск</w:t>
            </w: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ная  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способность при наибольшем рабочем да</w:t>
            </w: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в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ле</w:t>
            </w: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н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ии</w:t>
            </w: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(красна</w:t>
            </w: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я</w:t>
            </w:r>
            <w:r w:rsidRPr="00AD2F69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 xml:space="preserve"> </w:t>
            </w:r>
            <w:r w:rsidRPr="00AD2F6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>шкала), м</w:t>
            </w:r>
            <w:r w:rsidRPr="00AD2F69">
              <w:rPr>
                <w:rFonts w:eastAsia="Times New Roman" w:cs="Times New Roman"/>
                <w:iCs/>
                <w:color w:val="000000"/>
                <w:sz w:val="22"/>
                <w:vertAlign w:val="superscript"/>
                <w:lang w:eastAsia="ru-RU"/>
              </w:rPr>
              <w:t>3</w:t>
            </w:r>
            <w:r w:rsidRPr="00AD2F6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>/ч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AD2F69">
            <w:pPr>
              <w:spacing w:after="0" w:line="276" w:lineRule="auto"/>
              <w:ind w:left="26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AD2F69">
            <w:pPr>
              <w:spacing w:after="0" w:line="276" w:lineRule="auto"/>
              <w:ind w:right="24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D2F69">
              <w:rPr>
                <w:rFonts w:eastAsia="Times New Roman" w:cs="Times New Roman"/>
                <w:color w:val="000000"/>
                <w:sz w:val="22"/>
                <w:lang w:eastAsia="ru-RU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AD2F69">
            <w:pPr>
              <w:spacing w:after="0" w:line="276" w:lineRule="auto"/>
              <w:ind w:right="24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AD2F69">
            <w:pPr>
              <w:spacing w:after="0" w:line="276" w:lineRule="auto"/>
              <w:ind w:left="28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AD2F69">
            <w:pPr>
              <w:spacing w:after="0" w:line="276" w:lineRule="auto"/>
              <w:ind w:left="24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AD2F6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5.4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AD2F69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4,2</w:t>
            </w:r>
          </w:p>
        </w:tc>
      </w:tr>
      <w:tr w:rsidR="00AD2F69" w:rsidRPr="00C92FF3" w:rsidTr="006E1543">
        <w:trPr>
          <w:trHeight w:val="342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F69" w:rsidRPr="00C92FF3" w:rsidRDefault="00AD2F69" w:rsidP="00AD2F69">
            <w:pPr>
              <w:spacing w:after="0" w:line="276" w:lineRule="auto"/>
              <w:ind w:left="142" w:right="132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Пропускная 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способность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(черная шкала),</w:t>
            </w:r>
            <w:r w:rsidRPr="00C92FF3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>м</w:t>
            </w:r>
            <w:r>
              <w:rPr>
                <w:rFonts w:eastAsia="Times New Roman" w:cs="Times New Roman"/>
                <w:iCs/>
                <w:color w:val="000000"/>
                <w:sz w:val="22"/>
                <w:vertAlign w:val="superscript"/>
                <w:lang w:eastAsia="ru-RU"/>
              </w:rPr>
              <w:t>3</w:t>
            </w:r>
            <w:r w:rsidRPr="00AD2F69">
              <w:rPr>
                <w:rFonts w:eastAsia="Times New Roman" w:cs="Times New Roman"/>
                <w:iCs/>
                <w:color w:val="000000"/>
                <w:sz w:val="22"/>
                <w:lang w:eastAsia="ru-RU"/>
              </w:rPr>
              <w:t>/ч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6E1543">
            <w:pPr>
              <w:spacing w:after="0" w:line="276" w:lineRule="auto"/>
              <w:ind w:left="10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0,3-0,72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6E1543">
            <w:pPr>
              <w:spacing w:after="0" w:line="276" w:lineRule="auto"/>
              <w:ind w:left="10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0,03-0,15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6E1543" w:rsidP="006E1543">
            <w:pPr>
              <w:spacing w:after="0" w:line="276" w:lineRule="auto"/>
              <w:ind w:right="24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0,</w:t>
            </w:r>
            <w:r w:rsidR="00AD2F69"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30-0,84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6E1543">
            <w:pPr>
              <w:spacing w:after="0" w:line="276" w:lineRule="auto"/>
              <w:ind w:left="14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0,62,4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6E1543">
            <w:pPr>
              <w:spacing w:after="0" w:line="276" w:lineRule="auto"/>
              <w:ind w:left="6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0,03-0,24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6E1543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0,9-2,22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F69" w:rsidRPr="00C92FF3" w:rsidRDefault="00AD2F69" w:rsidP="006E1543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0,3-1,2</w:t>
            </w:r>
          </w:p>
        </w:tc>
      </w:tr>
      <w:tr w:rsidR="006E1543" w:rsidRPr="00C92FF3" w:rsidTr="006E1543">
        <w:trPr>
          <w:trHeight w:val="43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1543" w:rsidRPr="00C92FF3" w:rsidRDefault="006E1543" w:rsidP="00C92FF3">
            <w:pPr>
              <w:spacing w:after="0" w:line="276" w:lineRule="auto"/>
              <w:ind w:left="12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Габаритные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 xml:space="preserve">размеры, </w:t>
            </w:r>
            <w:proofErr w:type="gramStart"/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мм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543" w:rsidRPr="00C92FF3" w:rsidRDefault="006E1543" w:rsidP="006E1543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190*</w:t>
            </w: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165*160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543" w:rsidRPr="00C92FF3" w:rsidRDefault="006E1543" w:rsidP="006E1543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E1543">
              <w:rPr>
                <w:rFonts w:eastAsia="Times New Roman" w:cs="Times New Roman"/>
                <w:color w:val="000000"/>
                <w:sz w:val="22"/>
                <w:lang w:eastAsia="ru-RU"/>
              </w:rPr>
              <w:t>190*2б0*160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543" w:rsidRPr="00C92FF3" w:rsidRDefault="006E1543" w:rsidP="006E1543">
            <w:pPr>
              <w:spacing w:after="0" w:line="276" w:lineRule="auto"/>
              <w:ind w:left="131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190*165*160</w:t>
            </w:r>
          </w:p>
        </w:tc>
      </w:tr>
      <w:tr w:rsidR="006E1543" w:rsidRPr="00C92FF3" w:rsidTr="006E1543">
        <w:trPr>
          <w:trHeight w:val="29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543" w:rsidRPr="00C92FF3" w:rsidRDefault="000D6410" w:rsidP="006E1543">
            <w:pPr>
              <w:spacing w:after="0" w:line="360" w:lineRule="auto"/>
              <w:ind w:left="142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Масса, </w:t>
            </w:r>
            <w:proofErr w:type="gramStart"/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к</w:t>
            </w:r>
            <w:r w:rsidR="006E1543"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г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543" w:rsidRPr="00C92FF3" w:rsidRDefault="006E1543" w:rsidP="006E154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1,68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543" w:rsidRPr="00C92FF3" w:rsidRDefault="006E1543" w:rsidP="006E1543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E1543">
              <w:rPr>
                <w:rFonts w:eastAsia="Times New Roman" w:cs="Times New Roman"/>
                <w:color w:val="000000"/>
                <w:sz w:val="22"/>
                <w:lang w:eastAsia="ru-RU"/>
              </w:rPr>
              <w:t>2,5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543" w:rsidRPr="00C92FF3" w:rsidRDefault="006E1543" w:rsidP="006E1543">
            <w:pPr>
              <w:spacing w:after="0" w:line="360" w:lineRule="auto"/>
              <w:ind w:left="131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C92FF3">
              <w:rPr>
                <w:rFonts w:eastAsia="Times New Roman" w:cs="Times New Roman"/>
                <w:color w:val="000000"/>
                <w:sz w:val="22"/>
                <w:lang w:eastAsia="ru-RU"/>
              </w:rPr>
              <w:t>1,8</w:t>
            </w:r>
          </w:p>
        </w:tc>
      </w:tr>
    </w:tbl>
    <w:p w:rsidR="00C92FF3" w:rsidRPr="00C92FF3" w:rsidRDefault="00C92FF3" w:rsidP="00C92FF3">
      <w:pPr>
        <w:spacing w:line="276" w:lineRule="auto"/>
        <w:ind w:firstLine="709"/>
        <w:rPr>
          <w:rFonts w:cs="Times New Roman"/>
          <w:sz w:val="22"/>
        </w:rPr>
      </w:pPr>
    </w:p>
    <w:p w:rsidR="009E6BFD" w:rsidRDefault="009E6BFD" w:rsidP="000D6410">
      <w:pPr>
        <w:spacing w:line="276" w:lineRule="auto"/>
        <w:ind w:firstLine="709"/>
        <w:rPr>
          <w:b/>
        </w:rPr>
      </w:pPr>
    </w:p>
    <w:p w:rsidR="000D6410" w:rsidRPr="000D6410" w:rsidRDefault="000D6410" w:rsidP="000D6410">
      <w:pPr>
        <w:spacing w:line="276" w:lineRule="auto"/>
        <w:ind w:firstLine="709"/>
        <w:rPr>
          <w:b/>
        </w:rPr>
      </w:pPr>
      <w:r w:rsidRPr="000D6410">
        <w:rPr>
          <w:b/>
        </w:rPr>
        <w:lastRenderedPageBreak/>
        <w:t>Подогреватель</w:t>
      </w:r>
    </w:p>
    <w:p w:rsidR="009968F5" w:rsidRPr="009968F5" w:rsidRDefault="000D6410" w:rsidP="000D6410">
      <w:pPr>
        <w:spacing w:line="276" w:lineRule="auto"/>
        <w:ind w:firstLine="709"/>
      </w:pPr>
      <w:r>
        <w:t>Используется только при сварк</w:t>
      </w:r>
      <w:r>
        <w:t>е</w:t>
      </w:r>
      <w:r>
        <w:t xml:space="preserve"> в углекислом газе. Испарение жидкого</w:t>
      </w:r>
      <w:r>
        <w:t xml:space="preserve"> </w:t>
      </w:r>
      <w:r>
        <w:t>СО</w:t>
      </w:r>
      <w:proofErr w:type="gramStart"/>
      <w:r>
        <w:rPr>
          <w:vertAlign w:val="subscript"/>
        </w:rPr>
        <w:t>2</w:t>
      </w:r>
      <w:proofErr w:type="gramEnd"/>
      <w:r>
        <w:t xml:space="preserve"> при большом его расходе приводит к резкому понижению температуры.</w:t>
      </w:r>
      <w:r>
        <w:t xml:space="preserve"> </w:t>
      </w:r>
      <w:r>
        <w:t>Влага, содержащаяся в газе, замерзает в редукторе.</w:t>
      </w:r>
      <w:r>
        <w:t xml:space="preserve"> </w:t>
      </w:r>
      <w:r>
        <w:t>Для безопасности подогреватель питается постоянным (20 В) или</w:t>
      </w:r>
      <w:r w:rsidRPr="000D6410">
        <w:t xml:space="preserve"> переменным (36 В) током</w:t>
      </w:r>
      <w: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0D6410" w:rsidTr="00C25FD8">
        <w:trPr>
          <w:trHeight w:val="751"/>
        </w:trPr>
        <w:tc>
          <w:tcPr>
            <w:tcW w:w="6629" w:type="dxa"/>
          </w:tcPr>
          <w:p w:rsidR="000D6410" w:rsidRDefault="000D6410" w:rsidP="009968F5">
            <w:pPr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11E04B1" wp14:editId="17A6CDB3">
                  <wp:extent cx="4017452" cy="2178657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446" cy="2180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8F5" w:rsidRDefault="009968F5" w:rsidP="009968F5">
      <w:pPr>
        <w:spacing w:line="276" w:lineRule="auto"/>
        <w:ind w:firstLine="708"/>
        <w:jc w:val="both"/>
      </w:pPr>
    </w:p>
    <w:p w:rsidR="002D3E82" w:rsidRPr="002D3E82" w:rsidRDefault="002D3E82" w:rsidP="002D3E82">
      <w:pPr>
        <w:spacing w:line="276" w:lineRule="auto"/>
        <w:ind w:firstLine="708"/>
        <w:jc w:val="both"/>
        <w:rPr>
          <w:b/>
        </w:rPr>
      </w:pPr>
      <w:r w:rsidRPr="002D3E82">
        <w:rPr>
          <w:b/>
        </w:rPr>
        <w:t>Осушит</w:t>
      </w:r>
      <w:r w:rsidRPr="002D3E82">
        <w:rPr>
          <w:b/>
        </w:rPr>
        <w:t>ель</w:t>
      </w:r>
    </w:p>
    <w:p w:rsidR="002D3E82" w:rsidRDefault="002D3E82" w:rsidP="002D3E82">
      <w:pPr>
        <w:spacing w:line="276" w:lineRule="auto"/>
        <w:ind w:firstLine="708"/>
        <w:jc w:val="both"/>
      </w:pPr>
      <w:r>
        <w:t>Поглощает влагу из углекислого газа.</w:t>
      </w:r>
      <w:r>
        <w:t xml:space="preserve"> </w:t>
      </w:r>
      <w:r>
        <w:t>Выпускается двух модификаций:</w:t>
      </w:r>
      <w:r>
        <w:t xml:space="preserve"> </w:t>
      </w:r>
      <w:r>
        <w:t>высокого и низкого давления.</w:t>
      </w:r>
    </w:p>
    <w:p w:rsidR="002D3E82" w:rsidRDefault="002D3E82" w:rsidP="002D3E82">
      <w:pPr>
        <w:spacing w:line="276" w:lineRule="auto"/>
        <w:ind w:firstLine="708"/>
        <w:jc w:val="both"/>
      </w:pPr>
      <w:r>
        <w:t xml:space="preserve">Осушитель высокого давления устанавливают перед регулятором (редуктором), а низкого - после нег. </w:t>
      </w:r>
    </w:p>
    <w:p w:rsidR="000D6410" w:rsidRPr="006D2A84" w:rsidRDefault="002D3E82" w:rsidP="002D3E82">
      <w:pPr>
        <w:spacing w:line="276" w:lineRule="auto"/>
        <w:ind w:firstLine="708"/>
        <w:jc w:val="both"/>
      </w:pPr>
      <w:r>
        <w:t>Влагопоглощающим веществом служит</w:t>
      </w:r>
      <w:r>
        <w:t xml:space="preserve"> </w:t>
      </w:r>
      <w:r>
        <w:t xml:space="preserve">силикагель или </w:t>
      </w:r>
      <w:proofErr w:type="spellStart"/>
      <w:r>
        <w:t>алюмо</w:t>
      </w:r>
      <w:r>
        <w:t>глико</w:t>
      </w:r>
      <w:r>
        <w:t>ль</w:t>
      </w:r>
      <w:proofErr w:type="spellEnd"/>
      <w:r>
        <w:t>. Путем</w:t>
      </w:r>
      <w:r>
        <w:t xml:space="preserve"> </w:t>
      </w:r>
      <w:r>
        <w:t>прокаливания при 250-300</w:t>
      </w:r>
      <w:proofErr w:type="gramStart"/>
      <w:r>
        <w:t xml:space="preserve"> </w:t>
      </w:r>
      <w:r>
        <w:rPr>
          <w:rFonts w:cs="Times New Roman"/>
        </w:rPr>
        <w:t>°</w:t>
      </w:r>
      <w:r>
        <w:t>С</w:t>
      </w:r>
      <w:proofErr w:type="gramEnd"/>
      <w:r>
        <w:t xml:space="preserve"> эти</w:t>
      </w:r>
      <w:r>
        <w:t xml:space="preserve"> </w:t>
      </w:r>
      <w:r>
        <w:t>вещества поддаются восстановлению.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336"/>
      </w:tblGrid>
      <w:tr w:rsidR="002D3E82" w:rsidTr="00C25FD8">
        <w:tc>
          <w:tcPr>
            <w:tcW w:w="2802" w:type="dxa"/>
          </w:tcPr>
          <w:p w:rsidR="002D3E82" w:rsidRDefault="002D3E82">
            <w:r>
              <w:rPr>
                <w:noProof/>
                <w:lang w:eastAsia="ru-RU"/>
              </w:rPr>
              <w:drawing>
                <wp:inline distT="0" distB="0" distL="0" distR="0" wp14:anchorId="15A58B3B" wp14:editId="0ADB1A52">
                  <wp:extent cx="1439589" cy="2353586"/>
                  <wp:effectExtent l="0" t="0" r="8255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34" cy="2353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2D3E82" w:rsidRDefault="002D3E82" w:rsidP="00C25FD8">
            <w:pPr>
              <w:spacing w:line="276" w:lineRule="auto"/>
            </w:pPr>
            <w:r>
              <w:t xml:space="preserve">1 </w:t>
            </w:r>
            <w:r w:rsidR="00C25FD8">
              <w:t xml:space="preserve">- </w:t>
            </w:r>
            <w:r>
              <w:t>Втулка</w:t>
            </w:r>
            <w:r>
              <w:t>;</w:t>
            </w:r>
          </w:p>
          <w:p w:rsidR="002D3E82" w:rsidRDefault="002D3E82" w:rsidP="00C25FD8">
            <w:pPr>
              <w:spacing w:line="276" w:lineRule="auto"/>
            </w:pPr>
            <w:r>
              <w:t xml:space="preserve">2 </w:t>
            </w:r>
            <w:r w:rsidR="00C25FD8">
              <w:t xml:space="preserve">- </w:t>
            </w:r>
            <w:r>
              <w:t>Накидная гайка</w:t>
            </w:r>
            <w:r>
              <w:t>;</w:t>
            </w:r>
          </w:p>
          <w:p w:rsidR="002D3E82" w:rsidRDefault="002D3E82" w:rsidP="00C25FD8">
            <w:pPr>
              <w:spacing w:line="276" w:lineRule="auto"/>
            </w:pPr>
            <w:r>
              <w:t xml:space="preserve">3 </w:t>
            </w:r>
            <w:r w:rsidR="00C25FD8">
              <w:t xml:space="preserve">- </w:t>
            </w:r>
            <w:r>
              <w:t>Пружина</w:t>
            </w:r>
            <w:r>
              <w:t>;</w:t>
            </w:r>
          </w:p>
          <w:p w:rsidR="002D3E82" w:rsidRDefault="002D3E82" w:rsidP="00C25FD8">
            <w:pPr>
              <w:spacing w:line="276" w:lineRule="auto"/>
            </w:pPr>
            <w:r>
              <w:t xml:space="preserve">4 </w:t>
            </w:r>
            <w:r w:rsidR="00C25FD8">
              <w:t xml:space="preserve">- </w:t>
            </w:r>
            <w:r>
              <w:t>Сетка</w:t>
            </w:r>
            <w:r>
              <w:t>;</w:t>
            </w:r>
          </w:p>
          <w:p w:rsidR="002D3E82" w:rsidRDefault="002D3E82" w:rsidP="00C25FD8">
            <w:pPr>
              <w:spacing w:line="276" w:lineRule="auto"/>
            </w:pPr>
            <w:r>
              <w:t xml:space="preserve">5 </w:t>
            </w:r>
            <w:r w:rsidR="00C25FD8">
              <w:t xml:space="preserve">- </w:t>
            </w:r>
            <w:r>
              <w:t>Фильтр;</w:t>
            </w:r>
          </w:p>
          <w:p w:rsidR="002D3E82" w:rsidRDefault="002D3E82" w:rsidP="00C25FD8">
            <w:pPr>
              <w:spacing w:line="276" w:lineRule="auto"/>
            </w:pPr>
            <w:r>
              <w:t xml:space="preserve">6 </w:t>
            </w:r>
            <w:r w:rsidR="00C25FD8">
              <w:t xml:space="preserve">- </w:t>
            </w:r>
            <w:r>
              <w:t>Осушающий</w:t>
            </w:r>
            <w:r>
              <w:t xml:space="preserve"> </w:t>
            </w:r>
            <w:r>
              <w:t>материал</w:t>
            </w:r>
            <w:r w:rsidR="00C25FD8">
              <w:t>;</w:t>
            </w:r>
          </w:p>
          <w:p w:rsidR="002D3E82" w:rsidRDefault="002D3E82" w:rsidP="00C25FD8">
            <w:pPr>
              <w:spacing w:line="276" w:lineRule="auto"/>
            </w:pPr>
            <w:r>
              <w:t xml:space="preserve">7 </w:t>
            </w:r>
            <w:r>
              <w:t>- Сетчатая шайба</w:t>
            </w:r>
            <w:r w:rsidR="00C25FD8">
              <w:t>;</w:t>
            </w:r>
          </w:p>
          <w:p w:rsidR="002D3E82" w:rsidRDefault="002D3E82" w:rsidP="00C25FD8">
            <w:pPr>
              <w:spacing w:line="276" w:lineRule="auto"/>
            </w:pPr>
            <w:r>
              <w:t>8</w:t>
            </w:r>
            <w:r>
              <w:t xml:space="preserve"> </w:t>
            </w:r>
            <w:r w:rsidR="00C25FD8">
              <w:t>–</w:t>
            </w:r>
            <w:r>
              <w:t xml:space="preserve"> Корпус</w:t>
            </w:r>
            <w:r w:rsidR="00C25FD8">
              <w:t>;</w:t>
            </w:r>
          </w:p>
          <w:p w:rsidR="002D3E82" w:rsidRDefault="002D3E82" w:rsidP="00C25FD8">
            <w:pPr>
              <w:spacing w:line="276" w:lineRule="auto"/>
            </w:pPr>
            <w:r>
              <w:t>9</w:t>
            </w:r>
            <w:r>
              <w:t xml:space="preserve"> </w:t>
            </w:r>
            <w:r w:rsidR="00C25FD8">
              <w:t>–</w:t>
            </w:r>
            <w:r>
              <w:t xml:space="preserve"> Штуцер</w:t>
            </w:r>
            <w:r w:rsidR="00C25FD8">
              <w:t>.</w:t>
            </w:r>
          </w:p>
        </w:tc>
      </w:tr>
    </w:tbl>
    <w:p w:rsidR="00C25FD8" w:rsidRPr="00C25FD8" w:rsidRDefault="00C25FD8" w:rsidP="00C25FD8">
      <w:pPr>
        <w:ind w:firstLine="709"/>
        <w:rPr>
          <w:b/>
        </w:rPr>
      </w:pPr>
      <w:r w:rsidRPr="00C25FD8">
        <w:rPr>
          <w:b/>
        </w:rPr>
        <w:t>Ротаметр</w:t>
      </w:r>
    </w:p>
    <w:p w:rsidR="00C25FD8" w:rsidRDefault="00C25FD8" w:rsidP="00C25FD8">
      <w:pPr>
        <w:ind w:firstLine="709"/>
      </w:pPr>
      <w:r>
        <w:t xml:space="preserve">Служит для определения расхода </w:t>
      </w:r>
      <w:r>
        <w:t>газа</w:t>
      </w:r>
      <w:r>
        <w:t xml:space="preserve">. </w:t>
      </w:r>
      <w:proofErr w:type="gramStart"/>
      <w:r>
        <w:t>Необходим</w:t>
      </w:r>
      <w:proofErr w:type="gramEnd"/>
      <w:r>
        <w:t xml:space="preserve"> в случае использования</w:t>
      </w:r>
      <w:r>
        <w:t xml:space="preserve"> </w:t>
      </w:r>
      <w:r>
        <w:t>газовых редукторов, не имеющих встроенного расходомера</w:t>
      </w:r>
      <w:r>
        <w:t>.</w:t>
      </w:r>
    </w:p>
    <w:p w:rsidR="00C25FD8" w:rsidRDefault="00C25FD8" w:rsidP="00C25FD8">
      <w:pPr>
        <w:ind w:firstLine="709"/>
      </w:pPr>
    </w:p>
    <w:p w:rsidR="00C25FD8" w:rsidRDefault="00C25FD8" w:rsidP="00C25FD8">
      <w:pPr>
        <w:ind w:firstLine="709"/>
      </w:pPr>
      <w:r w:rsidRPr="00C25FD8">
        <w:lastRenderedPageBreak/>
        <w:t>Технические характеристики</w:t>
      </w:r>
      <w:r>
        <w:t xml:space="preserve"> ротаметров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7"/>
        <w:gridCol w:w="2904"/>
        <w:gridCol w:w="2410"/>
        <w:gridCol w:w="3260"/>
      </w:tblGrid>
      <w:tr w:rsidR="00C25FD8" w:rsidTr="00C25FD8">
        <w:trPr>
          <w:trHeight w:val="464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14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8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2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 xml:space="preserve">Пределы измерения, </w:t>
            </w:r>
            <w:proofErr w:type="gramStart"/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/ми</w:t>
            </w: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C25FD8" w:rsidTr="00C25FD8">
        <w:trPr>
          <w:trHeight w:val="364"/>
        </w:trPr>
        <w:tc>
          <w:tcPr>
            <w:tcW w:w="1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2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по аргону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по гелию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по углекислому газу</w:t>
            </w:r>
          </w:p>
        </w:tc>
      </w:tr>
      <w:tr w:rsidR="00C25FD8" w:rsidTr="00C25FD8">
        <w:trPr>
          <w:trHeight w:val="360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2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РС-ЗА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2"/>
              <w:shd w:val="clear" w:color="auto" w:fill="auto"/>
              <w:spacing w:before="0" w:line="276" w:lineRule="auto"/>
              <w:ind w:left="201"/>
              <w:rPr>
                <w:sz w:val="28"/>
                <w:szCs w:val="28"/>
              </w:rPr>
            </w:pPr>
            <w:r w:rsidRPr="00C25FD8">
              <w:rPr>
                <w:rStyle w:val="1"/>
                <w:sz w:val="28"/>
                <w:szCs w:val="28"/>
              </w:rPr>
              <w:t>0,1</w:t>
            </w:r>
            <w:r>
              <w:rPr>
                <w:rStyle w:val="1"/>
                <w:sz w:val="28"/>
                <w:szCs w:val="28"/>
              </w:rPr>
              <w:t xml:space="preserve"> </w:t>
            </w:r>
            <w:r w:rsidRPr="00C25FD8">
              <w:rPr>
                <w:rStyle w:val="1"/>
                <w:sz w:val="28"/>
                <w:szCs w:val="28"/>
              </w:rPr>
              <w:t>-</w:t>
            </w:r>
            <w:r>
              <w:rPr>
                <w:rStyle w:val="1"/>
                <w:sz w:val="28"/>
                <w:szCs w:val="28"/>
              </w:rPr>
              <w:t xml:space="preserve"> </w:t>
            </w:r>
            <w:r w:rsidRPr="00C25FD8">
              <w:rPr>
                <w:rStyle w:val="1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80"/>
              <w:shd w:val="clear" w:color="auto" w:fill="auto"/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0,35 - 2,8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90"/>
              <w:shd w:val="clear" w:color="auto" w:fill="auto"/>
              <w:spacing w:line="276" w:lineRule="auto"/>
              <w:ind w:left="5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0,08 - 0,8</w:t>
            </w:r>
          </w:p>
        </w:tc>
      </w:tr>
      <w:tr w:rsidR="00C25FD8" w:rsidTr="00C25FD8">
        <w:trPr>
          <w:trHeight w:val="346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2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РС-3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80"/>
              <w:shd w:val="clear" w:color="auto" w:fill="auto"/>
              <w:spacing w:line="276" w:lineRule="auto"/>
              <w:ind w:left="2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2,8 - 14,2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44,5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2"/>
              <w:shd w:val="clear" w:color="auto" w:fill="auto"/>
              <w:spacing w:before="0" w:line="276" w:lineRule="auto"/>
              <w:ind w:left="500"/>
              <w:rPr>
                <w:sz w:val="28"/>
                <w:szCs w:val="28"/>
              </w:rPr>
            </w:pPr>
            <w:r w:rsidRPr="00C25FD8">
              <w:rPr>
                <w:sz w:val="28"/>
                <w:szCs w:val="28"/>
              </w:rPr>
              <w:t>1,62</w:t>
            </w:r>
            <w:r>
              <w:rPr>
                <w:sz w:val="28"/>
                <w:szCs w:val="28"/>
              </w:rPr>
              <w:t xml:space="preserve"> </w:t>
            </w:r>
            <w:r w:rsidRPr="00C25FD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C25FD8">
              <w:rPr>
                <w:sz w:val="28"/>
                <w:szCs w:val="28"/>
              </w:rPr>
              <w:t>16,2</w:t>
            </w:r>
          </w:p>
        </w:tc>
      </w:tr>
      <w:tr w:rsidR="00C25FD8" w:rsidTr="00C25FD8">
        <w:trPr>
          <w:trHeight w:val="425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2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РС-5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2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8,9 - 56,6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80"/>
              <w:shd w:val="clear" w:color="auto" w:fill="auto"/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FD8" w:rsidRPr="00C25FD8" w:rsidRDefault="00C25FD8" w:rsidP="00C25FD8">
            <w:pPr>
              <w:pStyle w:val="60"/>
              <w:shd w:val="clear" w:color="auto" w:fill="auto"/>
              <w:spacing w:line="276" w:lineRule="auto"/>
              <w:ind w:left="5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8,12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5FD8">
              <w:rPr>
                <w:rFonts w:ascii="Times New Roman" w:hAnsi="Times New Roman" w:cs="Times New Roman"/>
                <w:sz w:val="28"/>
                <w:szCs w:val="28"/>
              </w:rPr>
              <w:t>53,6</w:t>
            </w:r>
          </w:p>
        </w:tc>
      </w:tr>
    </w:tbl>
    <w:p w:rsidR="00C156CE" w:rsidRPr="00C156CE" w:rsidRDefault="00C156CE" w:rsidP="00C156CE">
      <w:pPr>
        <w:ind w:firstLine="709"/>
        <w:rPr>
          <w:b/>
        </w:rPr>
      </w:pPr>
      <w:r>
        <w:t xml:space="preserve"> </w:t>
      </w:r>
      <w:r w:rsidRPr="00C156CE">
        <w:rPr>
          <w:b/>
        </w:rPr>
        <w:t>Рукава (шланги)</w:t>
      </w:r>
    </w:p>
    <w:p w:rsidR="00C25FD8" w:rsidRDefault="00C156CE" w:rsidP="00C156CE">
      <w:pPr>
        <w:ind w:firstLine="709"/>
      </w:pPr>
      <w:r>
        <w:t>Гибкие трубопроводы из</w:t>
      </w:r>
      <w:r>
        <w:t xml:space="preserve"> </w:t>
      </w:r>
      <w:r>
        <w:t>вулкани</w:t>
      </w:r>
      <w:r>
        <w:t>зиро</w:t>
      </w:r>
      <w:r>
        <w:t>ван</w:t>
      </w:r>
      <w:r>
        <w:t>н</w:t>
      </w:r>
      <w:r>
        <w:t>ой резины,</w:t>
      </w:r>
      <w:r>
        <w:t xml:space="preserve"> </w:t>
      </w:r>
      <w:r>
        <w:t>армированные льняной тка</w:t>
      </w:r>
      <w:r>
        <w:t>нью</w:t>
      </w:r>
      <w:r>
        <w:t>. С их</w:t>
      </w:r>
      <w:r>
        <w:t xml:space="preserve"> </w:t>
      </w:r>
      <w:r>
        <w:t>помощью газовое оборудование</w:t>
      </w:r>
      <w:r>
        <w:t xml:space="preserve"> </w:t>
      </w:r>
      <w:r>
        <w:t>объединяется в общую систему</w:t>
      </w:r>
      <w:r>
        <w:t>.</w:t>
      </w:r>
    </w:p>
    <w:p w:rsidR="00FB6224" w:rsidRDefault="00FB6224" w:rsidP="00C156CE">
      <w:pPr>
        <w:ind w:firstLine="709"/>
      </w:pPr>
      <w:r>
        <w:t>Технические характеристики резиновых рукавов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5"/>
        <w:gridCol w:w="3266"/>
        <w:gridCol w:w="3260"/>
      </w:tblGrid>
      <w:tr w:rsidR="00CF41F6" w:rsidRPr="00C156CE" w:rsidTr="00CF41F6">
        <w:trPr>
          <w:trHeight w:val="360"/>
        </w:trPr>
        <w:tc>
          <w:tcPr>
            <w:tcW w:w="6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1F6" w:rsidRPr="00C156CE" w:rsidRDefault="00CF41F6" w:rsidP="00C156CE">
            <w:pPr>
              <w:spacing w:after="0" w:line="276" w:lineRule="auto"/>
              <w:ind w:left="14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 xml:space="preserve">Диаметр, </w:t>
            </w:r>
            <w:proofErr w:type="gramStart"/>
            <w:r w:rsidRPr="00C156CE">
              <w:rPr>
                <w:rFonts w:eastAsia="Times New Roman" w:cs="Times New Roman"/>
                <w:szCs w:val="28"/>
                <w:lang w:eastAsia="ru-RU"/>
              </w:rPr>
              <w:t>м</w:t>
            </w:r>
            <w:r w:rsidRPr="00C156CE">
              <w:rPr>
                <w:rFonts w:eastAsia="Times New Roman" w:cs="Times New Roman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41F6" w:rsidRPr="00C156CE" w:rsidRDefault="00CF41F6" w:rsidP="00CF41F6">
            <w:pPr>
              <w:spacing w:after="0" w:line="276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 xml:space="preserve">Масса, </w:t>
            </w:r>
            <w:proofErr w:type="gramStart"/>
            <w:r w:rsidRPr="00C156CE">
              <w:rPr>
                <w:rFonts w:eastAsia="Times New Roman" w:cs="Times New Roman"/>
                <w:szCs w:val="28"/>
                <w:lang w:eastAsia="ru-RU"/>
              </w:rPr>
              <w:t>кг</w:t>
            </w:r>
            <w:proofErr w:type="gramEnd"/>
            <w:r w:rsidRPr="00C156CE">
              <w:rPr>
                <w:rFonts w:eastAsia="Times New Roman" w:cs="Times New Roman"/>
                <w:szCs w:val="28"/>
                <w:lang w:eastAsia="ru-RU"/>
              </w:rPr>
              <w:t>/м</w:t>
            </w:r>
          </w:p>
        </w:tc>
      </w:tr>
      <w:tr w:rsidR="00CF41F6" w:rsidRPr="00C156CE" w:rsidTr="00C156CE">
        <w:trPr>
          <w:trHeight w:val="277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1F6" w:rsidRPr="00C156CE" w:rsidRDefault="00CF41F6" w:rsidP="00C156CE">
            <w:pPr>
              <w:spacing w:after="0" w:line="276" w:lineRule="auto"/>
              <w:ind w:left="12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внутренний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1F6" w:rsidRPr="00C156CE" w:rsidRDefault="00CF41F6" w:rsidP="00C156CE">
            <w:pPr>
              <w:spacing w:after="0" w:line="276" w:lineRule="auto"/>
              <w:ind w:left="13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наружный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1F6" w:rsidRPr="00C156CE" w:rsidRDefault="00CF41F6" w:rsidP="00CF41F6">
            <w:pPr>
              <w:spacing w:after="0" w:line="276" w:lineRule="auto"/>
              <w:rPr>
                <w:rFonts w:eastAsia="Tahoma" w:cs="Times New Roman"/>
                <w:szCs w:val="28"/>
                <w:lang w:eastAsia="ru-RU"/>
              </w:rPr>
            </w:pPr>
          </w:p>
        </w:tc>
      </w:tr>
      <w:tr w:rsidR="00C156CE" w:rsidRPr="00C156CE" w:rsidTr="00C156CE">
        <w:trPr>
          <w:trHeight w:val="288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jc w:val="center"/>
              <w:rPr>
                <w:rFonts w:eastAsia="Arial Unicode MS" w:cs="Times New Roman"/>
                <w:color w:val="000000"/>
                <w:szCs w:val="28"/>
                <w:lang w:eastAsia="ru-RU"/>
              </w:rPr>
            </w:pPr>
            <w:r>
              <w:rPr>
                <w:rFonts w:eastAsia="Arial Unicode MS" w:cs="Times New Roman"/>
                <w:color w:val="000000"/>
                <w:szCs w:val="28"/>
                <w:lang w:eastAsia="ru-RU"/>
              </w:rPr>
              <w:t>6,3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37"/>
              <w:jc w:val="center"/>
              <w:rPr>
                <w:rFonts w:eastAsia="Times New Roman" w:cs="Times New Roman"/>
                <w:spacing w:val="-10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pacing w:val="-10"/>
                <w:szCs w:val="28"/>
                <w:lang w:eastAsia="ru-RU"/>
              </w:rPr>
              <w:t>13,0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F41F6" w:rsidP="00CF41F6">
            <w:pPr>
              <w:spacing w:after="0" w:line="276" w:lineRule="auto"/>
              <w:ind w:left="132"/>
              <w:jc w:val="center"/>
              <w:rPr>
                <w:rFonts w:eastAsia="Times New Roman" w:cs="Times New Roman"/>
                <w:spacing w:val="-10"/>
                <w:szCs w:val="28"/>
                <w:lang w:eastAsia="ru-RU"/>
              </w:rPr>
            </w:pPr>
            <w:r>
              <w:rPr>
                <w:rFonts w:eastAsia="Times New Roman" w:cs="Times New Roman"/>
                <w:spacing w:val="-10"/>
                <w:szCs w:val="28"/>
                <w:lang w:eastAsia="ru-RU"/>
              </w:rPr>
              <w:t>0</w:t>
            </w:r>
            <w:r w:rsidR="00C156CE" w:rsidRPr="00C156CE">
              <w:rPr>
                <w:rFonts w:eastAsia="Times New Roman" w:cs="Times New Roman"/>
                <w:spacing w:val="-10"/>
                <w:szCs w:val="28"/>
                <w:lang w:eastAsia="ru-RU"/>
              </w:rPr>
              <w:t>, 14</w:t>
            </w:r>
          </w:p>
        </w:tc>
      </w:tr>
      <w:tr w:rsidR="00C156CE" w:rsidRPr="00C156CE" w:rsidTr="00C156CE">
        <w:trPr>
          <w:trHeight w:val="230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4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8,0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37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16,0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F41F6">
            <w:pPr>
              <w:spacing w:after="0" w:line="276" w:lineRule="auto"/>
              <w:ind w:left="132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C156CE">
              <w:rPr>
                <w:rFonts w:eastAsia="Arial" w:cs="Times New Roman"/>
                <w:spacing w:val="-10"/>
                <w:szCs w:val="28"/>
                <w:lang w:eastAsia="ru-RU"/>
              </w:rPr>
              <w:t>0.19</w:t>
            </w:r>
          </w:p>
        </w:tc>
      </w:tr>
      <w:tr w:rsidR="00C156CE" w:rsidRPr="00C156CE" w:rsidTr="00C156CE">
        <w:trPr>
          <w:trHeight w:val="220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4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9,0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37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18,0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F41F6">
            <w:pPr>
              <w:spacing w:after="0" w:line="276" w:lineRule="auto"/>
              <w:ind w:left="13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0,24</w:t>
            </w:r>
          </w:p>
        </w:tc>
      </w:tr>
      <w:tr w:rsidR="00C156CE" w:rsidRPr="00C156CE" w:rsidTr="00C156CE">
        <w:trPr>
          <w:trHeight w:val="230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4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10,0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37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19,0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F41F6">
            <w:pPr>
              <w:spacing w:after="0" w:line="276" w:lineRule="auto"/>
              <w:ind w:left="13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0,26</w:t>
            </w:r>
          </w:p>
        </w:tc>
      </w:tr>
      <w:tr w:rsidR="00C156CE" w:rsidRPr="00C156CE" w:rsidTr="00C156CE">
        <w:trPr>
          <w:trHeight w:val="234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4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12,0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37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22,5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F41F6">
            <w:pPr>
              <w:spacing w:after="0" w:line="276" w:lineRule="auto"/>
              <w:ind w:left="13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0,36</w:t>
            </w:r>
          </w:p>
        </w:tc>
      </w:tr>
      <w:tr w:rsidR="00C156CE" w:rsidRPr="00C156CE" w:rsidTr="00C156CE">
        <w:trPr>
          <w:trHeight w:val="223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42"/>
              <w:jc w:val="center"/>
              <w:rPr>
                <w:rFonts w:eastAsia="Times New Roman" w:cs="Times New Roman"/>
                <w:spacing w:val="-10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pacing w:val="-10"/>
                <w:szCs w:val="28"/>
                <w:lang w:eastAsia="ru-RU"/>
              </w:rPr>
              <w:t>12,5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37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23,0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F41F6">
            <w:pPr>
              <w:spacing w:after="0" w:line="276" w:lineRule="auto"/>
              <w:ind w:left="132"/>
              <w:jc w:val="center"/>
              <w:rPr>
                <w:rFonts w:eastAsia="Times New Roman" w:cs="Times New Roman"/>
                <w:spacing w:val="-10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pacing w:val="-10"/>
                <w:szCs w:val="28"/>
                <w:lang w:eastAsia="ru-RU"/>
              </w:rPr>
              <w:t>0.3</w:t>
            </w:r>
            <w:r w:rsidR="00CF41F6">
              <w:rPr>
                <w:rFonts w:eastAsia="Times New Roman" w:cs="Times New Roman"/>
                <w:spacing w:val="-10"/>
                <w:szCs w:val="28"/>
                <w:lang w:eastAsia="ru-RU"/>
              </w:rPr>
              <w:t>7</w:t>
            </w:r>
          </w:p>
        </w:tc>
      </w:tr>
      <w:tr w:rsidR="00C156CE" w:rsidRPr="00C156CE" w:rsidTr="00C156CE">
        <w:trPr>
          <w:trHeight w:val="277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4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16,0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156CE">
            <w:pPr>
              <w:spacing w:after="0" w:line="276" w:lineRule="auto"/>
              <w:ind w:left="137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26,0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56CE" w:rsidRPr="00C156CE" w:rsidRDefault="00C156CE" w:rsidP="00CF41F6">
            <w:pPr>
              <w:spacing w:after="0" w:line="276" w:lineRule="auto"/>
              <w:ind w:left="132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C156CE">
              <w:rPr>
                <w:rFonts w:eastAsia="Times New Roman" w:cs="Times New Roman"/>
                <w:szCs w:val="28"/>
                <w:lang w:eastAsia="ru-RU"/>
              </w:rPr>
              <w:t>0,43</w:t>
            </w:r>
          </w:p>
        </w:tc>
      </w:tr>
    </w:tbl>
    <w:p w:rsidR="00C156CE" w:rsidRDefault="00C156CE" w:rsidP="00C156CE">
      <w:pPr>
        <w:ind w:firstLine="709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812"/>
      </w:tblGrid>
      <w:tr w:rsidR="00FB6224" w:rsidTr="00301E1C">
        <w:tc>
          <w:tcPr>
            <w:tcW w:w="4077" w:type="dxa"/>
          </w:tcPr>
          <w:p w:rsidR="00FB6224" w:rsidRDefault="00FB6224" w:rsidP="00C156CE">
            <w:r>
              <w:rPr>
                <w:noProof/>
                <w:lang w:eastAsia="ru-RU"/>
              </w:rPr>
              <w:drawing>
                <wp:inline distT="0" distB="0" distL="0" distR="0" wp14:anchorId="313BC7E6" wp14:editId="5D708204">
                  <wp:extent cx="2273935" cy="391414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391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B6224" w:rsidRDefault="00FB6224" w:rsidP="00FB6224">
            <w:pPr>
              <w:spacing w:line="276" w:lineRule="auto"/>
              <w:ind w:firstLine="601"/>
            </w:pPr>
            <w:r>
              <w:t xml:space="preserve">Рукава можно сращивать, увеличивая их длину до </w:t>
            </w:r>
            <w:proofErr w:type="gramStart"/>
            <w:r>
              <w:t>необходимой</w:t>
            </w:r>
            <w:proofErr w:type="gramEnd"/>
            <w:r>
              <w:t>. Для этого применяют соединительные ниппели.</w:t>
            </w:r>
          </w:p>
          <w:p w:rsidR="00FB6224" w:rsidRDefault="00FB6224" w:rsidP="00FB6224">
            <w:pPr>
              <w:spacing w:before="240" w:line="276" w:lineRule="auto"/>
              <w:ind w:firstLine="601"/>
            </w:pPr>
            <w:r>
              <w:t xml:space="preserve">Рукава также имеют соответствующую цветовую маркировку – фиксирующую </w:t>
            </w:r>
            <w:proofErr w:type="gramStart"/>
            <w:r>
              <w:t>газ</w:t>
            </w:r>
            <w:proofErr w:type="gramEnd"/>
            <w:r>
              <w:t xml:space="preserve"> с которым они применяются. Это связанно со свойствами резины поглощать некоторое количества газа</w:t>
            </w:r>
            <w:r w:rsidR="00301E1C">
              <w:t>, который в рукаве находится.</w:t>
            </w:r>
          </w:p>
          <w:p w:rsidR="00301E1C" w:rsidRDefault="00301E1C" w:rsidP="00FB6224">
            <w:pPr>
              <w:spacing w:before="240" w:line="276" w:lineRule="auto"/>
              <w:ind w:firstLine="601"/>
            </w:pPr>
          </w:p>
          <w:p w:rsidR="00FB6224" w:rsidRDefault="00FB6224" w:rsidP="00C156CE"/>
        </w:tc>
      </w:tr>
    </w:tbl>
    <w:p w:rsidR="00301E1C" w:rsidRPr="00301E1C" w:rsidRDefault="00301E1C" w:rsidP="00301E1C">
      <w:pPr>
        <w:ind w:firstLine="709"/>
        <w:rPr>
          <w:b/>
        </w:rPr>
      </w:pPr>
      <w:r w:rsidRPr="00301E1C">
        <w:rPr>
          <w:b/>
        </w:rPr>
        <w:lastRenderedPageBreak/>
        <w:t>Смеситель газов</w:t>
      </w:r>
    </w:p>
    <w:p w:rsidR="00301E1C" w:rsidRDefault="00301E1C" w:rsidP="00301E1C">
      <w:pPr>
        <w:ind w:firstLine="709"/>
      </w:pPr>
      <w:proofErr w:type="gramStart"/>
      <w:r>
        <w:t>Предназначен</w:t>
      </w:r>
      <w:proofErr w:type="gramEnd"/>
      <w:r>
        <w:t xml:space="preserve"> для приготовления газовой смеси определенного состава</w:t>
      </w:r>
      <w:r>
        <w:t xml:space="preserve"> </w:t>
      </w:r>
      <w:r>
        <w:t>(двух</w:t>
      </w:r>
      <w:r>
        <w:t xml:space="preserve"> </w:t>
      </w:r>
      <w:r>
        <w:t>- или трехкомпонентной)</w:t>
      </w:r>
      <w:r>
        <w:t>.</w:t>
      </w:r>
    </w:p>
    <w:p w:rsidR="00C156CE" w:rsidRDefault="00301E1C" w:rsidP="00301E1C">
      <w:pPr>
        <w:ind w:firstLine="709"/>
      </w:pPr>
      <w:r>
        <w:t>Технические характеристики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8"/>
        <w:gridCol w:w="2552"/>
        <w:gridCol w:w="992"/>
        <w:gridCol w:w="2410"/>
        <w:gridCol w:w="40"/>
        <w:gridCol w:w="1377"/>
      </w:tblGrid>
      <w:tr w:rsidR="00301E1C" w:rsidRPr="00301E1C" w:rsidTr="00A769E8">
        <w:trPr>
          <w:trHeight w:val="742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142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Марка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132" w:right="132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Состав смеси,</w:t>
            </w:r>
            <w:r w:rsidR="00A769E8">
              <w:rPr>
                <w:rFonts w:eastAsia="Arial" w:cs="Times New Roman"/>
                <w:spacing w:val="-10"/>
                <w:szCs w:val="28"/>
                <w:lang w:eastAsia="ru-RU"/>
              </w:rPr>
              <w:t xml:space="preserve"> </w:t>
            </w: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% от объема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180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 xml:space="preserve">Габариты, </w:t>
            </w:r>
            <w:proofErr w:type="gramStart"/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60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 xml:space="preserve">Масса, </w:t>
            </w:r>
            <w:proofErr w:type="gramStart"/>
            <w:r w:rsidR="00A769E8">
              <w:rPr>
                <w:rFonts w:eastAsia="Arial" w:cs="Times New Roman"/>
                <w:spacing w:val="-10"/>
                <w:szCs w:val="28"/>
                <w:lang w:eastAsia="ru-RU"/>
              </w:rPr>
              <w:t>к</w:t>
            </w: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г</w:t>
            </w:r>
            <w:proofErr w:type="gramEnd"/>
          </w:p>
        </w:tc>
      </w:tr>
      <w:tr w:rsidR="00301E1C" w:rsidRPr="00301E1C" w:rsidTr="00A769E8">
        <w:trPr>
          <w:trHeight w:val="558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E1C" w:rsidRPr="00301E1C" w:rsidRDefault="00301E1C" w:rsidP="00301E1C">
            <w:pPr>
              <w:spacing w:after="0" w:line="276" w:lineRule="auto"/>
              <w:ind w:left="180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УКП-1-71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E1C" w:rsidRPr="00301E1C" w:rsidRDefault="00301E1C" w:rsidP="00A769E8">
            <w:pPr>
              <w:spacing w:after="0" w:line="276" w:lineRule="auto"/>
              <w:ind w:left="132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 xml:space="preserve">Углекислый газ </w:t>
            </w: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br/>
              <w:t xml:space="preserve">Кислород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Default="00301E1C" w:rsidP="00A769E8">
            <w:pPr>
              <w:spacing w:after="0" w:line="276" w:lineRule="auto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70</w:t>
            </w:r>
          </w:p>
          <w:p w:rsidR="00A769E8" w:rsidRPr="00301E1C" w:rsidRDefault="00A769E8" w:rsidP="00A769E8">
            <w:pPr>
              <w:spacing w:after="0" w:line="276" w:lineRule="auto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A769E8">
              <w:rPr>
                <w:rFonts w:eastAsia="Arial" w:cs="Times New Roman"/>
                <w:spacing w:val="-10"/>
                <w:szCs w:val="28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180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 xml:space="preserve">165 х </w:t>
            </w:r>
            <w:r w:rsidRPr="00301E1C">
              <w:rPr>
                <w:rFonts w:eastAsia="Arial" w:cs="Times New Roman"/>
                <w:spacing w:val="10"/>
                <w:szCs w:val="28"/>
                <w:shd w:val="clear" w:color="auto" w:fill="FFFFFF"/>
                <w:lang w:eastAsia="ru-RU"/>
              </w:rPr>
              <w:t>84х</w:t>
            </w: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 xml:space="preserve"> 160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132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1,65</w:t>
            </w:r>
          </w:p>
        </w:tc>
      </w:tr>
      <w:tr w:rsidR="00301E1C" w:rsidRPr="00301E1C" w:rsidTr="00A769E8">
        <w:trPr>
          <w:trHeight w:val="446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E1C" w:rsidRPr="00301E1C" w:rsidRDefault="00301E1C" w:rsidP="00301E1C">
            <w:pPr>
              <w:spacing w:after="0" w:line="276" w:lineRule="auto"/>
              <w:ind w:left="180"/>
              <w:rPr>
                <w:rFonts w:eastAsia="Times New Roman" w:cs="Times New Roman"/>
                <w:szCs w:val="28"/>
                <w:lang w:eastAsia="ru-RU"/>
              </w:rPr>
            </w:pPr>
            <w:r w:rsidRPr="00301E1C">
              <w:rPr>
                <w:rFonts w:eastAsia="Times New Roman" w:cs="Times New Roman"/>
                <w:szCs w:val="28"/>
                <w:lang w:eastAsia="ru-RU"/>
              </w:rPr>
              <w:t>УГС-1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9E8" w:rsidRDefault="00301E1C" w:rsidP="00A769E8">
            <w:pPr>
              <w:spacing w:after="0" w:line="276" w:lineRule="auto"/>
              <w:ind w:left="132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 xml:space="preserve">Аргон </w:t>
            </w:r>
          </w:p>
          <w:p w:rsidR="00301E1C" w:rsidRPr="00301E1C" w:rsidRDefault="00301E1C" w:rsidP="00A769E8">
            <w:pPr>
              <w:spacing w:after="0" w:line="276" w:lineRule="auto"/>
              <w:ind w:left="132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 xml:space="preserve">Углекислый газ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Default="00A769E8" w:rsidP="00A769E8">
            <w:pPr>
              <w:spacing w:after="0" w:line="276" w:lineRule="auto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A769E8">
              <w:rPr>
                <w:rFonts w:eastAsia="Arial" w:cs="Times New Roman"/>
                <w:spacing w:val="-10"/>
                <w:szCs w:val="28"/>
                <w:lang w:eastAsia="ru-RU"/>
              </w:rPr>
              <w:t>75</w:t>
            </w:r>
          </w:p>
          <w:p w:rsidR="00A769E8" w:rsidRPr="00301E1C" w:rsidRDefault="00A769E8" w:rsidP="00A769E8">
            <w:pPr>
              <w:spacing w:after="0" w:line="276" w:lineRule="auto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A769E8">
              <w:rPr>
                <w:rFonts w:eastAsia="Arial" w:cs="Times New Roman"/>
                <w:spacing w:val="-10"/>
                <w:szCs w:val="28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180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10"/>
                <w:szCs w:val="28"/>
                <w:shd w:val="clear" w:color="auto" w:fill="FFFFFF"/>
                <w:lang w:eastAsia="ru-RU"/>
              </w:rPr>
              <w:t>150x100x145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jc w:val="center"/>
              <w:rPr>
                <w:rFonts w:eastAsia="Arial Unicode MS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92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1,5</w:t>
            </w:r>
          </w:p>
        </w:tc>
      </w:tr>
      <w:tr w:rsidR="00301E1C" w:rsidRPr="00301E1C" w:rsidTr="00A769E8">
        <w:trPr>
          <w:trHeight w:val="742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E1C" w:rsidRPr="00301E1C" w:rsidRDefault="00301E1C" w:rsidP="00301E1C">
            <w:pPr>
              <w:spacing w:after="0" w:line="276" w:lineRule="auto"/>
              <w:ind w:left="180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УГС-1</w:t>
            </w:r>
          </w:p>
          <w:p w:rsidR="00301E1C" w:rsidRPr="00301E1C" w:rsidRDefault="00301E1C" w:rsidP="00301E1C">
            <w:pPr>
              <w:spacing w:after="0" w:line="276" w:lineRule="auto"/>
              <w:ind w:left="180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(многопостовой)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1E1C" w:rsidRPr="00301E1C" w:rsidRDefault="00301E1C" w:rsidP="00A769E8">
            <w:pPr>
              <w:spacing w:after="0" w:line="276" w:lineRule="auto"/>
              <w:ind w:left="132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 xml:space="preserve">Аргон </w:t>
            </w: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br/>
              <w:t xml:space="preserve">Углекислый газ Кислород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Default="00A769E8" w:rsidP="00A769E8">
            <w:pPr>
              <w:spacing w:after="0" w:line="276" w:lineRule="auto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A769E8">
              <w:rPr>
                <w:rFonts w:eastAsia="Arial" w:cs="Times New Roman"/>
                <w:spacing w:val="-10"/>
                <w:szCs w:val="28"/>
                <w:lang w:eastAsia="ru-RU"/>
              </w:rPr>
              <w:t>70</w:t>
            </w:r>
          </w:p>
          <w:p w:rsidR="00A769E8" w:rsidRDefault="00A769E8" w:rsidP="00A769E8">
            <w:pPr>
              <w:spacing w:after="0" w:line="276" w:lineRule="auto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A769E8">
              <w:rPr>
                <w:rFonts w:eastAsia="Arial" w:cs="Times New Roman"/>
                <w:spacing w:val="-10"/>
                <w:szCs w:val="28"/>
                <w:lang w:eastAsia="ru-RU"/>
              </w:rPr>
              <w:t>25</w:t>
            </w:r>
          </w:p>
          <w:p w:rsidR="00A769E8" w:rsidRPr="00301E1C" w:rsidRDefault="00A769E8" w:rsidP="00A769E8">
            <w:pPr>
              <w:spacing w:after="0" w:line="276" w:lineRule="auto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A769E8">
              <w:rPr>
                <w:rFonts w:eastAsia="Arial" w:cs="Times New Roman"/>
                <w:spacing w:val="-10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180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940 х 370 х 400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jc w:val="center"/>
              <w:rPr>
                <w:rFonts w:eastAsia="Arial Unicode MS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1E1C" w:rsidRPr="00301E1C" w:rsidRDefault="00301E1C" w:rsidP="00A769E8">
            <w:pPr>
              <w:spacing w:after="0" w:line="276" w:lineRule="auto"/>
              <w:ind w:left="92"/>
              <w:jc w:val="center"/>
              <w:rPr>
                <w:rFonts w:eastAsia="Arial" w:cs="Times New Roman"/>
                <w:spacing w:val="-10"/>
                <w:szCs w:val="28"/>
                <w:lang w:eastAsia="ru-RU"/>
              </w:rPr>
            </w:pPr>
            <w:r w:rsidRPr="00301E1C">
              <w:rPr>
                <w:rFonts w:eastAsia="Arial" w:cs="Times New Roman"/>
                <w:spacing w:val="-10"/>
                <w:szCs w:val="28"/>
                <w:lang w:eastAsia="ru-RU"/>
              </w:rPr>
              <w:t>36</w:t>
            </w:r>
          </w:p>
        </w:tc>
      </w:tr>
    </w:tbl>
    <w:p w:rsidR="00301E1C" w:rsidRDefault="00301E1C" w:rsidP="00301E1C">
      <w:pPr>
        <w:ind w:firstLine="709"/>
      </w:pPr>
    </w:p>
    <w:p w:rsidR="00A769E8" w:rsidRPr="00A769E8" w:rsidRDefault="00A769E8" w:rsidP="00A769E8">
      <w:pPr>
        <w:ind w:firstLine="709"/>
        <w:rPr>
          <w:b/>
        </w:rPr>
      </w:pPr>
      <w:r w:rsidRPr="00A769E8">
        <w:rPr>
          <w:b/>
        </w:rPr>
        <w:t>Варианты компоновки механизма подачи и ручной горелки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A769E8" w:rsidTr="00773AAC">
        <w:tc>
          <w:tcPr>
            <w:tcW w:w="5069" w:type="dxa"/>
          </w:tcPr>
          <w:p w:rsidR="00A769E8" w:rsidRDefault="00A769E8" w:rsidP="00A769E8">
            <w:r>
              <w:rPr>
                <w:noProof/>
                <w:lang w:eastAsia="ru-RU"/>
              </w:rPr>
              <w:drawing>
                <wp:inline distT="0" distB="0" distL="0" distR="0" wp14:anchorId="1FB77A20" wp14:editId="5CD4D1D9">
                  <wp:extent cx="1950183" cy="1860606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15" cy="1862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A769E8" w:rsidRDefault="00A769E8" w:rsidP="00773AAC">
            <w:pPr>
              <w:jc w:val="center"/>
            </w:pPr>
            <w:r>
              <w:t>1 - основной механизм подачи</w:t>
            </w:r>
            <w:r>
              <w:t xml:space="preserve"> </w:t>
            </w:r>
            <w:r>
              <w:t>проволоки толкающего типа с</w:t>
            </w:r>
            <w:r>
              <w:t xml:space="preserve"> </w:t>
            </w:r>
            <w:r>
              <w:t>обычной горелкой;</w:t>
            </w:r>
          </w:p>
        </w:tc>
      </w:tr>
      <w:tr w:rsidR="00773AAC" w:rsidTr="00773AAC">
        <w:tc>
          <w:tcPr>
            <w:tcW w:w="5069" w:type="dxa"/>
          </w:tcPr>
          <w:p w:rsidR="00773AAC" w:rsidRDefault="00773AAC" w:rsidP="00A769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FC47C" wp14:editId="13E1A908">
                  <wp:extent cx="1934819" cy="1741336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98" cy="1744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3AAC" w:rsidRDefault="00773AAC" w:rsidP="00773AAC">
            <w:pPr>
              <w:jc w:val="center"/>
            </w:pPr>
            <w:r>
              <w:t xml:space="preserve">2 </w:t>
            </w:r>
            <w:r>
              <w:t>- основной механизм подачи</w:t>
            </w:r>
            <w:r>
              <w:t xml:space="preserve"> </w:t>
            </w:r>
            <w:r>
              <w:t>проволоки толкающего типа</w:t>
            </w:r>
            <w:r>
              <w:t xml:space="preserve"> </w:t>
            </w:r>
            <w:r>
              <w:t>приближен к месту сварки;</w:t>
            </w:r>
          </w:p>
        </w:tc>
      </w:tr>
      <w:tr w:rsidR="00773AAC" w:rsidTr="00773AAC">
        <w:tc>
          <w:tcPr>
            <w:tcW w:w="5069" w:type="dxa"/>
          </w:tcPr>
          <w:p w:rsidR="00773AAC" w:rsidRDefault="00773AAC" w:rsidP="00A769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ABADC" wp14:editId="2A2F2FFD">
                  <wp:extent cx="1948070" cy="181464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64" cy="1817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3AAC" w:rsidRDefault="00773AAC" w:rsidP="00773AAC">
            <w:pPr>
              <w:jc w:val="center"/>
            </w:pPr>
            <w:r>
              <w:t xml:space="preserve">3 </w:t>
            </w:r>
            <w:r>
              <w:t>- основной и промежуточный</w:t>
            </w:r>
          </w:p>
          <w:p w:rsidR="00773AAC" w:rsidRDefault="00773AAC" w:rsidP="00773AAC">
            <w:pPr>
              <w:jc w:val="center"/>
            </w:pPr>
            <w:r>
              <w:t>механизмы подачи проволоки</w:t>
            </w:r>
            <w:r>
              <w:t xml:space="preserve"> </w:t>
            </w:r>
            <w:r>
              <w:t>толкающего типа;</w:t>
            </w:r>
          </w:p>
        </w:tc>
      </w:tr>
      <w:tr w:rsidR="00773AAC" w:rsidTr="00773AAC">
        <w:tc>
          <w:tcPr>
            <w:tcW w:w="5069" w:type="dxa"/>
          </w:tcPr>
          <w:p w:rsidR="00773AAC" w:rsidRDefault="00773AAC" w:rsidP="00A769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E8A1A9" wp14:editId="7A8EBFF6">
                  <wp:extent cx="1925015" cy="175723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90" cy="1758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3AAC" w:rsidRDefault="00773AAC" w:rsidP="00773AAC">
            <w:pPr>
              <w:jc w:val="center"/>
            </w:pPr>
            <w:r>
              <w:t xml:space="preserve">4 </w:t>
            </w:r>
            <w:r>
              <w:t>- основной механизм подачи</w:t>
            </w:r>
            <w:r>
              <w:t xml:space="preserve"> </w:t>
            </w:r>
            <w:r>
              <w:t>проволоки толкающего типа и</w:t>
            </w:r>
            <w:r>
              <w:t xml:space="preserve"> </w:t>
            </w:r>
            <w:r>
              <w:t>горелка с встроенным механизмом</w:t>
            </w:r>
            <w:r>
              <w:t xml:space="preserve"> </w:t>
            </w:r>
            <w:r>
              <w:t>системы «ПУШ-ПУЛ»</w:t>
            </w:r>
          </w:p>
        </w:tc>
      </w:tr>
      <w:tr w:rsidR="00773AAC" w:rsidTr="00773AAC">
        <w:tc>
          <w:tcPr>
            <w:tcW w:w="5069" w:type="dxa"/>
          </w:tcPr>
          <w:p w:rsidR="00773AAC" w:rsidRDefault="00773AAC" w:rsidP="00A769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F66D8" wp14:editId="0D19292A">
                  <wp:extent cx="2099145" cy="1746347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43" cy="1750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73AAC" w:rsidRDefault="00773AAC" w:rsidP="00773AAC">
            <w:pPr>
              <w:jc w:val="center"/>
            </w:pPr>
            <w:r>
              <w:t xml:space="preserve">5 </w:t>
            </w:r>
            <w:r w:rsidRPr="00773AAC">
              <w:t>- горелка с встроенным механизмом подачи проволоки и кассетой</w:t>
            </w:r>
          </w:p>
        </w:tc>
      </w:tr>
    </w:tbl>
    <w:p w:rsidR="00A769E8" w:rsidRDefault="00A769E8" w:rsidP="00A769E8">
      <w:pPr>
        <w:ind w:firstLine="709"/>
      </w:pPr>
    </w:p>
    <w:p w:rsidR="004C3686" w:rsidRPr="004C3686" w:rsidRDefault="004C3686" w:rsidP="00A769E8">
      <w:pPr>
        <w:ind w:firstLine="709"/>
        <w:rPr>
          <w:b/>
        </w:rPr>
      </w:pPr>
      <w:r w:rsidRPr="004C3686">
        <w:rPr>
          <w:b/>
        </w:rPr>
        <w:t>Вспомогательное оборудование</w:t>
      </w:r>
    </w:p>
    <w:p w:rsidR="00A769E8" w:rsidRDefault="004C3686" w:rsidP="00A769E8">
      <w:pPr>
        <w:ind w:firstLine="709"/>
      </w:pPr>
      <w:r>
        <w:rPr>
          <w:noProof/>
          <w:lang w:eastAsia="ru-RU"/>
        </w:rPr>
        <w:drawing>
          <wp:inline distT="0" distB="0" distL="0" distR="0" wp14:anchorId="7D206AEC">
            <wp:extent cx="3880236" cy="5261248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39" cy="526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8F1" w:rsidRPr="00613969" w:rsidRDefault="008758F1" w:rsidP="008758F1">
      <w:pPr>
        <w:ind w:firstLine="709"/>
        <w:rPr>
          <w:b/>
        </w:rPr>
      </w:pPr>
      <w:r w:rsidRPr="00613969">
        <w:rPr>
          <w:b/>
        </w:rPr>
        <w:lastRenderedPageBreak/>
        <w:t>ОТВЕТИТЬ НА ВОПРОСЫ</w:t>
      </w:r>
    </w:p>
    <w:p w:rsidR="00A769E8" w:rsidRDefault="009E6BFD" w:rsidP="00A769E8">
      <w:pPr>
        <w:ind w:firstLine="709"/>
      </w:pPr>
      <w:r>
        <w:t>1. Какие механизмы обеспечивают подачу газа к сварочной горелке?</w:t>
      </w:r>
    </w:p>
    <w:p w:rsidR="009E6BFD" w:rsidRDefault="009E6BFD" w:rsidP="00A769E8">
      <w:pPr>
        <w:ind w:firstLine="709"/>
      </w:pPr>
      <w:r>
        <w:t>2. Какое вспомогательное оборудование применяют при механизированной дуговой сварке?</w:t>
      </w:r>
    </w:p>
    <w:p w:rsidR="009E6BFD" w:rsidRDefault="006229B2" w:rsidP="00A769E8">
      <w:pPr>
        <w:ind w:firstLine="709"/>
      </w:pPr>
      <w:r>
        <w:t>3. Укажите, какие газы содержаться в баллонах?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</w:tblGrid>
      <w:tr w:rsidR="006229B2" w:rsidTr="006229B2">
        <w:tc>
          <w:tcPr>
            <w:tcW w:w="4219" w:type="dxa"/>
          </w:tcPr>
          <w:p w:rsidR="006229B2" w:rsidRDefault="006229B2" w:rsidP="00A769E8">
            <w:r>
              <w:rPr>
                <w:noProof/>
                <w:lang w:eastAsia="ru-RU"/>
              </w:rPr>
              <w:drawing>
                <wp:inline distT="0" distB="0" distL="0" distR="0" wp14:anchorId="54DDF659" wp14:editId="6240A818">
                  <wp:extent cx="2536466" cy="97801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684"/>
                          <a:stretch/>
                        </pic:blipFill>
                        <pic:spPr bwMode="auto">
                          <a:xfrm>
                            <a:off x="0" y="0"/>
                            <a:ext cx="2536190" cy="97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9B2" w:rsidRDefault="006229B2" w:rsidP="00A769E8">
      <w:pPr>
        <w:ind w:firstLine="709"/>
      </w:pPr>
    </w:p>
    <w:p w:rsidR="006229B2" w:rsidRDefault="006229B2" w:rsidP="00A769E8">
      <w:pPr>
        <w:ind w:firstLine="709"/>
      </w:pPr>
      <w:r>
        <w:t>4. Укажите, по каким причинам баллон не может быть использован по назначению?</w:t>
      </w:r>
    </w:p>
    <w:p w:rsidR="008758F1" w:rsidRDefault="006229B2" w:rsidP="00A769E8">
      <w:pPr>
        <w:ind w:firstLine="709"/>
      </w:pPr>
      <w:r>
        <w:t>5. С какой целью применяют редуктор?</w:t>
      </w:r>
    </w:p>
    <w:p w:rsidR="006229B2" w:rsidRDefault="006229B2" w:rsidP="00A769E8">
      <w:pPr>
        <w:ind w:firstLine="709"/>
      </w:pPr>
      <w:r>
        <w:t>6. В</w:t>
      </w:r>
      <w:r w:rsidRPr="006229B2">
        <w:t>озможно ли примене</w:t>
      </w:r>
      <w:r>
        <w:t>н</w:t>
      </w:r>
      <w:r w:rsidRPr="006229B2">
        <w:t>ие баллона с газом без редуктора</w:t>
      </w:r>
      <w:r>
        <w:t>?</w:t>
      </w:r>
    </w:p>
    <w:p w:rsidR="007B59A8" w:rsidRDefault="007B59A8" w:rsidP="008758F1">
      <w:pPr>
        <w:spacing w:line="276" w:lineRule="auto"/>
        <w:ind w:firstLine="708"/>
      </w:pPr>
    </w:p>
    <w:p w:rsidR="008758F1" w:rsidRDefault="008758F1" w:rsidP="008758F1">
      <w:pPr>
        <w:spacing w:line="276" w:lineRule="auto"/>
        <w:ind w:firstLine="708"/>
      </w:pPr>
      <w:r w:rsidRPr="007B59A8">
        <w:rPr>
          <w:b/>
        </w:rPr>
        <w:t>ОТВЕТЫ ПРИСЫЛАТЬ НА АДРЕС:</w:t>
      </w:r>
      <w:r>
        <w:t xml:space="preserve"> </w:t>
      </w:r>
      <w:hyperlink r:id="rId42" w:history="1">
        <w:r w:rsidRPr="0083198C">
          <w:rPr>
            <w:rStyle w:val="a7"/>
            <w:lang w:val="en-US"/>
          </w:rPr>
          <w:t>kopytin</w:t>
        </w:r>
        <w:r w:rsidRPr="0071475A">
          <w:rPr>
            <w:rStyle w:val="a7"/>
          </w:rPr>
          <w:t>.</w:t>
        </w:r>
        <w:r w:rsidRPr="0083198C">
          <w:rPr>
            <w:rStyle w:val="a7"/>
            <w:lang w:val="en-US"/>
          </w:rPr>
          <w:t>andrej</w:t>
        </w:r>
        <w:r w:rsidRPr="0071475A">
          <w:rPr>
            <w:rStyle w:val="a7"/>
          </w:rPr>
          <w:t>@</w:t>
        </w:r>
        <w:r w:rsidRPr="0083198C">
          <w:rPr>
            <w:rStyle w:val="a7"/>
            <w:lang w:val="en-US"/>
          </w:rPr>
          <w:t>yandex</w:t>
        </w:r>
        <w:r w:rsidRPr="0071475A">
          <w:rPr>
            <w:rStyle w:val="a7"/>
          </w:rPr>
          <w:t>.</w:t>
        </w:r>
        <w:proofErr w:type="spellStart"/>
        <w:r w:rsidRPr="0083198C">
          <w:rPr>
            <w:rStyle w:val="a7"/>
            <w:lang w:val="en-US"/>
          </w:rPr>
          <w:t>ru</w:t>
        </w:r>
        <w:proofErr w:type="spellEnd"/>
      </w:hyperlink>
      <w:r w:rsidRPr="0071475A">
        <w:t xml:space="preserve"> </w:t>
      </w:r>
      <w:r>
        <w:t>с пометкой «</w:t>
      </w:r>
      <w:r w:rsidRPr="001B670F">
        <w:t>Оборудование сварочного поста</w:t>
      </w:r>
      <w:r>
        <w:t xml:space="preserve"> </w:t>
      </w:r>
      <w:r w:rsidR="007B59A8">
        <w:t>6</w:t>
      </w:r>
      <w:bookmarkStart w:id="0" w:name="_GoBack"/>
      <w:bookmarkEnd w:id="0"/>
      <w:r>
        <w:t>».</w:t>
      </w:r>
    </w:p>
    <w:p w:rsidR="008758F1" w:rsidRPr="00C21430" w:rsidRDefault="008758F1" w:rsidP="008758F1">
      <w:pPr>
        <w:spacing w:line="276" w:lineRule="auto"/>
        <w:ind w:firstLine="708"/>
        <w:rPr>
          <w:color w:val="FF0000"/>
        </w:rPr>
      </w:pPr>
      <w:r w:rsidRPr="00C21430">
        <w:rPr>
          <w:color w:val="FF0000"/>
        </w:rPr>
        <w:t>Можно ответы написать в тетради, от руки, сделать фотографию и выслать по указанному адресу.</w:t>
      </w:r>
    </w:p>
    <w:p w:rsidR="008758F1" w:rsidRDefault="008758F1" w:rsidP="00A769E8">
      <w:pPr>
        <w:ind w:firstLine="709"/>
      </w:pPr>
    </w:p>
    <w:p w:rsidR="00A769E8" w:rsidRDefault="00A769E8" w:rsidP="00A769E8">
      <w:pPr>
        <w:ind w:firstLine="709"/>
      </w:pPr>
    </w:p>
    <w:p w:rsidR="00C156CE" w:rsidRDefault="00C156CE" w:rsidP="00C156CE">
      <w:pPr>
        <w:ind w:firstLine="709"/>
      </w:pPr>
    </w:p>
    <w:p w:rsidR="00C156CE" w:rsidRDefault="00C156CE" w:rsidP="00C156CE">
      <w:pPr>
        <w:ind w:firstLine="709"/>
      </w:pPr>
    </w:p>
    <w:sectPr w:rsidR="00C156CE" w:rsidSect="009968F5">
      <w:pgSz w:w="11906" w:h="16838"/>
      <w:pgMar w:top="851" w:right="566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8F5"/>
    <w:rsid w:val="00097440"/>
    <w:rsid w:val="000D021A"/>
    <w:rsid w:val="000D6410"/>
    <w:rsid w:val="0014543D"/>
    <w:rsid w:val="002D3E82"/>
    <w:rsid w:val="002E285A"/>
    <w:rsid w:val="00301E1C"/>
    <w:rsid w:val="004253E5"/>
    <w:rsid w:val="004C3686"/>
    <w:rsid w:val="00551EA6"/>
    <w:rsid w:val="006229B2"/>
    <w:rsid w:val="00630181"/>
    <w:rsid w:val="006B03F1"/>
    <w:rsid w:val="006E1543"/>
    <w:rsid w:val="006E2E16"/>
    <w:rsid w:val="00773AAC"/>
    <w:rsid w:val="007847D5"/>
    <w:rsid w:val="007B59A8"/>
    <w:rsid w:val="008758F1"/>
    <w:rsid w:val="0095582C"/>
    <w:rsid w:val="009968F5"/>
    <w:rsid w:val="009E6BFD"/>
    <w:rsid w:val="00A21EBB"/>
    <w:rsid w:val="00A769E8"/>
    <w:rsid w:val="00AD2F69"/>
    <w:rsid w:val="00B070C9"/>
    <w:rsid w:val="00B5115F"/>
    <w:rsid w:val="00C156CE"/>
    <w:rsid w:val="00C25FD8"/>
    <w:rsid w:val="00C66062"/>
    <w:rsid w:val="00C92FF3"/>
    <w:rsid w:val="00CF41F6"/>
    <w:rsid w:val="00D164A0"/>
    <w:rsid w:val="00D47FE8"/>
    <w:rsid w:val="00F33651"/>
    <w:rsid w:val="00F5535E"/>
    <w:rsid w:val="00FB3ADF"/>
    <w:rsid w:val="00FB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8F5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6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64A0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4A0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2"/>
    <w:rsid w:val="00C25FD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C25FD8"/>
    <w:rPr>
      <w:rFonts w:ascii="Arial" w:eastAsia="Arial" w:hAnsi="Arial" w:cs="Arial"/>
      <w:spacing w:val="-10"/>
      <w:sz w:val="16"/>
      <w:szCs w:val="16"/>
      <w:shd w:val="clear" w:color="auto" w:fill="FFFFFF"/>
    </w:rPr>
  </w:style>
  <w:style w:type="character" w:customStyle="1" w:styleId="1">
    <w:name w:val="Основной текст1"/>
    <w:basedOn w:val="a6"/>
    <w:rsid w:val="00C25FD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C25FD8"/>
    <w:rPr>
      <w:rFonts w:ascii="Tahoma" w:eastAsia="Tahoma" w:hAnsi="Tahoma" w:cs="Tahoma"/>
      <w:spacing w:val="-10"/>
      <w:sz w:val="15"/>
      <w:szCs w:val="15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C25FD8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6"/>
    <w:rsid w:val="00C25FD8"/>
    <w:pPr>
      <w:shd w:val="clear" w:color="auto" w:fill="FFFFFF"/>
      <w:spacing w:before="120" w:after="0" w:line="245" w:lineRule="exact"/>
      <w:jc w:val="center"/>
    </w:pPr>
    <w:rPr>
      <w:rFonts w:eastAsia="Times New Roman" w:cs="Times New Roman"/>
      <w:sz w:val="21"/>
      <w:szCs w:val="21"/>
    </w:rPr>
  </w:style>
  <w:style w:type="paragraph" w:customStyle="1" w:styleId="60">
    <w:name w:val="Основной текст (6)"/>
    <w:basedOn w:val="a"/>
    <w:link w:val="6"/>
    <w:rsid w:val="00C25FD8"/>
    <w:pPr>
      <w:shd w:val="clear" w:color="auto" w:fill="FFFFFF"/>
      <w:spacing w:after="0" w:line="0" w:lineRule="atLeast"/>
      <w:jc w:val="both"/>
    </w:pPr>
    <w:rPr>
      <w:rFonts w:ascii="Arial" w:eastAsia="Arial" w:hAnsi="Arial" w:cs="Arial"/>
      <w:spacing w:val="-10"/>
      <w:sz w:val="16"/>
      <w:szCs w:val="16"/>
    </w:rPr>
  </w:style>
  <w:style w:type="paragraph" w:customStyle="1" w:styleId="80">
    <w:name w:val="Основной текст (8)"/>
    <w:basedOn w:val="a"/>
    <w:link w:val="8"/>
    <w:rsid w:val="00C25FD8"/>
    <w:pPr>
      <w:shd w:val="clear" w:color="auto" w:fill="FFFFFF"/>
      <w:spacing w:after="0" w:line="0" w:lineRule="atLeast"/>
    </w:pPr>
    <w:rPr>
      <w:rFonts w:ascii="Tahoma" w:eastAsia="Tahoma" w:hAnsi="Tahoma" w:cs="Tahoma"/>
      <w:spacing w:val="-10"/>
      <w:sz w:val="15"/>
      <w:szCs w:val="15"/>
    </w:rPr>
  </w:style>
  <w:style w:type="paragraph" w:customStyle="1" w:styleId="90">
    <w:name w:val="Основной текст (9)"/>
    <w:basedOn w:val="a"/>
    <w:link w:val="9"/>
    <w:rsid w:val="00C25FD8"/>
    <w:pPr>
      <w:shd w:val="clear" w:color="auto" w:fill="FFFFFF"/>
      <w:spacing w:after="0" w:line="0" w:lineRule="atLeast"/>
    </w:pPr>
    <w:rPr>
      <w:rFonts w:ascii="Tahoma" w:eastAsia="Tahoma" w:hAnsi="Tahoma" w:cs="Tahoma"/>
      <w:sz w:val="15"/>
      <w:szCs w:val="15"/>
    </w:rPr>
  </w:style>
  <w:style w:type="character" w:styleId="a7">
    <w:name w:val="Hyperlink"/>
    <w:basedOn w:val="a0"/>
    <w:uiPriority w:val="99"/>
    <w:unhideWhenUsed/>
    <w:rsid w:val="008758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8F5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6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64A0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4A0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2"/>
    <w:rsid w:val="00C25FD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C25FD8"/>
    <w:rPr>
      <w:rFonts w:ascii="Arial" w:eastAsia="Arial" w:hAnsi="Arial" w:cs="Arial"/>
      <w:spacing w:val="-10"/>
      <w:sz w:val="16"/>
      <w:szCs w:val="16"/>
      <w:shd w:val="clear" w:color="auto" w:fill="FFFFFF"/>
    </w:rPr>
  </w:style>
  <w:style w:type="character" w:customStyle="1" w:styleId="1">
    <w:name w:val="Основной текст1"/>
    <w:basedOn w:val="a6"/>
    <w:rsid w:val="00C25FD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C25FD8"/>
    <w:rPr>
      <w:rFonts w:ascii="Tahoma" w:eastAsia="Tahoma" w:hAnsi="Tahoma" w:cs="Tahoma"/>
      <w:spacing w:val="-10"/>
      <w:sz w:val="15"/>
      <w:szCs w:val="15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C25FD8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6"/>
    <w:rsid w:val="00C25FD8"/>
    <w:pPr>
      <w:shd w:val="clear" w:color="auto" w:fill="FFFFFF"/>
      <w:spacing w:before="120" w:after="0" w:line="245" w:lineRule="exact"/>
      <w:jc w:val="center"/>
    </w:pPr>
    <w:rPr>
      <w:rFonts w:eastAsia="Times New Roman" w:cs="Times New Roman"/>
      <w:sz w:val="21"/>
      <w:szCs w:val="21"/>
    </w:rPr>
  </w:style>
  <w:style w:type="paragraph" w:customStyle="1" w:styleId="60">
    <w:name w:val="Основной текст (6)"/>
    <w:basedOn w:val="a"/>
    <w:link w:val="6"/>
    <w:rsid w:val="00C25FD8"/>
    <w:pPr>
      <w:shd w:val="clear" w:color="auto" w:fill="FFFFFF"/>
      <w:spacing w:after="0" w:line="0" w:lineRule="atLeast"/>
      <w:jc w:val="both"/>
    </w:pPr>
    <w:rPr>
      <w:rFonts w:ascii="Arial" w:eastAsia="Arial" w:hAnsi="Arial" w:cs="Arial"/>
      <w:spacing w:val="-10"/>
      <w:sz w:val="16"/>
      <w:szCs w:val="16"/>
    </w:rPr>
  </w:style>
  <w:style w:type="paragraph" w:customStyle="1" w:styleId="80">
    <w:name w:val="Основной текст (8)"/>
    <w:basedOn w:val="a"/>
    <w:link w:val="8"/>
    <w:rsid w:val="00C25FD8"/>
    <w:pPr>
      <w:shd w:val="clear" w:color="auto" w:fill="FFFFFF"/>
      <w:spacing w:after="0" w:line="0" w:lineRule="atLeast"/>
    </w:pPr>
    <w:rPr>
      <w:rFonts w:ascii="Tahoma" w:eastAsia="Tahoma" w:hAnsi="Tahoma" w:cs="Tahoma"/>
      <w:spacing w:val="-10"/>
      <w:sz w:val="15"/>
      <w:szCs w:val="15"/>
    </w:rPr>
  </w:style>
  <w:style w:type="paragraph" w:customStyle="1" w:styleId="90">
    <w:name w:val="Основной текст (9)"/>
    <w:basedOn w:val="a"/>
    <w:link w:val="9"/>
    <w:rsid w:val="00C25FD8"/>
    <w:pPr>
      <w:shd w:val="clear" w:color="auto" w:fill="FFFFFF"/>
      <w:spacing w:after="0" w:line="0" w:lineRule="atLeast"/>
    </w:pPr>
    <w:rPr>
      <w:rFonts w:ascii="Tahoma" w:eastAsia="Tahoma" w:hAnsi="Tahoma" w:cs="Tahoma"/>
      <w:sz w:val="15"/>
      <w:szCs w:val="15"/>
    </w:rPr>
  </w:style>
  <w:style w:type="character" w:styleId="a7">
    <w:name w:val="Hyperlink"/>
    <w:basedOn w:val="a0"/>
    <w:uiPriority w:val="99"/>
    <w:unhideWhenUsed/>
    <w:rsid w:val="008758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microsoft.com/office/2007/relationships/hdphoto" Target="media/hdphoto14.wdp"/><Relationship Id="rId42" Type="http://schemas.openxmlformats.org/officeDocument/2006/relationships/hyperlink" Target="mailto:kopytin.andrej@yandex.ru" TargetMode="Externa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C55A1-BD7B-4481-A34D-41E1E9AA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2020-04-15T13:43:00Z</dcterms:created>
  <dcterms:modified xsi:type="dcterms:W3CDTF">2020-04-15T13:43:00Z</dcterms:modified>
</cp:coreProperties>
</file>