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7" w:rsidRDefault="00B25CD7" w:rsidP="00B25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22 группа(1</w:t>
      </w:r>
      <w:r w:rsidR="0084537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B25CD7" w:rsidRDefault="00B25CD7" w:rsidP="00B25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376" w:rsidRPr="00845376" w:rsidRDefault="00845376" w:rsidP="0084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45376">
        <w:rPr>
          <w:rFonts w:ascii="Times New Roman" w:hAnsi="Times New Roman"/>
          <w:b/>
          <w:sz w:val="28"/>
          <w:szCs w:val="28"/>
        </w:rPr>
        <w:t>Природно</w:t>
      </w:r>
      <w:proofErr w:type="spellEnd"/>
      <w:r w:rsidRPr="00845376">
        <w:rPr>
          <w:rFonts w:ascii="Times New Roman" w:hAnsi="Times New Roman"/>
          <w:b/>
          <w:sz w:val="28"/>
          <w:szCs w:val="28"/>
        </w:rPr>
        <w:t xml:space="preserve"> – ресурсный потенциал, население и  хозяйство Мексики</w:t>
      </w:r>
    </w:p>
    <w:p w:rsidR="00845376" w:rsidRDefault="00845376" w:rsidP="008453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5376" w:rsidRDefault="00845376" w:rsidP="0084537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Географическое положение Мексики</w:t>
      </w:r>
    </w:p>
    <w:p w:rsidR="00845376" w:rsidRPr="00054E68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Государство общей площадью 1,95 млн. кв. км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аходится в Северной Америке, занимая практически всю её центральную часть. На севере и востоке граничит с США, на юго-востоке – с Белизом и Гватемалой. На востоке омывается Мексиканским заливом и Карибским морем, на западе – Тихим океаном (здесь вглубь побережья далеко вдается Калифорнийский залив). Мексике принадлежит целый ряд островов в Тихом океане и Карибском море.</w:t>
      </w:r>
    </w:p>
    <w:p w:rsidR="00845376" w:rsidRDefault="00845376" w:rsidP="008453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E68">
        <w:rPr>
          <w:sz w:val="28"/>
          <w:szCs w:val="28"/>
        </w:rPr>
        <w:t xml:space="preserve">Большая часть страны гориста и занята хребтами Мексиканского нагорья, </w:t>
      </w:r>
      <w:proofErr w:type="spellStart"/>
      <w:r w:rsidRPr="00054E68">
        <w:rPr>
          <w:sz w:val="28"/>
          <w:szCs w:val="28"/>
        </w:rPr>
        <w:t>Сьерра-Мадре</w:t>
      </w:r>
      <w:proofErr w:type="spellEnd"/>
      <w:r w:rsidRPr="00054E68">
        <w:rPr>
          <w:sz w:val="28"/>
          <w:szCs w:val="28"/>
        </w:rPr>
        <w:t xml:space="preserve"> и Поперечной Вулканической Сьерры </w:t>
      </w:r>
      <w:proofErr w:type="gramStart"/>
      <w:r w:rsidRPr="00054E68">
        <w:rPr>
          <w:sz w:val="28"/>
          <w:szCs w:val="28"/>
        </w:rPr>
        <w:t>со</w:t>
      </w:r>
      <w:proofErr w:type="gramEnd"/>
      <w:r w:rsidRPr="00054E68">
        <w:rPr>
          <w:sz w:val="28"/>
          <w:szCs w:val="28"/>
        </w:rPr>
        <w:t xml:space="preserve"> множеством действующих вулканов (около 350), в т. ч. высшая точка страны - </w:t>
      </w:r>
      <w:proofErr w:type="spellStart"/>
      <w:r w:rsidRPr="00054E68">
        <w:rPr>
          <w:sz w:val="28"/>
          <w:szCs w:val="28"/>
        </w:rPr>
        <w:t>Орисаба</w:t>
      </w:r>
      <w:proofErr w:type="spellEnd"/>
      <w:r w:rsidRPr="00054E68">
        <w:rPr>
          <w:sz w:val="28"/>
          <w:szCs w:val="28"/>
        </w:rPr>
        <w:t xml:space="preserve"> (5700 м.), </w:t>
      </w:r>
      <w:proofErr w:type="spellStart"/>
      <w:r w:rsidRPr="00054E68">
        <w:rPr>
          <w:sz w:val="28"/>
          <w:szCs w:val="28"/>
        </w:rPr>
        <w:t>Попокатепетль</w:t>
      </w:r>
      <w:proofErr w:type="spellEnd"/>
      <w:r w:rsidRPr="00054E68">
        <w:rPr>
          <w:sz w:val="28"/>
          <w:szCs w:val="28"/>
        </w:rPr>
        <w:t xml:space="preserve"> — (5452 м.) и др. Вулканическая активность достаточно высока, также часты землетрясения.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Столица</w:t>
      </w:r>
    </w:p>
    <w:p w:rsidR="00845376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Мехико (Мехико-Сити).</w:t>
      </w:r>
    </w:p>
    <w:p w:rsidR="00845376" w:rsidRPr="00054E68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Климат в Мексике</w:t>
      </w:r>
    </w:p>
    <w:p w:rsidR="00845376" w:rsidRPr="00054E68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Субтропический</w:t>
      </w:r>
      <w:proofErr w:type="gram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 на севере, тропический на юге. В районе Мексиканского нагорья обычно гораздо прохладнее (от +2</w:t>
      </w:r>
      <w:proofErr w:type="gram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 зимой до +15 С летом), чем на побережье, где температура воздуха не опускается ниже +20 С даже зимой. В северной части страны и в горных районах зимой выпадает незначительный снег. В курортных прибрежных районах (Акапулько, 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Канкун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) температура составляет от +22</w:t>
      </w:r>
      <w:proofErr w:type="gram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 зимой до +35 С летом. Из-за особенностей рельефа четко выражена высотная зональность.</w:t>
      </w:r>
    </w:p>
    <w:p w:rsidR="00845376" w:rsidRDefault="00845376" w:rsidP="008453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E68">
        <w:rPr>
          <w:sz w:val="28"/>
          <w:szCs w:val="28"/>
        </w:rPr>
        <w:t>Обычно различают сухой (ноябрь-апрель) и влажный (июнь-сентябрь) сезоны, которые слабо различаются по температуре, но из-за влияния тропических циклонов сильно разнятся по количеству осадков, и особенно - по влажности воздуха. Всего осадков выпадает от 100 до 3000 мм</w:t>
      </w:r>
      <w:proofErr w:type="gramStart"/>
      <w:r w:rsidRPr="00054E68">
        <w:rPr>
          <w:sz w:val="28"/>
          <w:szCs w:val="28"/>
        </w:rPr>
        <w:t>.</w:t>
      </w:r>
      <w:proofErr w:type="gramEnd"/>
      <w:r w:rsidRPr="00054E68">
        <w:rPr>
          <w:sz w:val="28"/>
          <w:szCs w:val="28"/>
        </w:rPr>
        <w:t xml:space="preserve"> </w:t>
      </w:r>
      <w:proofErr w:type="gramStart"/>
      <w:r w:rsidRPr="00054E68">
        <w:rPr>
          <w:sz w:val="28"/>
          <w:szCs w:val="28"/>
        </w:rPr>
        <w:t>в</w:t>
      </w:r>
      <w:proofErr w:type="gramEnd"/>
      <w:r w:rsidRPr="00054E68">
        <w:rPr>
          <w:sz w:val="28"/>
          <w:szCs w:val="28"/>
        </w:rPr>
        <w:t xml:space="preserve"> год. Побережье Мексиканского залива получает гораздо большее количество дождя, чем тихоокеанские берега страны, поэтому на большинстве курортов из-за высокой влажности требуется некоторая акклиматизация. Часты мощные тропические циклоны.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Население</w:t>
      </w:r>
    </w:p>
    <w:p w:rsidR="00845376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Около 100,3 млн. человек. Современный этнический состав сложился из трех составляющих: коренного населения — индейских племен и народностей (28% от общего числа), европейских переселенцев (прежде всего из Испании) и африканцев. В настоящее время 60% населения считают себя "мексиканцами" ("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мехиканос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", потомки смешанных браков) и 30% - индейцами.</w:t>
      </w:r>
    </w:p>
    <w:p w:rsidR="00845376" w:rsidRPr="00054E68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Политическое состояние</w:t>
      </w:r>
    </w:p>
    <w:p w:rsidR="00845376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4E68">
        <w:rPr>
          <w:rFonts w:ascii="Times New Roman" w:hAnsi="Times New Roman"/>
          <w:sz w:val="28"/>
          <w:szCs w:val="28"/>
          <w:shd w:val="clear" w:color="auto" w:fill="FFFFFF"/>
        </w:rPr>
        <w:t>Федеративная республика. Глава государства – президент, избираемый на шесть лет. Законодательный орган - двухпалатный Национальный конгресс (Сенат и Палата депутатов). Административное деление: 31 штат и 1 столичный Федеральный округ.</w:t>
      </w:r>
    </w:p>
    <w:p w:rsidR="00845376" w:rsidRPr="00054E68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Язык в Мексике</w:t>
      </w:r>
    </w:p>
    <w:p w:rsidR="00845376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Государственный - испанский, в курортных зонах широко распространен английский, французский и немецкий языки, в провинции они практически не используются. Помимо этого, местные этнические группы говорят на своих родных языках (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науатл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, майя, 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отоми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сапотека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микштека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тотонак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тараскос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пурепеча</w:t>
      </w:r>
      <w:proofErr w:type="spellEnd"/>
      <w:r w:rsidRPr="00054E68">
        <w:rPr>
          <w:rFonts w:ascii="Times New Roman" w:hAnsi="Times New Roman"/>
          <w:sz w:val="28"/>
          <w:szCs w:val="28"/>
          <w:shd w:val="clear" w:color="auto" w:fill="FFFFFF"/>
        </w:rPr>
        <w:t xml:space="preserve"> и др. - всего около 59 местных диалектов).</w:t>
      </w:r>
    </w:p>
    <w:p w:rsidR="00845376" w:rsidRPr="00054E68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Религия в Мексике</w:t>
      </w:r>
    </w:p>
    <w:p w:rsidR="00845376" w:rsidRPr="00054E68" w:rsidRDefault="00845376" w:rsidP="00845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  <w:shd w:val="clear" w:color="auto" w:fill="FFFFFF"/>
        </w:rPr>
        <w:t>Господствующая религия - христианство (97% населения считают себя католиками).</w:t>
      </w:r>
    </w:p>
    <w:p w:rsidR="00845376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Мексика — страна с богатыми природными ресурсами, такими как золото, серебро, медь, свинец, цинк, природный газ и нефть. Минеральная промышленность Мексики является экономически выгодным сектором и основным источником доходов государства.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Природные ресурсы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Основные нефтедобывающие районы Мексики расположены в восточных и южных частях страны, а золото, серебро, медь и цинк можно найти на севере и западе. С недавних пор, Мексика стала ведущим производителем серебра в мире.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Мексика является: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второй по величине производителем плавикового шпата;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третей по добыче целестина, висмута и сульфата натрия;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 xml:space="preserve">четвертым продуцентом </w:t>
      </w:r>
      <w:proofErr w:type="spellStart"/>
      <w:r w:rsidRPr="00054E68">
        <w:rPr>
          <w:rFonts w:ascii="Times New Roman" w:hAnsi="Times New Roman"/>
          <w:sz w:val="28"/>
          <w:szCs w:val="28"/>
        </w:rPr>
        <w:t>волластонита</w:t>
      </w:r>
      <w:proofErr w:type="spellEnd"/>
      <w:r w:rsidRPr="00054E68">
        <w:rPr>
          <w:rFonts w:ascii="Times New Roman" w:hAnsi="Times New Roman"/>
          <w:sz w:val="28"/>
          <w:szCs w:val="28"/>
        </w:rPr>
        <w:t>;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пятой по размерам производства свинца, молибдена и диатомита;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шестым крупнейшим производителем кадмия;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седьмой по показателям изготовления графита, барита и соли;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восьмой по объёмам добычи марганца и цинка;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11-й в рейтинге запасов золота, полевого шпата и серы;</w:t>
      </w:r>
    </w:p>
    <w:p w:rsidR="00845376" w:rsidRPr="00054E68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12-м крупнейшим производителем медной руды;</w:t>
      </w:r>
    </w:p>
    <w:p w:rsidR="00845376" w:rsidRDefault="00845376" w:rsidP="008453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14-м крупнейшим производителем железной руды и фосфатной породы.</w:t>
      </w:r>
    </w:p>
    <w:p w:rsidR="00845376" w:rsidRPr="00054E68" w:rsidRDefault="00845376" w:rsidP="0084537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Водные ресурсы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Мексиканское побережье имеет протяженность в 9331 км, и простилается вдоль Тихого океана, Мексиканского залива и Карибского моря. Эти воды богаты рыбой и другими морскими обитателями. Экспорт рыбы — ещё одна статья доходов мексиканского правительства.</w:t>
      </w:r>
    </w:p>
    <w:p w:rsidR="00845376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lastRenderedPageBreak/>
        <w:t xml:space="preserve">Наряду с этим, увеличение промышленности и сухой климат истощили как наземные, так и подземные запасы пресной воды государства. Сегодня создаются специальные программы по сохранению и восстановлению </w:t>
      </w:r>
      <w:proofErr w:type="spellStart"/>
      <w:r w:rsidRPr="00054E68">
        <w:rPr>
          <w:sz w:val="28"/>
          <w:szCs w:val="28"/>
        </w:rPr>
        <w:t>гидробаланса</w:t>
      </w:r>
      <w:proofErr w:type="spellEnd"/>
      <w:r w:rsidRPr="00054E68">
        <w:rPr>
          <w:sz w:val="28"/>
          <w:szCs w:val="28"/>
        </w:rPr>
        <w:t xml:space="preserve"> страны.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45376" w:rsidRPr="00054E68" w:rsidRDefault="00845376" w:rsidP="00845376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Земельные и лесные ресурсы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Леса Мексики покрывают площадь около 64 миллионов гектаров, или 34,5% территории страны. Леса здесь можно увидеть:</w:t>
      </w:r>
    </w:p>
    <w:p w:rsidR="00845376" w:rsidRPr="00054E68" w:rsidRDefault="00845376" w:rsidP="008453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тропические;</w:t>
      </w:r>
    </w:p>
    <w:p w:rsidR="00845376" w:rsidRPr="00054E68" w:rsidRDefault="00845376" w:rsidP="008453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умеренные;</w:t>
      </w:r>
    </w:p>
    <w:p w:rsidR="00845376" w:rsidRPr="00054E68" w:rsidRDefault="00845376" w:rsidP="008453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туманные;</w:t>
      </w:r>
    </w:p>
    <w:p w:rsidR="00845376" w:rsidRPr="00054E68" w:rsidRDefault="00845376" w:rsidP="008453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прибрежные;</w:t>
      </w:r>
    </w:p>
    <w:p w:rsidR="00845376" w:rsidRPr="00054E68" w:rsidRDefault="00845376" w:rsidP="008453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лиственные;</w:t>
      </w:r>
    </w:p>
    <w:p w:rsidR="00845376" w:rsidRPr="00054E68" w:rsidRDefault="00845376" w:rsidP="008453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вечнозеленые;</w:t>
      </w:r>
    </w:p>
    <w:p w:rsidR="00845376" w:rsidRPr="00054E68" w:rsidRDefault="00845376" w:rsidP="008453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сухие;</w:t>
      </w:r>
    </w:p>
    <w:p w:rsidR="00845376" w:rsidRPr="00054E68" w:rsidRDefault="00845376" w:rsidP="008453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влажные и т. д.</w:t>
      </w:r>
    </w:p>
    <w:p w:rsidR="00845376" w:rsidRPr="00054E68" w:rsidRDefault="00845376" w:rsidP="008453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Плодородная почва этого края подарила миру множество культурных растений. Среди них всем известные кукуруза, фасоль, помидоры, сквош, авокадо, какао, кофе, различные виды специй и многое другое.</w:t>
      </w:r>
    </w:p>
    <w:p w:rsidR="00845376" w:rsidRPr="008457AD" w:rsidRDefault="00845376" w:rsidP="008453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5376" w:rsidRPr="00657F46" w:rsidRDefault="00845376" w:rsidP="00845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376" w:rsidRPr="008457AD" w:rsidRDefault="00845376" w:rsidP="008453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Pr="00B155BE">
        <w:rPr>
          <w:rFonts w:ascii="Times New Roman" w:hAnsi="Times New Roman"/>
          <w:sz w:val="28"/>
          <w:szCs w:val="28"/>
        </w:rPr>
        <w:t xml:space="preserve">Составить экономико-географическую характеристику </w:t>
      </w:r>
      <w:r>
        <w:rPr>
          <w:rFonts w:ascii="Times New Roman" w:hAnsi="Times New Roman"/>
          <w:sz w:val="28"/>
          <w:szCs w:val="28"/>
        </w:rPr>
        <w:t>Мексики</w:t>
      </w:r>
      <w:r w:rsidRPr="00B155BE">
        <w:rPr>
          <w:rFonts w:ascii="Times New Roman" w:hAnsi="Times New Roman"/>
          <w:sz w:val="28"/>
          <w:szCs w:val="28"/>
        </w:rPr>
        <w:t>.</w:t>
      </w:r>
    </w:p>
    <w:p w:rsidR="00845376" w:rsidRPr="00B155BE" w:rsidRDefault="00845376" w:rsidP="00845376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8457AD">
        <w:rPr>
          <w:rFonts w:ascii="Times New Roman" w:hAnsi="Times New Roman"/>
          <w:b/>
          <w:bCs/>
          <w:sz w:val="28"/>
          <w:szCs w:val="28"/>
        </w:rPr>
        <w:t>ПЛАН ХАРАКТЕРИСТИКИ</w:t>
      </w:r>
      <w:r w:rsidRPr="00B155BE">
        <w:rPr>
          <w:rFonts w:ascii="Times New Roman" w:hAnsi="Times New Roman"/>
          <w:bCs/>
          <w:sz w:val="28"/>
          <w:szCs w:val="28"/>
        </w:rPr>
        <w:t>.</w:t>
      </w:r>
    </w:p>
    <w:p w:rsidR="00845376" w:rsidRPr="00B155BE" w:rsidRDefault="00845376" w:rsidP="008453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1.</w:t>
      </w:r>
      <w:r w:rsidRPr="00B155BE">
        <w:rPr>
          <w:rFonts w:ascii="Times New Roman" w:hAnsi="Times New Roman"/>
          <w:sz w:val="28"/>
          <w:szCs w:val="28"/>
        </w:rPr>
        <w:t>Территория, границы, положение, государственный строй.</w:t>
      </w:r>
    </w:p>
    <w:p w:rsidR="00845376" w:rsidRPr="00B155BE" w:rsidRDefault="00845376" w:rsidP="008453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2.</w:t>
      </w:r>
      <w:r w:rsidRPr="00B155BE">
        <w:rPr>
          <w:rFonts w:ascii="Times New Roman" w:hAnsi="Times New Roman"/>
          <w:sz w:val="28"/>
          <w:szCs w:val="28"/>
        </w:rPr>
        <w:t xml:space="preserve"> Природные ресурсы и условия: богатство и разнообразие.</w:t>
      </w:r>
    </w:p>
    <w:p w:rsidR="00845376" w:rsidRPr="00B155BE" w:rsidRDefault="00845376" w:rsidP="008453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3.</w:t>
      </w:r>
      <w:r w:rsidRPr="00B155BE">
        <w:rPr>
          <w:rFonts w:ascii="Times New Roman" w:hAnsi="Times New Roman"/>
          <w:sz w:val="28"/>
          <w:szCs w:val="28"/>
        </w:rPr>
        <w:t xml:space="preserve"> Население: численность, воспроизводство, этнический состав, размещение, особенности урбанизации.</w:t>
      </w:r>
    </w:p>
    <w:p w:rsidR="00845376" w:rsidRPr="00B155BE" w:rsidRDefault="00845376" w:rsidP="008453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4.</w:t>
      </w:r>
      <w:r w:rsidRPr="00B155BE">
        <w:rPr>
          <w:rFonts w:ascii="Times New Roman" w:hAnsi="Times New Roman"/>
          <w:sz w:val="28"/>
          <w:szCs w:val="28"/>
        </w:rPr>
        <w:t xml:space="preserve"> Хозяйство: ведущие отрасли, противоречия в развитии.</w:t>
      </w:r>
    </w:p>
    <w:p w:rsidR="00845376" w:rsidRDefault="00845376" w:rsidP="008453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5.</w:t>
      </w:r>
      <w:r w:rsidRPr="00B155BE">
        <w:rPr>
          <w:rFonts w:ascii="Times New Roman" w:hAnsi="Times New Roman"/>
          <w:sz w:val="28"/>
          <w:szCs w:val="28"/>
        </w:rPr>
        <w:t xml:space="preserve"> Внешнеэкономические связи.</w:t>
      </w:r>
    </w:p>
    <w:p w:rsidR="005E370E" w:rsidRDefault="005E370E"/>
    <w:sectPr w:rsidR="005E370E" w:rsidSect="008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8E"/>
    <w:multiLevelType w:val="multilevel"/>
    <w:tmpl w:val="3B8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31B"/>
    <w:multiLevelType w:val="multilevel"/>
    <w:tmpl w:val="B6C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5B9D"/>
    <w:multiLevelType w:val="hybridMultilevel"/>
    <w:tmpl w:val="9A26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CD7"/>
    <w:rsid w:val="005E370E"/>
    <w:rsid w:val="00845376"/>
    <w:rsid w:val="00B2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2020-04-12T14:44:00Z</dcterms:created>
  <dcterms:modified xsi:type="dcterms:W3CDTF">2020-04-12T15:06:00Z</dcterms:modified>
</cp:coreProperties>
</file>