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"/>
        <w:tblW w:w="0" w:type="auto"/>
        <w:tblLook w:val="04A0"/>
      </w:tblPr>
      <w:tblGrid>
        <w:gridCol w:w="2969"/>
        <w:gridCol w:w="6494"/>
      </w:tblGrid>
      <w:tr w:rsidR="00670638" w:rsidRPr="000E1DC0" w:rsidTr="0075719F"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МДК.03.01Технология кулинарного приготовления пищи и контроль качества блюд</w:t>
            </w:r>
          </w:p>
        </w:tc>
      </w:tr>
      <w:tr w:rsidR="00670638" w:rsidRPr="000E1DC0" w:rsidTr="0075719F">
        <w:trPr>
          <w:trHeight w:val="276"/>
        </w:trPr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670638" w:rsidRPr="000E1DC0" w:rsidTr="0075719F"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 Елена Леоновна</w:t>
            </w:r>
          </w:p>
        </w:tc>
      </w:tr>
      <w:tr w:rsidR="00670638" w:rsidRPr="000E1DC0" w:rsidTr="0075719F">
        <w:trPr>
          <w:trHeight w:val="137"/>
        </w:trPr>
        <w:tc>
          <w:tcPr>
            <w:tcW w:w="2969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</w:tbl>
    <w:p w:rsidR="00670638" w:rsidRPr="000E1DC0" w:rsidRDefault="00670638" w:rsidP="00670638">
      <w:pPr>
        <w:rPr>
          <w:sz w:val="28"/>
          <w:szCs w:val="28"/>
        </w:rPr>
      </w:pPr>
    </w:p>
    <w:p w:rsidR="00670638" w:rsidRPr="000E1DC0" w:rsidRDefault="0067063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638" w:rsidRPr="000E1DC0" w:rsidRDefault="006706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УРОК №4</w:t>
      </w:r>
    </w:p>
    <w:p w:rsidR="00670638" w:rsidRPr="000E1DC0" w:rsidRDefault="006706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FF3" w:rsidRPr="000E1DC0" w:rsidRDefault="006706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«Приготовление котлетной массы из рыбы  и полуфабрикатов из неё».</w:t>
      </w:r>
    </w:p>
    <w:p w:rsidR="00670638" w:rsidRDefault="006706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DC0" w:rsidRDefault="000E1DC0" w:rsidP="000E1DC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0E1DC0" w:rsidRPr="000E1DC0" w:rsidRDefault="000E1D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1.Приготовление котлетной массы.</w:t>
      </w:r>
    </w:p>
    <w:p w:rsidR="000E1DC0" w:rsidRDefault="000E1D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2.Приготовление полуфабрикатов из котлетной массы.</w:t>
      </w:r>
    </w:p>
    <w:p w:rsidR="000E1DC0" w:rsidRDefault="000E1D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3.Требования к качеству, условия и сроки хранения.</w:t>
      </w:r>
    </w:p>
    <w:p w:rsidR="00EF3A71" w:rsidRDefault="00EF3A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A71" w:rsidRPr="00EF3A71" w:rsidRDefault="00EF3A71" w:rsidP="00EF3A7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3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1.Приготовление котлетной массы.</w:t>
      </w:r>
    </w:p>
    <w:p w:rsidR="00EF3A71" w:rsidRPr="000E1DC0" w:rsidRDefault="00EF3A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0E1DC0" w:rsidRDefault="00670638" w:rsidP="00C325F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0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670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приготовления полуфабрикатов из котлетной масс</w:t>
      </w:r>
      <w:r w:rsidR="000E1DC0" w:rsidRPr="000E1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использовать рыбу </w:t>
      </w:r>
      <w:r w:rsidR="00C325F5"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небольшим количеством костей </w:t>
      </w: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горбуша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рыба-капитан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кета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мерлуза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серебристый хек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судак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щука</w:t>
      </w:r>
    </w:p>
    <w:p w:rsidR="00C325F5" w:rsidRPr="000E1DC0" w:rsidRDefault="00670638" w:rsidP="000E1DC0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хариус и др.). </w:t>
      </w:r>
    </w:p>
    <w:p w:rsidR="00C325F5" w:rsidRPr="000E1DC0" w:rsidRDefault="00C325F5" w:rsidP="00C325F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 разделки</w:t>
      </w:r>
    </w:p>
    <w:p w:rsidR="00C325F5" w:rsidRPr="000E1DC0" w:rsidRDefault="00C325F5" w:rsidP="00C325F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70638" w:rsidRPr="00670638">
        <w:rPr>
          <w:rFonts w:ascii="Times New Roman" w:eastAsia="Times New Roman" w:hAnsi="Times New Roman" w:cs="Times New Roman"/>
          <w:color w:val="000000"/>
          <w:sz w:val="28"/>
          <w:szCs w:val="28"/>
        </w:rPr>
        <w:t>филе с кожей без костей</w:t>
      </w:r>
      <w:r w:rsidR="00DB77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0638" w:rsidRPr="00670638" w:rsidRDefault="00C325F5" w:rsidP="00C325F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2.филе</w:t>
      </w:r>
      <w:r w:rsidR="00670638" w:rsidRPr="00670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кожи</w:t>
      </w:r>
      <w:r w:rsidR="00DB7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костей.</w:t>
      </w:r>
    </w:p>
    <w:p w:rsidR="000E1DC0" w:rsidRPr="000E1DC0" w:rsidRDefault="000E1DC0" w:rsidP="00C325F5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325F5" w:rsidRPr="000E1DC0" w:rsidRDefault="00C325F5" w:rsidP="00C325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D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котлетная масса </w:t>
      </w:r>
      <w:r w:rsidRPr="000E1DC0">
        <w:rPr>
          <w:rFonts w:ascii="Times New Roman" w:hAnsi="Times New Roman" w:cs="Times New Roman"/>
          <w:b/>
          <w:color w:val="000000"/>
          <w:sz w:val="28"/>
          <w:szCs w:val="28"/>
        </w:rPr>
        <w:t>может быть приготовлена:</w:t>
      </w:r>
    </w:p>
    <w:p w:rsidR="00C325F5" w:rsidRPr="000E1DC0" w:rsidRDefault="00C325F5" w:rsidP="00C32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hAnsi="Times New Roman" w:cs="Times New Roman"/>
          <w:color w:val="000000"/>
          <w:sz w:val="28"/>
          <w:szCs w:val="28"/>
        </w:rPr>
        <w:t>охлажденной</w:t>
      </w:r>
      <w:r w:rsidR="00DB7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5F5" w:rsidRPr="000E1DC0" w:rsidRDefault="00C325F5" w:rsidP="00C32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hAnsi="Times New Roman" w:cs="Times New Roman"/>
          <w:color w:val="000000"/>
          <w:sz w:val="28"/>
          <w:szCs w:val="28"/>
        </w:rPr>
        <w:t xml:space="preserve"> размороженной</w:t>
      </w:r>
      <w:r w:rsidR="00DB7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5F5" w:rsidRPr="000E1DC0" w:rsidRDefault="00C325F5" w:rsidP="00C32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hAnsi="Times New Roman" w:cs="Times New Roman"/>
          <w:color w:val="000000"/>
          <w:sz w:val="28"/>
          <w:szCs w:val="28"/>
        </w:rPr>
        <w:t>хорошо вымоченной соленой рыбы</w:t>
      </w:r>
      <w:r w:rsidR="00DB77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638" w:rsidRPr="000E1DC0" w:rsidRDefault="00C325F5" w:rsidP="00C32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hAnsi="Times New Roman" w:cs="Times New Roman"/>
          <w:color w:val="000000"/>
          <w:sz w:val="28"/>
          <w:szCs w:val="28"/>
        </w:rPr>
        <w:t>фарш промышленного производства.</w:t>
      </w:r>
    </w:p>
    <w:p w:rsidR="00C325F5" w:rsidRPr="000E1DC0" w:rsidRDefault="00C325F5" w:rsidP="00C325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25F5" w:rsidRPr="000E1DC0" w:rsidRDefault="000E1DC0" w:rsidP="00C325F5">
      <w:pPr>
        <w:rPr>
          <w:rFonts w:ascii="Times New Roman" w:hAnsi="Times New Roman" w:cs="Times New Roman"/>
          <w:b/>
          <w:sz w:val="28"/>
          <w:szCs w:val="28"/>
        </w:rPr>
      </w:pPr>
      <w:r w:rsidRPr="000E1DC0">
        <w:rPr>
          <w:rFonts w:ascii="Times New Roman" w:hAnsi="Times New Roman" w:cs="Times New Roman"/>
          <w:b/>
          <w:sz w:val="28"/>
          <w:szCs w:val="28"/>
        </w:rPr>
        <w:t>т</w:t>
      </w:r>
      <w:r w:rsidR="00C325F5" w:rsidRPr="000E1DC0">
        <w:rPr>
          <w:rFonts w:ascii="Times New Roman" w:hAnsi="Times New Roman" w:cs="Times New Roman"/>
          <w:b/>
          <w:sz w:val="28"/>
          <w:szCs w:val="28"/>
        </w:rPr>
        <w:t>ехнология приготовления</w:t>
      </w: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Филе рыбы нарезают кусками, добавляют замоченный в молоке или воде черствый пшеничный хлеб из муки не ниже 1-го сорта (без корок), соль, перец, хорошо перемешивают, пропускают через мясорубку, после чего снова </w:t>
      </w: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перемешивают и выбивают.</w:t>
      </w: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DC0">
        <w:rPr>
          <w:rFonts w:ascii="Times New Roman" w:eastAsia="Times New Roman" w:hAnsi="Times New Roman" w:cs="Times New Roman"/>
          <w:color w:val="000000"/>
          <w:sz w:val="24"/>
          <w:szCs w:val="24"/>
        </w:rPr>
        <w:t>****Если котлетная масса не вязкая (из трески, хека, пикши и др.), то в нее добавляют сырое яйцо. В слишком вязкую котлетную массу для увеличения рыхлости кладут пропущенную через мясорубку охлажденную вареную рыбу в количестве 25— 30% массы мякоти сырой рыбы. В котлетную массу можно добавить молоки свежей рыбы, но не более 6% массы мякоти за счет уменьшения ее закладки.</w:t>
      </w:r>
    </w:p>
    <w:p w:rsidR="000E1DC0" w:rsidRPr="000E1DC0" w:rsidRDefault="00DB7744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164465</wp:posOffset>
            </wp:positionV>
            <wp:extent cx="972185" cy="972185"/>
            <wp:effectExtent l="0" t="0" r="0" b="0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DC0" w:rsidRPr="00DB7744" w:rsidRDefault="000E1DC0" w:rsidP="00C325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1DC0">
        <w:rPr>
          <w:rFonts w:ascii="Times New Roman" w:hAnsi="Times New Roman" w:cs="Times New Roman"/>
          <w:b/>
          <w:sz w:val="28"/>
          <w:szCs w:val="28"/>
        </w:rPr>
        <w:br/>
      </w:r>
      <w:r w:rsidR="00DB774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B7744">
        <w:rPr>
          <w:rFonts w:ascii="Times New Roman" w:hAnsi="Times New Roman" w:cs="Times New Roman"/>
          <w:b/>
          <w:i/>
          <w:sz w:val="28"/>
          <w:szCs w:val="28"/>
        </w:rPr>
        <w:t>адание: составить технологическую схему приготовления котлетной массы</w:t>
      </w: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DB7744" w:rsidRPr="000E1DC0" w:rsidRDefault="00DB7744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EF3A71" w:rsidRDefault="00EF3A71" w:rsidP="000E1DC0">
      <w:pPr>
        <w:rPr>
          <w:rFonts w:ascii="Times New Roman" w:hAnsi="Times New Roman" w:cs="Times New Roman"/>
          <w:b/>
          <w:sz w:val="28"/>
          <w:szCs w:val="28"/>
        </w:rPr>
      </w:pPr>
      <w:r w:rsidRPr="00EF3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 2.Приготовление полуфабрикатов из котлетной массы</w:t>
      </w:r>
    </w:p>
    <w:p w:rsidR="000E1DC0" w:rsidRPr="00EF3A71" w:rsidRDefault="000E1DC0" w:rsidP="000E1DC0">
      <w:pPr>
        <w:rPr>
          <w:rFonts w:ascii="Times New Roman" w:hAnsi="Times New Roman" w:cs="Times New Roman"/>
          <w:b/>
          <w:sz w:val="28"/>
          <w:szCs w:val="28"/>
        </w:rPr>
      </w:pPr>
    </w:p>
    <w:p w:rsidR="000E1DC0" w:rsidRDefault="000E1DC0" w:rsidP="000E1D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1DC0">
        <w:rPr>
          <w:rFonts w:ascii="Times New Roman" w:hAnsi="Times New Roman" w:cs="Times New Roman"/>
          <w:b/>
          <w:sz w:val="28"/>
          <w:szCs w:val="28"/>
        </w:rPr>
        <w:t>ПОЛУФАБРИКАТЫ ИЗ КОТЛЕТНОЙ МАССЫ</w:t>
      </w: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D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котлетной массы приготавливают котлеты, биточки, тефтели, хлебцы рыбные, рулеты, зразы, тельное. Для котлетной массы, из которой готовят тефтели, хлеб берут в меньшем количестве, вводят пассерованный репчатый лук, пропущенный через мясорубку вместе с замоченным пшеничным хлебом. Для хлебцев рыбных готовят котлетную массу (с хлебом) и вводят в нее размягченное сливочное масло, яичные желтки, соль, перец и тщательно вымешивают. Затем добавляют, осторожно перемешивая, взбитые яичные белки. Готовую массу выкладывают в смазанные маслом формы, заполняя их на 2/3 </w:t>
      </w:r>
      <w:r w:rsidRPr="000E1DC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высоты.</w:t>
      </w:r>
    </w:p>
    <w:p w:rsidR="000E1DC0" w:rsidRPr="000E1DC0" w:rsidRDefault="000E1DC0" w:rsidP="000E1D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DC0">
        <w:rPr>
          <w:rFonts w:ascii="Times New Roman" w:eastAsia="Times New Roman" w:hAnsi="Times New Roman" w:cs="Times New Roman"/>
          <w:color w:val="000000"/>
          <w:sz w:val="32"/>
          <w:szCs w:val="32"/>
        </w:rPr>
        <w:t>Котлетам придают овально-приплюснутую форму с одним заостренным концом; биточкам — кругло-приплюснутую форму. Панируют и те и другие изделия в сухарной панировке. Тефтели формуют в виде шариков диаметром 3— 4 см по 3—5 шт. на порцию и панируют в муке. Для приготовления рулета котлетную массу раскладывают на мокрую ткань или целлофан в виде прямоугольника слоем толщиной 1,5— 2 см. На середину прямоугольника в продольном направлении помещают фарш и, приподнимая концы, соединяют края котлетной массы (встык). Рулет перекатывают на смазанный маслом противень швом вниз, смазывают льезоном, посыпают сухарями, сбрызгивают маслом и делают несколько проколов, чтобы образующиеся при тепловой обработке пары не разорвали оболочку.</w:t>
      </w:r>
    </w:p>
    <w:p w:rsidR="000E1DC0" w:rsidRPr="000E1DC0" w:rsidRDefault="000E1DC0" w:rsidP="000E1DC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DC0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приготовления тельного котлетную массу укладывают на мокрую ткань или целлофан в форме лепешки, на середину которой помещают фарш. Лепешку складывают вдвое, придавая тельному форму полумесяца. Смачивают полуфабрикат в льезоне и панируют в сухарях.</w:t>
      </w:r>
    </w:p>
    <w:p w:rsidR="00DB7744" w:rsidRDefault="000E1DC0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1DC0">
        <w:rPr>
          <w:rFonts w:ascii="Times New Roman" w:eastAsia="Times New Roman" w:hAnsi="Times New Roman" w:cs="Times New Roman"/>
          <w:color w:val="000000"/>
          <w:sz w:val="32"/>
          <w:szCs w:val="32"/>
        </w:rPr>
        <w:t>Рыбные зразы готовят из котлетной массы, формуя в виде овала. Свежие или сушеные грибы для фарша отваривают (сушеные предварительно замачивают) и рубят. Репчатый лук шинкуют соломкой и пассеруют. Зелень укропа или петрушки мелко рубят. Все продукты соединяют, добавляют сухарную крошку, соль, молотый перец и хорошо перемешивают. В фарш можно добавлять мелко нарезанные крутые яйца, а также шинкованную отварную визигу и разваренные хрящи осетровых рыб.</w:t>
      </w: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744">
        <w:rPr>
          <w:rFonts w:ascii="Times New Roman" w:hAnsi="Times New Roman" w:cs="Times New Roman"/>
          <w:b/>
          <w:i/>
          <w:sz w:val="28"/>
          <w:szCs w:val="28"/>
        </w:rPr>
        <w:t>Задание №2 используя теоретическую часть конспекта, заполнить таблицу</w:t>
      </w:r>
      <w:r w:rsidR="00AB65B1">
        <w:rPr>
          <w:rFonts w:ascii="Times New Roman" w:hAnsi="Times New Roman" w:cs="Times New Roman"/>
          <w:b/>
          <w:i/>
          <w:sz w:val="28"/>
          <w:szCs w:val="28"/>
        </w:rPr>
        <w:t xml:space="preserve"> по образцу</w:t>
      </w:r>
      <w:r w:rsidR="004B09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17780</wp:posOffset>
            </wp:positionV>
            <wp:extent cx="972185" cy="972185"/>
            <wp:effectExtent l="0" t="0" r="0" b="0"/>
            <wp:wrapSquare wrapText="bothSides"/>
            <wp:docPr id="7" name="Рисунок 7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DB77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47"/>
        <w:gridCol w:w="3806"/>
        <w:gridCol w:w="3119"/>
      </w:tblGrid>
      <w:tr w:rsidR="00AB65B1" w:rsidTr="00AB65B1">
        <w:tc>
          <w:tcPr>
            <w:tcW w:w="817" w:type="dxa"/>
          </w:tcPr>
          <w:p w:rsidR="00AB65B1" w:rsidRDefault="00AB65B1" w:rsidP="00DB77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EF3A71" w:rsidP="00DB77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5B1">
              <w:rPr>
                <w:rFonts w:ascii="Times New Roman" w:hAnsi="Times New Roman" w:cs="Times New Roman"/>
                <w:sz w:val="28"/>
                <w:szCs w:val="28"/>
              </w:rPr>
              <w:t>олуфабрикаты</w:t>
            </w:r>
          </w:p>
        </w:tc>
        <w:tc>
          <w:tcPr>
            <w:tcW w:w="3806" w:type="dxa"/>
          </w:tcPr>
          <w:p w:rsidR="00AB65B1" w:rsidRDefault="00EF3A7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65B1">
              <w:rPr>
                <w:rFonts w:ascii="Times New Roman" w:hAnsi="Times New Roman" w:cs="Times New Roman"/>
                <w:sz w:val="28"/>
                <w:szCs w:val="28"/>
              </w:rPr>
              <w:t>раткая  характеристика</w:t>
            </w:r>
          </w:p>
        </w:tc>
        <w:tc>
          <w:tcPr>
            <w:tcW w:w="3119" w:type="dxa"/>
          </w:tcPr>
          <w:p w:rsidR="00AB65B1" w:rsidRDefault="00AB65B1" w:rsidP="00DB77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панировка</w:t>
            </w: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Котлеты</w:t>
            </w:r>
          </w:p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Овальной-приплюснутой формы с заострённым концом</w:t>
            </w:r>
          </w:p>
        </w:tc>
        <w:tc>
          <w:tcPr>
            <w:tcW w:w="3119" w:type="dxa"/>
          </w:tcPr>
          <w:p w:rsidR="00AB65B1" w:rsidRP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сухари</w:t>
            </w:r>
          </w:p>
        </w:tc>
      </w:tr>
      <w:tr w:rsidR="00AB65B1" w:rsidTr="00EF3A71">
        <w:trPr>
          <w:trHeight w:val="71"/>
        </w:trPr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Зразы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Хлебцы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C0" w:rsidRDefault="004B09C0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C0" w:rsidRDefault="004B09C0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C0" w:rsidRDefault="004B09C0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B1" w:rsidTr="00AB65B1">
        <w:tc>
          <w:tcPr>
            <w:tcW w:w="817" w:type="dxa"/>
          </w:tcPr>
          <w:p w:rsidR="00AB65B1" w:rsidRPr="00AB65B1" w:rsidRDefault="00AB65B1" w:rsidP="00AB65B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Фрикадельки</w:t>
            </w: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65B1" w:rsidRDefault="00AB65B1" w:rsidP="00AB65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744" w:rsidRPr="00AB65B1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09C0" w:rsidRDefault="004B09C0" w:rsidP="004B09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вопрос.</w:t>
      </w:r>
    </w:p>
    <w:p w:rsidR="004B09C0" w:rsidRPr="004B09C0" w:rsidRDefault="004B09C0" w:rsidP="004B09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9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качеству, условия и сроки хранения.</w:t>
      </w:r>
    </w:p>
    <w:p w:rsidR="00DB7744" w:rsidRDefault="004B09C0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9C0">
        <w:rPr>
          <w:rFonts w:ascii="Times New Roman" w:hAnsi="Times New Roman" w:cs="Times New Roman"/>
          <w:sz w:val="28"/>
          <w:szCs w:val="28"/>
        </w:rPr>
        <w:t>Внешний вид-форма соответствующая изделию, без трещин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9C0" w:rsidRDefault="004B09C0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Запах-свежей рыбы.</w:t>
      </w:r>
    </w:p>
    <w:p w:rsidR="004B09C0" w:rsidRDefault="004B09C0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Цвет-серый.</w:t>
      </w:r>
    </w:p>
    <w:p w:rsidR="004B09C0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97790</wp:posOffset>
            </wp:positionV>
            <wp:extent cx="972185" cy="972185"/>
            <wp:effectExtent l="0" t="0" r="0" b="0"/>
            <wp:wrapSquare wrapText="bothSides"/>
            <wp:docPr id="8" name="Рисунок 8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9C0">
        <w:rPr>
          <w:rFonts w:ascii="Times New Roman" w:hAnsi="Times New Roman" w:cs="Times New Roman"/>
          <w:sz w:val="28"/>
          <w:szCs w:val="28"/>
        </w:rPr>
        <w:t>Консистенция –мягкая.</w:t>
      </w:r>
    </w:p>
    <w:p w:rsidR="001F5E76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9C0" w:rsidRDefault="004B09C0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 w:rsidRPr="001F5E76">
        <w:rPr>
          <w:rFonts w:ascii="Times New Roman" w:hAnsi="Times New Roman"/>
          <w:b/>
          <w:color w:val="auto"/>
          <w:sz w:val="28"/>
          <w:szCs w:val="28"/>
        </w:rPr>
        <w:t>Используя в электронном виде</w:t>
      </w:r>
      <w:r>
        <w:rPr>
          <w:rFonts w:ascii="Times New Roman" w:hAnsi="Times New Roman"/>
          <w:b/>
          <w:color w:val="auto"/>
        </w:rPr>
        <w:t>: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ГИГИЕНИЧЕСКИЕ ТРЕБОВАНИЯ К СРОКАМ ГОДНОСТИ И УСЛОВИЯМ ХРАНЕНИЯ ПИЩЕВЫХ ПРОДУКТОВ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Санитарно-эпидемиологические правила и нормативы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СанПиН 2.3.2.1324-03</w:t>
      </w:r>
    </w:p>
    <w:p w:rsidR="001F5E76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76" w:rsidRPr="00EF3A71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3A71">
        <w:rPr>
          <w:rFonts w:ascii="Times New Roman" w:hAnsi="Times New Roman" w:cs="Times New Roman"/>
          <w:sz w:val="28"/>
          <w:szCs w:val="28"/>
          <w:u w:val="single"/>
        </w:rPr>
        <w:t>Напишите с</w:t>
      </w:r>
      <w:r w:rsidR="004B09C0" w:rsidRPr="00EF3A71">
        <w:rPr>
          <w:rFonts w:ascii="Times New Roman" w:hAnsi="Times New Roman" w:cs="Times New Roman"/>
          <w:sz w:val="28"/>
          <w:szCs w:val="28"/>
          <w:u w:val="single"/>
        </w:rPr>
        <w:t>роки хранения</w:t>
      </w:r>
    </w:p>
    <w:p w:rsidR="001F5E76" w:rsidRPr="00EF3A71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F5E76" w:rsidRPr="00EF3A71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F3A71">
        <w:rPr>
          <w:rFonts w:ascii="Times New Roman" w:hAnsi="Times New Roman"/>
          <w:b/>
          <w:color w:val="auto"/>
          <w:sz w:val="28"/>
          <w:szCs w:val="28"/>
        </w:rPr>
        <w:t xml:space="preserve">Условия хранения, сроки годности особо скоропортящихся и скоропортящихся продуктов при температуре (4 </w:t>
      </w:r>
      <w:r w:rsidRPr="00EF3A71">
        <w:rPr>
          <w:rFonts w:ascii="Times New Roman" w:hAnsi="Times New Roman"/>
          <w:b/>
          <w:color w:val="auto"/>
          <w:sz w:val="28"/>
          <w:szCs w:val="28"/>
        </w:rPr>
        <w:sym w:font="Symbol" w:char="F0B1"/>
      </w:r>
      <w:r w:rsidRPr="00EF3A71">
        <w:rPr>
          <w:rFonts w:ascii="Times New Roman" w:hAnsi="Times New Roman"/>
          <w:b/>
          <w:color w:val="auto"/>
          <w:sz w:val="28"/>
          <w:szCs w:val="28"/>
        </w:rPr>
        <w:t xml:space="preserve"> 2) °С*</w:t>
      </w:r>
    </w:p>
    <w:p w:rsidR="001F5E76" w:rsidRPr="00EF3A71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F5E76" w:rsidRPr="00EF3A71" w:rsidRDefault="001F5E76" w:rsidP="004B09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152"/>
        <w:gridCol w:w="4827"/>
      </w:tblGrid>
      <w:tr w:rsidR="001F5E76" w:rsidRPr="00EF3A71" w:rsidTr="001F5E76">
        <w:trPr>
          <w:trHeight w:val="20"/>
        </w:trPr>
        <w:tc>
          <w:tcPr>
            <w:tcW w:w="5152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EF3A71">
              <w:rPr>
                <w:rFonts w:ascii="Times New Roman" w:eastAsia="Courier New" w:hAnsi="Times New Roman" w:cs="Courier New"/>
                <w:sz w:val="28"/>
                <w:szCs w:val="28"/>
              </w:rPr>
              <w:t>Рыба всех наименований охлажденная</w:t>
            </w:r>
          </w:p>
        </w:tc>
        <w:tc>
          <w:tcPr>
            <w:tcW w:w="4827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1F5E76" w:rsidRPr="00EF3A71" w:rsidTr="001F5E76">
        <w:trPr>
          <w:trHeight w:val="20"/>
        </w:trPr>
        <w:tc>
          <w:tcPr>
            <w:tcW w:w="5152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EF3A71">
              <w:rPr>
                <w:rFonts w:ascii="Times New Roman" w:eastAsia="Courier New" w:hAnsi="Times New Roman" w:cs="Courier New"/>
                <w:sz w:val="28"/>
                <w:szCs w:val="28"/>
              </w:rPr>
              <w:t>Филе рыбное</w:t>
            </w:r>
          </w:p>
        </w:tc>
        <w:tc>
          <w:tcPr>
            <w:tcW w:w="4827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1F5E76" w:rsidRPr="00EF3A71" w:rsidTr="001F5E76">
        <w:trPr>
          <w:trHeight w:val="20"/>
        </w:trPr>
        <w:tc>
          <w:tcPr>
            <w:tcW w:w="5152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EF3A71">
              <w:rPr>
                <w:rFonts w:ascii="Times New Roman" w:eastAsia="Courier New" w:hAnsi="Times New Roman" w:cs="Courier New"/>
                <w:sz w:val="28"/>
                <w:szCs w:val="28"/>
              </w:rPr>
              <w:t>Рыба специальной разделки</w:t>
            </w:r>
          </w:p>
        </w:tc>
        <w:tc>
          <w:tcPr>
            <w:tcW w:w="4827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1F5E76" w:rsidRPr="00EF3A71" w:rsidTr="001F5E76">
        <w:trPr>
          <w:trHeight w:val="20"/>
        </w:trPr>
        <w:tc>
          <w:tcPr>
            <w:tcW w:w="5152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EF3A71">
              <w:rPr>
                <w:rFonts w:ascii="Times New Roman" w:eastAsia="Courier New" w:hAnsi="Times New Roman" w:cs="Courier New"/>
                <w:sz w:val="28"/>
                <w:szCs w:val="28"/>
              </w:rPr>
              <w:t>Фарш рыбный пищевой, формованные фаршевые изделия, в том числе с мучным компонентом</w:t>
            </w:r>
          </w:p>
        </w:tc>
        <w:tc>
          <w:tcPr>
            <w:tcW w:w="4827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1F5E76" w:rsidRPr="00EF3A71" w:rsidTr="001F5E76">
        <w:trPr>
          <w:trHeight w:val="20"/>
        </w:trPr>
        <w:tc>
          <w:tcPr>
            <w:tcW w:w="5152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4827" w:type="dxa"/>
          </w:tcPr>
          <w:p w:rsidR="001F5E76" w:rsidRPr="00EF3A71" w:rsidRDefault="001F5E76" w:rsidP="001F5E7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</w:tbl>
    <w:p w:rsidR="00DB7744" w:rsidRPr="00EF3A71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Pr="00EF3A71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1F5E76" w:rsidP="00EF3A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нормативная литература</w:t>
      </w:r>
    </w:p>
    <w:p w:rsidR="001F5E76" w:rsidRPr="001F5E76" w:rsidRDefault="001F5E76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F5E76">
        <w:rPr>
          <w:rFonts w:ascii="Times New Roman" w:hAnsi="Times New Roman" w:cs="Times New Roman"/>
          <w:b/>
          <w:i/>
          <w:sz w:val="28"/>
          <w:szCs w:val="28"/>
        </w:rPr>
        <w:t>Н.А.Анфимова,  Т.И.Захарова,  Л.Л.  ТатарскаяКУЛИНАРИЯ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color w:val="auto"/>
        </w:rPr>
        <w:t>ГИГИЕНИЧЕСКИЕ ТРЕБОВАНИЯ К СРОКАМ ГОДНОСТИ И УСЛОВИЯМ ХРАНЕНИЯ ПИЩЕВЫХ ПРОДУКТОВ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Санитарно-эпидемиологические правила и нормативы</w:t>
      </w:r>
    </w:p>
    <w:p w:rsidR="001F5E76" w:rsidRDefault="001F5E76" w:rsidP="001F5E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СанПиН 2.3.2.1324-03</w:t>
      </w:r>
    </w:p>
    <w:p w:rsid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76" w:rsidRP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если возникнут вопросы, пишите, пожалуйста</w:t>
      </w:r>
      <w:r w:rsidR="00757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личные сообщения в Контакте. Удачи!</w:t>
      </w:r>
    </w:p>
    <w:p w:rsidR="001F5E76" w:rsidRP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E76" w:rsidRP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E76" w:rsidRPr="001F5E76" w:rsidRDefault="001F5E76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1F5E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3897" w:rsidRDefault="006C3897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C3897" w:rsidRDefault="006C3897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C3897" w:rsidSect="00C325F5">
          <w:pgSz w:w="11906" w:h="16838"/>
          <w:pgMar w:top="1134" w:right="849" w:bottom="1134" w:left="1134" w:header="708" w:footer="708" w:gutter="0"/>
          <w:pgBorders w:offsetFrom="page">
            <w:top w:val="tornPaperBlack" w:sz="31" w:space="24" w:color="0070C0"/>
            <w:left w:val="tornPaperBlack" w:sz="31" w:space="24" w:color="0070C0"/>
            <w:bottom w:val="tornPaperBlack" w:sz="31" w:space="24" w:color="0070C0"/>
            <w:right w:val="tornPaperBlack" w:sz="31" w:space="24" w:color="0070C0"/>
          </w:pgBorders>
          <w:cols w:space="708"/>
          <w:docGrid w:linePitch="360"/>
        </w:sect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680720" cy="768350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МИНИСТЕРСТВО ЗДРАВООХРАНЕНИЯ РОССИЙСКОЙ ФЕДЕРАЦИИ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ГЛАВНЫЙ ГОСУДАРСТВЕННЫЙ САНИТАРНЫЙ ВРАЧ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РОССИЙСКОЙ ФЕДЕРАЦИИ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22 мая 2003 г. № 98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О введении в действие санитарно-эпидемиологических правил и нормативов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СанПиН 2.3.2.1324-03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Зарегистрировано в Минюсте РФ 6 июня 2003 г. № 4654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основании Федерального закона "О санитарно-эпидемиологическом благополучии населения" от 30 марта 1999 г. № 52-ФЗ (Собрание законодательства Российской Федерации, 1999, №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№ 554 (Собрание законодательства Российской Федерации, 2000, № 31, ст. 3295), постановляю: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Ввести в действие санитарно-эпидемиологические правила и нормативы "Гигиенические требования к срокам годности и условиям хранения пищевых продуктов. СанПиН 2.3.2.1324-03", утвержденные Главным государственным санитарным врачом Российской Федерации 21 мая 2003 года, с 25 июня 2003 года.</w:t>
      </w:r>
    </w:p>
    <w:p w:rsidR="006C3897" w:rsidRDefault="006C3897" w:rsidP="006C3897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position w:val="-20"/>
          <w:sz w:val="20"/>
        </w:rPr>
        <w:drawing>
          <wp:inline distT="0" distB="0" distL="0" distR="0">
            <wp:extent cx="661670" cy="48641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0"/>
        </w:rPr>
        <w:t xml:space="preserve">  Г.Г. Онищенко</w:t>
      </w:r>
    </w:p>
    <w:p w:rsidR="006C3897" w:rsidRDefault="006C3897" w:rsidP="006C3897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  <w:szCs w:val="20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</w:pPr>
      <w:r>
        <w:rPr>
          <w:noProof/>
        </w:rPr>
        <w:drawing>
          <wp:inline distT="0" distB="0" distL="0" distR="0">
            <wp:extent cx="680720" cy="76835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МИНИСТЕРСТВО ЗДРАВООХРАНЕНИЯ РОССИЙСКОЙ ФЕДЕРАЦИИ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ГЛАВНЫЙ ГОСУДАРСТВЕННЫЙ САНИТАРНЫЙ ВРАЧ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РОССИЙСКОЙ ФЕДЕРАЦИИ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22 мая 2003 г. № 97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Об отмене СанПиН 42—123—4117—86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На основании Федерального закона "О санитарно-эпидемиологическом благополучии населения" от 30 марта 1999 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№ 554,</w:t>
      </w:r>
    </w:p>
    <w:p w:rsidR="006C3897" w:rsidRDefault="006C3897" w:rsidP="006C389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>постановляю: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С момента введения в действие санитарно-эпидемиологических правил и нормативов "Гигиенические требования к срокам годности и условиям хранения пищевых продуктов. СанПиН 2.3.2.1324—03», с 25.06.03 считать утратившими силу "Условия, сроки хранения особо скоропортящихся продуктов. СанПиН 42—123—4117—86", утвержденных 20.06.86.</w:t>
      </w:r>
    </w:p>
    <w:p w:rsidR="006C3897" w:rsidRDefault="006C3897" w:rsidP="006C3897">
      <w:pPr>
        <w:widowControl w:val="0"/>
        <w:tabs>
          <w:tab w:val="right" w:pos="8640"/>
        </w:tabs>
        <w:autoSpaceDE w:val="0"/>
        <w:autoSpaceDN w:val="0"/>
        <w:adjustRightInd w:val="0"/>
        <w:ind w:firstLine="284"/>
        <w:jc w:val="righ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position w:val="-20"/>
          <w:sz w:val="20"/>
        </w:rPr>
        <w:drawing>
          <wp:inline distT="0" distB="0" distL="0" distR="0">
            <wp:extent cx="661670" cy="48641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0"/>
        </w:rPr>
        <w:t xml:space="preserve">  Г.Г. Онищенко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Федеральный закон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"О санитарно-эпидемиологическом благополучии населения"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№ 52-ФЗ от 30.03.99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"Государственные санитарно-эпидемиологические правила и нормативы (далее -санитарные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здоровья человека, а также угрозу возникновения и распространения заболеваний" (статья 1).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"Соблюдение санитарных правил является обязательным для граждан, индивидуальных предпринимателей и юридических лиц" (статья 39).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  <w:r>
        <w:rPr>
          <w:sz w:val="20"/>
          <w:szCs w:val="25"/>
        </w:rPr>
        <w:t>"За нарушение санитарного законодательства устанавливается дисциплинарная, административная и уголовная ответственность" (статья 55).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b/>
          <w:bCs/>
          <w:sz w:val="20"/>
          <w:szCs w:val="26"/>
        </w:rPr>
        <w:t>Федеральный закон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"О качестве и безопасности пищевых продуктов"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№ 29-ФЗ от 02.01.00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"Требования к пищевой ценности пищевых продуктов, безопасности пищевых продуктов, материалов и изделий, безопасности условий их разработки, постановки на производство, изготовления и оборота, безопасности услуг, оказываемых в сфере розничной торговли пищевыми продуктами, материалами и изделиями в сфере общественного питания, устанавливаются соответствующими санитарными правилами и нормами" (статья 9).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049"/>
        <w:gridCol w:w="4504"/>
      </w:tblGrid>
      <w:tr w:rsidR="006C3897" w:rsidTr="006554A2">
        <w:tblPrEx>
          <w:tblCellMar>
            <w:top w:w="0" w:type="dxa"/>
            <w:bottom w:w="0" w:type="dxa"/>
          </w:tblCellMar>
        </w:tblPrEx>
        <w:tc>
          <w:tcPr>
            <w:tcW w:w="4423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94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УТВЕРЖДАЮ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Главный государственный санитарный врач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Российской Федерации,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Первый заместитель Министра здравоохранения Российской Федерации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Г.Г. Онищенко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 мая 2003 г.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Дата введения: 25 июня 2003 г.</w:t>
            </w:r>
          </w:p>
        </w:tc>
      </w:tr>
    </w:tbl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2.3.2. ПРОДОВОЛЬСТВЕННОЕ СЫРЬЕ И ПИЩЕВЫЕ ПРОДУКТЫ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ГИГИЕНИЧЕСКИЕ ТРЕБОВАНИЯ К СРОКАМ ГОДНОСТИ И УСЛОВИЯМ ХРАНЕНИЯ ПИЩЕВЫХ ПРОДУКТОВ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Санитарно-эпидемиологические правила и нормативы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СанПиН 2.3.2.1324-03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 xml:space="preserve">1. Разработаны: ГУ НИИ питания Российской академии медицинских наук (В.А. Тутельян, А.К. Батурин, С.А. Шевелева, Н.Р. Ефимочкина, И.Б. Куваева, С.А. Хотимченко, И.Я. Конь, </w:t>
      </w:r>
      <w:r>
        <w:rPr>
          <w:sz w:val="20"/>
          <w:bdr w:val="single" w:sz="4" w:space="0" w:color="auto"/>
        </w:rPr>
        <w:t>М.М. Левачев</w:t>
      </w:r>
      <w:r>
        <w:rPr>
          <w:sz w:val="20"/>
        </w:rPr>
        <w:t>, В.Б. Спиричев, С.Н. Кулакова, Л.Н. Шатнюк), Департаментом госсанэпиднадзора Министерства здравоохранения Российской Федерации (А.И. Петухов, И.В. Свяховская, В.Н. Братина), Федеральным центром госсанэпиднадзора Министерства здравоохранения Российской Федерации (А.А. Иванов, Н.С. Кривопалова). Подготовлены с учетом замечаний и предложений специалистов центров госсанэпиднадзора в г.г. Москве, и Санкт-Петербурге, Московской, Ленинградской и Ростовской областях.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2. Рекомендованы комиссией по государственному санитарно-эпидемиологическому нормированию при Минздраве России.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3. Утверждены Главным государственным санитарным врачом Российской Федерации 21 мая 2003 г.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4. Введены в действие с 25 июня 2003 г. постановлением Главного государственного санитарного врача Российской Федерации от 22 мая 2003 г. № 98.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5. Зарегистрированы в Министерстве юстиции Российской Федерации 6 июня 2003 г. Регистрационный номер 4654.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</w:rPr>
        <w:t>6. Введены взамен СанПиН 42—123—4117—86 «Условия, сроки хранения особо скоропортящихся продуктов», утвержденных 20.06.86.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Cs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1. Общие положения и область применения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1.1. Настоящие санитарно-эпидемиологические правила и нормативы (далее - санитарные правила) разработаны в соответствии с Федеральными законами "О санитарно-эпидемиологическом благополучии населения" от 30.03.1999 № 52-ФЗ (Собрание законодательства Российской Федерации, 1999, № 14, ст. 1650); "О качестве и безопасности пищевых продуктов" от 02.01.2000 № 29-ФЗ (Собрание законодательства Российской Федерации, 2000, № 2, ст. 150); "Основы законодательства Российской Федерации об охране здоровья граждан" от 22.07.1993 (Ведомости Съезда народных депутатов Российской Федерации, 1993, № 33, ст. 1318), Постановлением Правительства Российской Федерации от 24 июля 2000 г.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3295).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связи с чем утрачиваются пригодность для использования по назначению, устанавливаются сроки годности.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продуктами, которые подлежат хранению в условиях холода и предназначены для краткосрочной реализации.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порядке, при наличии санитарно-эпидемиологического заключения на документацию.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1.8. Установленные сроки годности и условия хранения особо скоропортящихся и скоропортящихся пищевых продуктов, вырабатываемых по нормативной и/или технической документации, указаны в Приложении № 1 к настоящим санитарным правилам, если иные сроки годности не оговорены другими документами.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Приложении № 1. 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Приложении № 1 (пролонгированные), а также сроки годности и условия хранения на новые виды продуктов, которые не имеют аналогов в указанном Приложении № 1, должны быть обоснованы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 всего срока годности.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1.11. Обоснование сроков годности и условий хранения пищевых продуктов, указанных в п. 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Приложению № 1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1.13. 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1.16. 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санэпидблагополучия после проведения экспертизы в уполномоченных им учреждениях по месту расположения организаций-изготовителей.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 Требования для обоснования сроков годности пищевых продуктов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экспресс-исследования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2.5. Экспертная оценка и исследования по обоснованию сроков годности проводятся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3. Гигиенические требования к срокам годности и условиям хранения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пищевых продуктов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b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3.1. Требования к регламентации сроков годности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3.1.2. Информация, наносимая на этикетку,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3.1.3. 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3.1.4. Не допускается переупаковка или перефасовка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3.1.6. Не допускается повторное вакуумирование скоропортящихся пищевых продуктов, упакованных организациями-изготовителями в пленки под вакуумом, парогазонепроницаемые оболочки и в модифицированной атмосфере, организациями, реализующими пищевые продукты.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3.2. Требования к организациям, вырабатывающим пищевые продукты с пролонгированными сроками годности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3.2.2. Производство продукции должно осуществляться в организациях (в цехах):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располагающих необходимым технологическим оборудованием, отвечающим требованиям нормативной документации;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на которых организован производственный контроль в установленном порядке.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3.3. Требования к хранению пищевых продуктов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3.3.1. Для скоропортящихся и особо скоропортящихся пищевых продуктов должны устанавливаться условия хранения, обеспечивающие пищевую ценность и безопасность их для здоровья человека.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3.4. Требования к транспортировке пищевых продуктов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right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Приложение 1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Условия хранения, сроки годности особо скоропортящихся и скоропортящихся продуктов при температуре (4 </w:t>
      </w:r>
      <w:r>
        <w:rPr>
          <w:rFonts w:ascii="Times New Roman" w:hAnsi="Times New Roman"/>
          <w:b/>
          <w:color w:val="auto"/>
        </w:rPr>
        <w:sym w:font="Symbol" w:char="F0B1"/>
      </w:r>
      <w:r>
        <w:rPr>
          <w:rFonts w:ascii="Times New Roman" w:hAnsi="Times New Roman"/>
          <w:b/>
          <w:color w:val="auto"/>
        </w:rPr>
        <w:t xml:space="preserve"> 2) °С*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* Кроме п. п. 39 - 42, 56.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24"/>
        <w:gridCol w:w="1294"/>
        <w:gridCol w:w="1535"/>
      </w:tblGrid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продукции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 годности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Часов/ 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Мясо и мясопродукты. Птица, яйца и продукты их переработки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мясные бескостные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 Полуфабрикаты крупнокусковые: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 Полуфабрикаты мелкокусковые: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маринованные, с соусами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 Полуфабрикаты мясные рубленые: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комбинированные (котлеты мясо-картофельные, мясо-растительные, мясо-капустные, с добавлением соевого белка)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вырабатываемые мясоперерабатывающими предприятиями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вырабатываемые предприятиями торговли и общественного питания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6. Субпродукты убойных животных (печень, почки, язык, сердце, мозги) 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из мяса птицы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7. Полуфабрикаты из мяса птицы натуральные: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мясокостные, бескостные без панировки (тушка, подготовленная к кулинарной обработке, окорочка, филе, четвертины, цыплята-табака, бедра, голени, крылья, грудки)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мясокостные, бескостные, в панировке, со специями, с соусом, маринованные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8. Полуфабрикаты из мяса птицы рубленые, в панировке и без нее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9. Фарш куриный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10. Субпродукты, полуфабрикаты из субпродуктов птицы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 Наборы для студня, рагу, суповой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 - блюда готовые из мяса и мясопродуктов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12. Мясо отварное (для холодных блюд; крупным куском, нарезанное на порции для первых и вторых блюд)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13. Мясо жареное тушеное (говядина и свинина жареные для холодных блюд; говядина и свинина жареные крупным куском, нарезанные на порции </w:t>
            </w:r>
            <w:r>
              <w:rPr>
                <w:rFonts w:ascii="Times New Roman" w:hAnsi="Times New Roman"/>
                <w:color w:val="auto"/>
              </w:rPr>
              <w:lastRenderedPageBreak/>
              <w:t>для вторых блюд, мясо шпигованное)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14. Изделия из рубленого мяса жареные (котлеты, бифштексы, биточки, шницели и др.)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15. Блюда из мяса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16. Пловы, пельмени, манты, беляши, блинчики, пироги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17. Гамбургеры, чизбургеры, сэндвичи готовые, пицца готовая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 Желированные продукты из мяса: заливные, зельцы, студни, холодцы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19. Субпродукты мясные отварные (язык, вымя, сердце, почки, мозги), жареные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20. Паштеты из печени и/или мяса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 из мяса птицы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21. Тушки и части тушек птицы копченые, копчено-запеченные и копчено-вареные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22. Блюда готовые из птицы жареные, отварные, тушеные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23. Блюда из рубленого мяса птицы, с соусами и/или с гарниром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24. Пельмени, пироги из мяса птицы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25. Желированные продукты из мяса птицы: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зельцы, студни, холодцы, в том числе ассорти с мясом убойных животных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26. Паштеты из мяса птицы и субпродуктов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27. Яйца вареные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Колбасные изделия из мяса всех видов убойных животных, птицы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28. Колбасы вареные, вырабатываемые по ГОСТ: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и первого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второго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29. Колбасы вареные по ГОСТ в парогазонепроницаемых оболочках: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сорта, деликатесные, с добавлением консервантов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первого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второго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30. Сосиски, сардельки вареные, хлеба мясные, вырабатываемые по ГОСТ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31. Сосиски, сардельки вареные в парогазонепроницаемых оболочках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32. Колбасы, сосиски, сардельки вареные, нарезанные и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33. Продукты мясные вареные (окорока, рулеты, свинина и говядина прессованные, ветчина, бекон, мясо свиных голов прессованное, баранина в форме)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34. Продукты мясные вареные, нарезанные и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35. Колбасы ливерные, кровяные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36. Колбасы, сосиски, сардельки вареные с добавлением субпродуктов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37. Колбасные изделия вареные из мяса птицы (колбасы, мясные хлеба, рулеты, сосиски, сардельки, ветчина и др.):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высшего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первого сорта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38. Колбасные изделия вареные из мяса птицы, упакованные под вакуумом, в условиях модифицированной атмосферы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Рыба, нерыбные объекты промысла и продукты, вырабатываемые из них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рыбные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39. Рыба всех наименований охлажденная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 при температуре 0 - (-2) °С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40. Филе рыбное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0 - (-2) °С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41. Рыба специальной разделки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-2 до +2 °С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42. Фарш рыбный пищевой, формованные фаршевые изделия, в том числе с мучным компонентом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 -2 до +2 °С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43. Ракообразные, двустворчатые моллюски живые, охлажденные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изделия из рыбы с термической обработкой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44. Рыба отварная, припущенная, жареная, тушеная, запеченная, фаршированная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45. Блюда из рыбной котлетной массы (котлеты, зразы, шницели, фрикадельки, пельмени), запеченные изделия, пироги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46. Рыба всех наименований и рулеты горячего копчения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47. Многокомпонентные изделия - солянки, пловы, закуски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48. Желированные продукты (студни, зельцы, рыба заливная)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изделия из рыбы без тепловой обработки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49. Изделия рубленные из соленой рыбы (паштеты, пасты)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50. Салаты из рыбы и морепродуктов без заправки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51. Масло селедочное, икорное, крилевое и др.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52. Масло икорное, крилевое и др.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53. Раки и креветки вареные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54. Изделия структурированные ("крабовые палочки" и др.)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Кулинарные икорные продукты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55. Кулинарные изделия с термической обработкой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56. Многокомпонентные блюда без термической обработки после смешивания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 при температуре от -2 до +2 °С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57. Пасты рыбные в полимерной потребительской таре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Молоко и молочные продукты *, сыры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58. Молоко, сливки, сыворотка молочная, пахта пастеризованные: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потребительской таре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во флягах и цистернах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59. Молоко топленое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60. Жидкие кисломолочные продукты *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61. Жидкие кисломолочные продукты, обогащенные бифидобактериями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62. Кумыс натуральный (из кобыльего молока), кумыс из коровьего молока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63. Ряженка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64. Сметана и продукты на ее основе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65. Творог и творожные изделия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66. Творог и творожные изделия термически обработанные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67. Продукты пастообразные молочные белковые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68. Блюда из творога - вареники ленивые, сырники творожные, начинки из творога, пироги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69. Запеканки, пудинги из творога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70. Сыр домашний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71. Сыры сливочные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72. Сыры мягкие и рассольные без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созревания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73. Масло сырное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Продукция детских молочных кухонь **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 Кисломолочные продукты: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74.1. Кефир: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бутылках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полимерной таре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другие кисломолочные продукты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75. Творог детский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76. Творожные изделия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77. Продукты стерилизованные (смеси молочные адаптированные, молоко стерилизованное):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бутылках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в герметичной таре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суток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78. Продукты для лечебного и профилактического питания на сквашенной соевой или немолочной основе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часов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Овощные продукты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из овощей и зелени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79. Картофель сырой очищенный сульфитированный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80. Капуста свежая зачищенная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81. Морковь, свекла, лук репчатый сырые очищенные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82. Редис, редька обработанные, нарезанные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83. Петрушка, сельдерей обработанные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84. Лук зеленый обработанный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85. Укроп обработанный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86. Салаты из сырых овощей и фруктов: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87. Салаты из сырых овощей с добавлением консервированных овощей, яиц и т.д.: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88. Салаты из маринованных, соленых, квашеных овощей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89. Салаты и винегреты из вареных овощей: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 и добавления соленых овощей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90. Блюда из вареных, тушеных, жареных овощей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91. Салаты с добавлением мяса, птицы, рыбы, копченостей: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заправки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заправками (майонез, соусы)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92. Гарниры: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рис отварной, макаронные изделия отварные, пюре картофельное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овощи тушеные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картофель отварной, жареный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93. Соусы и заправки для вторых блюд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Кондитерские и хлебобулочные изделия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Полуфабрикаты тестовые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94. Тесто дрожжевое для пирожков печеных и жареных, для кулебяк, пирогов и др. мучных изделий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95. Тесто слоеное пресное для тортов, пирожных и др. мучных изделий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96. Тесто песочное для тортов и пирожных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Кулинарные изделия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97. Ватрушки, сочники, пироги полуоткрытые из дрожжевого теста: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творогом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повидлом и фруктовыми начинками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98. Чебуреки, беляши, пирожки столовые, жареные, печеные, кулебяки, расстегаи (с мясом, яйцами, творогом, капустой, ливером и др. начинками)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99. Биточки (котлеты) манные, пшенные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9571" w:type="dxa"/>
            <w:gridSpan w:val="3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Мучнистые кондитерские изделия, сладкие блюда, напитки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100. Торты и пирожные: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без отделки кремом, с отделками белково-взбивной, типа суфле, сливочной, фруктово-ягодной, помадной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пирожное "Картошка"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заварным кремом, с кремом из взбитых сливок, с творожно-сливочной начинкой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101. Рулеты бисквитные: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начинками сливочной, фруктовой, с цукатами, маком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с творогом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102. Желе, муссы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103. Кремы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104. Сливки взбитые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105. Квасы, вырабатываемые промышленностью: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квас хлебный непастеризованный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квас "Московский"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  <w:tr w:rsidR="006C3897" w:rsidTr="006554A2">
        <w:trPr>
          <w:trHeight w:val="20"/>
        </w:trPr>
        <w:tc>
          <w:tcPr>
            <w:tcW w:w="6739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106. Соки фруктовые и овощные свежеотжатые</w:t>
            </w:r>
          </w:p>
        </w:tc>
        <w:tc>
          <w:tcPr>
            <w:tcW w:w="129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536" w:type="dxa"/>
          </w:tcPr>
          <w:p w:rsidR="006C3897" w:rsidRDefault="006C3897" w:rsidP="006554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" -</w:t>
            </w:r>
          </w:p>
        </w:tc>
      </w:tr>
    </w:tbl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lastRenderedPageBreak/>
        <w:t>* Сроки годности и условия хранения стерилизованных, ультровысокотемпературно обработанных (УВТ) и термизированных после фасовки продуктов данных групп указываются в документах на конкретные виды продукции.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** Сроки годности конкретных видов продукции определяются в соответствии с установленным порядком.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Cs w:val="18"/>
        </w:rPr>
      </w:pP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  <w:szCs w:val="18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Приложение 2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right"/>
        <w:rPr>
          <w:i/>
          <w:iCs/>
          <w:sz w:val="20"/>
          <w:szCs w:val="19"/>
        </w:rPr>
      </w:pPr>
      <w:r>
        <w:rPr>
          <w:i/>
          <w:iCs/>
          <w:sz w:val="20"/>
          <w:szCs w:val="19"/>
        </w:rPr>
        <w:t>(справочное)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7"/>
        </w:rPr>
      </w:pPr>
      <w:r>
        <w:rPr>
          <w:b/>
          <w:bCs/>
          <w:sz w:val="20"/>
          <w:szCs w:val="27"/>
        </w:rPr>
        <w:t>Термины и определения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Срок годности пищевых продуктов - </w:t>
      </w:r>
      <w:r>
        <w:rPr>
          <w:sz w:val="20"/>
          <w:szCs w:val="25"/>
        </w:rPr>
        <w:t>ограниченный период времени, в течение которого пищевые продукты должны полностью отвечать обычно предъявляемым к ним требованиям в части органолептических, физико-химических показателей, в т. ч. в части пищевой ценности, и установленным нормативными документами требованиям к допустимому содержанию химических, биологических веществ и их соединений, микроорганизмов и других биологических организмов, представляющих опасность для здоровья человека, а также соответствовать критериям функционального предназначения.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Сроки хранения пищевых продуктов - </w:t>
      </w:r>
      <w:r>
        <w:rPr>
          <w:sz w:val="20"/>
          <w:szCs w:val="25"/>
        </w:rPr>
        <w:t>период времени, в течение которого продукты сохраняют свойства, установленные в нормативной и/или технической документации, при соблюдении указанных в документации условий хранения (может не быть окончательным).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Условия хранения пищевых продуктов - </w:t>
      </w:r>
      <w:r>
        <w:rPr>
          <w:sz w:val="20"/>
          <w:szCs w:val="25"/>
        </w:rPr>
        <w:t>оптимальные параметры окружающей среды (температура, влажность окружающего воздуха, световой режим и др.) и правила обращения (меры предохранения от порчи вредителями, насекомыми, грызунами; меры сохранения целостности упаковки и др.), необходимые для обеспечения сохранности присущих пищевым продуктам органолептических, физико-химических свойств и показателей безопасности. Скоропортящимися являются пищевые продукты, требующие для сохранения качества и безопасности специальных температурных и/или иных режимов и правил, без обеспечения которых они подвергаются необратимым изменениям, приводящим к вреду для здоровья потребителей или порче.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К скоропортящимся </w:t>
      </w:r>
      <w:r>
        <w:rPr>
          <w:sz w:val="20"/>
          <w:szCs w:val="25"/>
        </w:rPr>
        <w:t>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13 %; кремы и отделочные полуфабрикаты, в т. ч. на растительных маслах; напитки; продукты переработки овощей; жировые и жиросодержащие продукты, в т. 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Особо скоропортящиеся продукты - </w:t>
      </w:r>
      <w:r>
        <w:rPr>
          <w:sz w:val="20"/>
          <w:szCs w:val="25"/>
        </w:rPr>
        <w:t>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К нескоропортящимся* </w:t>
      </w:r>
      <w:r>
        <w:rPr>
          <w:sz w:val="20"/>
          <w:szCs w:val="25"/>
        </w:rPr>
        <w:t>относятся пищевые продукты, не нуждающиеся в специальных температурных режимах хранения при соблюдении др. установленных правил хранения (алкогольные напитки, уксус); сухие продукты с содержанием массовой доли влаги менее 13 %; хлебобулочные изделия без отделок, сахаристые кондитерские изделия, пищевые концентраты.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Пролонгированные сроки годности - </w:t>
      </w:r>
      <w:r>
        <w:rPr>
          <w:sz w:val="20"/>
          <w:szCs w:val="25"/>
        </w:rPr>
        <w:t>сроки годности на скоропортящиеся пищевые продукты, вырабатываемые в соответствии с новыми технологиями производства, упаковки, хранения или при усовершенствовании существующих технологий, продолжительность которых превышает установленную ранее для аналогичных видов продукции по традиционным технологиям (или: особо скоропортящихся продуктов).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5"/>
        </w:rPr>
        <w:t xml:space="preserve">Предприятия продовольственной торговли - </w:t>
      </w:r>
      <w:r>
        <w:rPr>
          <w:sz w:val="20"/>
          <w:szCs w:val="25"/>
        </w:rPr>
        <w:t>продовольственные базы, склады, хранилища, продовольственные магазины, мелкорозничные предприятия независимо от ведомственной принадлежности и форм собственности, а также холодильники.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______________________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18"/>
        </w:rPr>
      </w:pPr>
      <w:r>
        <w:rPr>
          <w:sz w:val="18"/>
        </w:rPr>
        <w:t>* За исключением специализированных продуктов для детского и диетического питания.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Библиографические данные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1. Федеральный закон «О качестве и безопасности пищевых продуктов» от 2 января 2000 г. № 29-ФЗ.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2. Федеральный закон «О санитарно-эпидемиологическом благополучии населения» от 30 марта 1999 г. № 52-ФЗ.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3. Федеральный закон «О внесении изменений и дополнений в Закон Российской Федерации «О защите прав потребителей» и «Кодекс РСФСР об административных правонарушениях». 2001.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4. Постановление Правительства Российской Федерации от 30 июля 1998 г. № 680. «О Государственной санитарно-эпидемиологической службе Российской Федерации».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5. Постановление Правительства Российской Федерации от 21 декабря 2000 г. № 987 «О государственном надзоре и контроле в области обеспечения качества и безопасности пищевых продуктов».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6. Постановление Правительства Российской Федерации от 21 декабря 2000 г. № 988 «О государственной регистрации новых пищевых продуктов, материалов и изделий».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7. ГОСТ Р 51074—97. «Продукты пищевые. Информация для потребителей».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8. СП 2.3.6.1066—01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9. СанПиН 2.3.2.1078—2001 «Гигиенические требования безопасности и пищевой ценности пищевых продуктов».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5"/>
        </w:rPr>
        <w:t>10. МУК 4.2.727—99 «Гигиеническая оценка сроков годности пищевых продуктов».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  <w:r>
        <w:rPr>
          <w:sz w:val="20"/>
          <w:szCs w:val="25"/>
        </w:rPr>
        <w:t>11. Методические указания «По ускоренному определению сроков годности пищевых растительных масел», утвержденные заместителем Главного государственного санитарного врача РФ № 1100/2261—98—115 от 23.09.98.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5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Содержание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1. Общие положения и область применения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2. Требования для обоснования сроков годности пищевых продуктов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3"/>
        </w:rPr>
        <w:t>3. Гигиенические требования к срокам годности и условиям хранения пищевых продуктов</w:t>
      </w:r>
    </w:p>
    <w:p w:rsidR="006C3897" w:rsidRDefault="006C3897" w:rsidP="006C389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3"/>
        </w:rPr>
        <w:t xml:space="preserve">Приложение 1. </w:t>
      </w:r>
      <w:r>
        <w:rPr>
          <w:sz w:val="20"/>
          <w:szCs w:val="23"/>
        </w:rPr>
        <w:t>Условия хранения, сроки годности особо скоропортящихся и скоропортящихся продуктов при температуре (4 ± 2) °С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i/>
          <w:iCs/>
          <w:szCs w:val="23"/>
        </w:rPr>
        <w:t xml:space="preserve">Приложение 2. </w:t>
      </w:r>
      <w:r>
        <w:rPr>
          <w:rFonts w:ascii="Times New Roman" w:hAnsi="Times New Roman" w:cs="Times New Roman"/>
          <w:szCs w:val="23"/>
        </w:rPr>
        <w:t>Термины и определения</w:t>
      </w:r>
    </w:p>
    <w:p w:rsidR="006C3897" w:rsidRDefault="006C3897" w:rsidP="006C38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 w:cs="Times New Roman"/>
          <w:color w:val="auto"/>
          <w:szCs w:val="18"/>
        </w:rPr>
      </w:pPr>
      <w:r>
        <w:rPr>
          <w:rFonts w:ascii="Times New Roman" w:hAnsi="Times New Roman" w:cs="Times New Roman"/>
          <w:szCs w:val="23"/>
        </w:rPr>
        <w:t>Библиографические данные</w:t>
      </w:r>
    </w:p>
    <w:p w:rsidR="00DB7744" w:rsidRDefault="00DB7744" w:rsidP="00AB65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B7744" w:rsidSect="006C3897">
      <w:footerReference w:type="default" r:id="rId10"/>
      <w:type w:val="continuous"/>
      <w:pgSz w:w="11906" w:h="16838" w:code="9"/>
      <w:pgMar w:top="1440" w:right="849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AA" w:rsidRDefault="006965AA" w:rsidP="006C3897">
      <w:pPr>
        <w:spacing w:line="240" w:lineRule="auto"/>
      </w:pPr>
      <w:r>
        <w:separator/>
      </w:r>
    </w:p>
  </w:endnote>
  <w:endnote w:type="continuationSeparator" w:id="1">
    <w:p w:rsidR="006965AA" w:rsidRDefault="006965AA" w:rsidP="006C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8F" w:rsidRDefault="006965A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3897">
      <w:rPr>
        <w:noProof/>
      </w:rPr>
      <w:t>6</w:t>
    </w:r>
    <w:r>
      <w:fldChar w:fldCharType="end"/>
    </w:r>
  </w:p>
  <w:p w:rsidR="00CA788F" w:rsidRDefault="006965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AA" w:rsidRDefault="006965AA" w:rsidP="006C3897">
      <w:pPr>
        <w:spacing w:line="240" w:lineRule="auto"/>
      </w:pPr>
      <w:r>
        <w:separator/>
      </w:r>
    </w:p>
  </w:footnote>
  <w:footnote w:type="continuationSeparator" w:id="1">
    <w:p w:rsidR="006965AA" w:rsidRDefault="006965AA" w:rsidP="006C3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352"/>
    <w:multiLevelType w:val="hybridMultilevel"/>
    <w:tmpl w:val="F68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8D2"/>
    <w:multiLevelType w:val="hybridMultilevel"/>
    <w:tmpl w:val="E7D20140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790B"/>
    <w:multiLevelType w:val="hybridMultilevel"/>
    <w:tmpl w:val="EE7A63F8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EE0"/>
    <w:rsid w:val="000E1DC0"/>
    <w:rsid w:val="00105FF3"/>
    <w:rsid w:val="001F5E76"/>
    <w:rsid w:val="004B09C0"/>
    <w:rsid w:val="00670638"/>
    <w:rsid w:val="006965AA"/>
    <w:rsid w:val="006C3897"/>
    <w:rsid w:val="0075719F"/>
    <w:rsid w:val="00AB65B1"/>
    <w:rsid w:val="00C325F5"/>
    <w:rsid w:val="00D36A46"/>
    <w:rsid w:val="00DB7744"/>
    <w:rsid w:val="00EF3A71"/>
    <w:rsid w:val="00F4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38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897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C389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89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"СНК"</Company>
  <LinksUpToDate>false</LinksUpToDate>
  <CharactersWithSpaces>40826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c400</cp:lastModifiedBy>
  <cp:revision>3</cp:revision>
  <cp:lastPrinted>2020-04-13T11:43:00Z</cp:lastPrinted>
  <dcterms:created xsi:type="dcterms:W3CDTF">2020-04-13T11:49:00Z</dcterms:created>
  <dcterms:modified xsi:type="dcterms:W3CDTF">2020-04-14T16:39:00Z</dcterms:modified>
</cp:coreProperties>
</file>