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F2" w:rsidRDefault="00B132F2" w:rsidP="00B13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bookmarkStart w:id="0" w:name="_GoBack"/>
      <w:bookmarkEnd w:id="0"/>
    </w:p>
    <w:p w:rsidR="00B132F2" w:rsidRPr="00B132F2" w:rsidRDefault="00B132F2" w:rsidP="00B13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обеспечение профессиональной и предпринимательской деятельности</w:t>
      </w:r>
    </w:p>
    <w:p w:rsidR="00B132F2" w:rsidRDefault="00B132F2" w:rsidP="00B1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2F2" w:rsidRDefault="00B132F2" w:rsidP="00B1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2F2" w:rsidRPr="00B132F2" w:rsidRDefault="00B132F2" w:rsidP="00B13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2F2">
        <w:rPr>
          <w:rFonts w:ascii="Times New Roman" w:hAnsi="Times New Roman" w:cs="Times New Roman"/>
          <w:b/>
          <w:sz w:val="24"/>
          <w:szCs w:val="24"/>
        </w:rPr>
        <w:t>Тема: Правовое регулирование занятости и трудоустройства</w:t>
      </w:r>
    </w:p>
    <w:p w:rsidR="00B132F2" w:rsidRPr="00B132F2" w:rsidRDefault="00B132F2" w:rsidP="00B13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2F2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B132F2" w:rsidRPr="00B132F2" w:rsidRDefault="00B132F2" w:rsidP="00B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2">
        <w:rPr>
          <w:rFonts w:ascii="Times New Roman" w:hAnsi="Times New Roman" w:cs="Times New Roman"/>
          <w:sz w:val="24"/>
          <w:szCs w:val="24"/>
        </w:rPr>
        <w:t>1. Закрепить теоретические знания по теме и получить практические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F2">
        <w:rPr>
          <w:rFonts w:ascii="Times New Roman" w:hAnsi="Times New Roman" w:cs="Times New Roman"/>
          <w:sz w:val="24"/>
          <w:szCs w:val="24"/>
        </w:rPr>
        <w:t>по анализу различных ситуаций.</w:t>
      </w:r>
    </w:p>
    <w:p w:rsidR="00B132F2" w:rsidRPr="00B132F2" w:rsidRDefault="00B132F2" w:rsidP="00B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2">
        <w:rPr>
          <w:rFonts w:ascii="Times New Roman" w:hAnsi="Times New Roman" w:cs="Times New Roman"/>
          <w:sz w:val="24"/>
          <w:szCs w:val="24"/>
        </w:rPr>
        <w:t>2. Выработать практические навыки работы с источниками, нормативно-правовыми актами (ФЗ «О занятости населения в РФ».)</w:t>
      </w:r>
    </w:p>
    <w:p w:rsidR="00B132F2" w:rsidRPr="00B132F2" w:rsidRDefault="00B132F2" w:rsidP="00B13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F2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B132F2" w:rsidRPr="00B132F2" w:rsidRDefault="00B132F2" w:rsidP="00B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2">
        <w:rPr>
          <w:rFonts w:ascii="Times New Roman" w:hAnsi="Times New Roman" w:cs="Times New Roman"/>
          <w:sz w:val="24"/>
          <w:szCs w:val="24"/>
        </w:rPr>
        <w:t>1. Изучите и проанализируйте закон РФ от 19.04.1991 №1032 «О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F2">
        <w:rPr>
          <w:rFonts w:ascii="Times New Roman" w:hAnsi="Times New Roman" w:cs="Times New Roman"/>
          <w:sz w:val="24"/>
          <w:szCs w:val="24"/>
        </w:rPr>
        <w:t>населения в Российской Федерации», ответьте письменно на вопросы.</w:t>
      </w:r>
    </w:p>
    <w:p w:rsidR="00B132F2" w:rsidRDefault="00B132F2" w:rsidP="00B1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2F2" w:rsidRPr="00B132F2" w:rsidRDefault="00B132F2" w:rsidP="00B13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2F2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132F2" w:rsidRPr="00B132F2" w:rsidRDefault="00B132F2" w:rsidP="00B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2">
        <w:rPr>
          <w:rFonts w:ascii="Times New Roman" w:hAnsi="Times New Roman" w:cs="Times New Roman"/>
          <w:sz w:val="24"/>
          <w:szCs w:val="24"/>
        </w:rPr>
        <w:t>1. Определите цель закона «О занятости населения в Российской Федерации».</w:t>
      </w:r>
    </w:p>
    <w:p w:rsidR="00B132F2" w:rsidRPr="00B132F2" w:rsidRDefault="00B132F2" w:rsidP="00B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2">
        <w:rPr>
          <w:rFonts w:ascii="Times New Roman" w:hAnsi="Times New Roman" w:cs="Times New Roman"/>
          <w:sz w:val="24"/>
          <w:szCs w:val="24"/>
        </w:rPr>
        <w:t>2. Порядок и условия признания граждан безработными.</w:t>
      </w:r>
    </w:p>
    <w:p w:rsidR="00B132F2" w:rsidRPr="00B132F2" w:rsidRDefault="00B132F2" w:rsidP="00B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2">
        <w:rPr>
          <w:rFonts w:ascii="Times New Roman" w:hAnsi="Times New Roman" w:cs="Times New Roman"/>
          <w:sz w:val="24"/>
          <w:szCs w:val="24"/>
        </w:rPr>
        <w:t>3. Порядок регистрации безработных граждан.</w:t>
      </w:r>
    </w:p>
    <w:p w:rsidR="00B132F2" w:rsidRPr="00B132F2" w:rsidRDefault="00B132F2" w:rsidP="00B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2">
        <w:rPr>
          <w:rFonts w:ascii="Times New Roman" w:hAnsi="Times New Roman" w:cs="Times New Roman"/>
          <w:sz w:val="24"/>
          <w:szCs w:val="24"/>
        </w:rPr>
        <w:t>4. Подходящая и неподходящая работа.</w:t>
      </w:r>
    </w:p>
    <w:p w:rsidR="00B132F2" w:rsidRPr="00B132F2" w:rsidRDefault="00B132F2" w:rsidP="00B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2">
        <w:rPr>
          <w:rFonts w:ascii="Times New Roman" w:hAnsi="Times New Roman" w:cs="Times New Roman"/>
          <w:sz w:val="24"/>
          <w:szCs w:val="24"/>
        </w:rPr>
        <w:t>5. Направления государственной политики в области содействия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F2">
        <w:rPr>
          <w:rFonts w:ascii="Times New Roman" w:hAnsi="Times New Roman" w:cs="Times New Roman"/>
          <w:sz w:val="24"/>
          <w:szCs w:val="24"/>
        </w:rPr>
        <w:t>населения.</w:t>
      </w:r>
    </w:p>
    <w:p w:rsidR="00B132F2" w:rsidRPr="00B132F2" w:rsidRDefault="00B132F2" w:rsidP="00B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2">
        <w:rPr>
          <w:rFonts w:ascii="Times New Roman" w:hAnsi="Times New Roman" w:cs="Times New Roman"/>
          <w:sz w:val="24"/>
          <w:szCs w:val="24"/>
        </w:rPr>
        <w:t>6. Права граждан в области занятости</w:t>
      </w:r>
    </w:p>
    <w:p w:rsidR="00B132F2" w:rsidRPr="00B132F2" w:rsidRDefault="00B132F2" w:rsidP="00B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2">
        <w:rPr>
          <w:rFonts w:ascii="Times New Roman" w:hAnsi="Times New Roman" w:cs="Times New Roman"/>
          <w:sz w:val="24"/>
          <w:szCs w:val="24"/>
        </w:rPr>
        <w:t>7. Гарантии государства в реализации права граждан на труд.</w:t>
      </w:r>
    </w:p>
    <w:p w:rsidR="00B132F2" w:rsidRPr="00B132F2" w:rsidRDefault="00B132F2" w:rsidP="00B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2">
        <w:rPr>
          <w:rFonts w:ascii="Times New Roman" w:hAnsi="Times New Roman" w:cs="Times New Roman"/>
          <w:sz w:val="24"/>
          <w:szCs w:val="24"/>
        </w:rPr>
        <w:t>8. Социальные гарантии и компенсации.</w:t>
      </w:r>
    </w:p>
    <w:p w:rsidR="00B132F2" w:rsidRPr="00B132F2" w:rsidRDefault="00B132F2" w:rsidP="00B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2">
        <w:rPr>
          <w:rFonts w:ascii="Times New Roman" w:hAnsi="Times New Roman" w:cs="Times New Roman"/>
          <w:sz w:val="24"/>
          <w:szCs w:val="24"/>
        </w:rPr>
        <w:t>9. Размеры пособия по безработице. Порядок определения размеров пособия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F2">
        <w:rPr>
          <w:rFonts w:ascii="Times New Roman" w:hAnsi="Times New Roman" w:cs="Times New Roman"/>
          <w:sz w:val="24"/>
          <w:szCs w:val="24"/>
        </w:rPr>
        <w:t>безработице</w:t>
      </w:r>
    </w:p>
    <w:p w:rsidR="00B132F2" w:rsidRPr="00B132F2" w:rsidRDefault="00B132F2" w:rsidP="00B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2">
        <w:rPr>
          <w:rFonts w:ascii="Times New Roman" w:hAnsi="Times New Roman" w:cs="Times New Roman"/>
          <w:sz w:val="24"/>
          <w:szCs w:val="24"/>
        </w:rPr>
        <w:t>10. Прекращение, приостановка выплаты пособия по безработице, снижение его</w:t>
      </w:r>
    </w:p>
    <w:p w:rsidR="00D67FB0" w:rsidRPr="00B132F2" w:rsidRDefault="00B132F2" w:rsidP="00B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2">
        <w:rPr>
          <w:rFonts w:ascii="Times New Roman" w:hAnsi="Times New Roman" w:cs="Times New Roman"/>
          <w:sz w:val="24"/>
          <w:szCs w:val="24"/>
        </w:rPr>
        <w:t>размера.</w:t>
      </w:r>
    </w:p>
    <w:sectPr w:rsidR="00D67FB0" w:rsidRPr="00B1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99"/>
    <w:rsid w:val="00691A99"/>
    <w:rsid w:val="006F3F4F"/>
    <w:rsid w:val="00B132F2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2020-04-13T15:21:00Z</dcterms:created>
  <dcterms:modified xsi:type="dcterms:W3CDTF">2020-04-13T15:26:00Z</dcterms:modified>
</cp:coreProperties>
</file>