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4" w:rsidRPr="00BF1624" w:rsidRDefault="00BF1624" w:rsidP="00BF1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BF16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«Идентификация кожевенного сырья и кожи»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основными классификационными группами кожевенного сырья.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Кожевенное сырье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шкуры различных животных, пригодных для производства кожи. В зависимости от вида животного и массы шкуры в парном состоянии кожевенное сырье подразделяют </w:t>
      </w:r>
      <w:proofErr w:type="gram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мелкое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шкуры телят, жеребят, верблюжат массой до 10 кг в парном состоянии, а также шкуры коз и овец независимо от массы, из такого сырья вырабатывают в основном хромовые кожи для верха обуви, для одежды, галантерейные и подкладочные кожи, замшу;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крупное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шкуры крупного рогатого скота, верблюдов, конские шкуры и шкуры других животных (кроме свиных, оленьих, лосиных и морского зверя) массой свыше 10 кг в парном состоянии, из крупного сырья вырабатывают кожи любого назначения: хромовые кожи для верха обуви, для одежды, юфть, подкладочные, галантерейные, подошвенные, стелечные, шорно-седельные и технические кожи;</w:t>
      </w:r>
      <w:proofErr w:type="gramEnd"/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свиное</w:t>
      </w:r>
      <w:proofErr w:type="gram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шкуры домашних и диких свиней, из них вырабатывают хромовые кожи для верха обуви, юфть, подкладочные, галантерейные, подошвенные, стелечные, шорно-седельные и технические кожи;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шкуры оленей и лосей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их используют для выработки замши;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шкуры морского зверя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шкуры моржей, тюленей, дельфинов и китов, их используют для выработки кож разного назначения;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шкуры рыб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трески, зубатки, акул, осетровых и лососевых рыб, карпа и других рыб – используют для выработки галантерейных кож, кож для верха обуви;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шкур рептилий 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(змей, ящериц, крокодилов) вырабатывают кожи для верха обуви, для одежды, галантерейные кожи;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шкур птиц (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страуса и др.) вырабатывают в основном галантерейные кожи.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Ответьте на </w:t>
      </w:r>
      <w:proofErr w:type="gramStart"/>
      <w:r w:rsidRPr="00BF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</w:t>
      </w:r>
      <w:proofErr w:type="gram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основные классификационные признаки кожевенного сырья используют при делении его на группы?</w:t>
      </w:r>
    </w:p>
    <w:p w:rsid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Ознакомьтесь с содержанием ГОСТ 3123-78 (Приложение) и запишите определение понятий: опоек, выросток, </w:t>
      </w:r>
      <w:proofErr w:type="spell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полукожник</w:t>
      </w:r>
      <w:proofErr w:type="spell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яловка, бычина, бугай.</w:t>
      </w:r>
    </w:p>
    <w:p w:rsidR="00230CA7" w:rsidRPr="00BF1624" w:rsidRDefault="00230CA7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Pr="00230C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230CA7">
        <w:rPr>
          <w:rFonts w:ascii="Times New Roman" w:hAnsi="Times New Roman" w:cs="Times New Roman"/>
          <w:color w:val="000000"/>
          <w:sz w:val="28"/>
          <w:szCs w:val="28"/>
        </w:rPr>
        <w:t xml:space="preserve">апишите определение видов консервирования кожевенного сырья: замораживание, пресно-сухое, сухосоленое, мокросоленое, </w:t>
      </w:r>
      <w:proofErr w:type="spellStart"/>
      <w:r w:rsidRPr="00230CA7">
        <w:rPr>
          <w:rFonts w:ascii="Times New Roman" w:hAnsi="Times New Roman" w:cs="Times New Roman"/>
          <w:color w:val="000000"/>
          <w:sz w:val="28"/>
          <w:szCs w:val="28"/>
        </w:rPr>
        <w:t>тузлукование</w:t>
      </w:r>
      <w:proofErr w:type="spellEnd"/>
      <w:r w:rsidRPr="00230C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 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гистологическим строением шкуры.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Гистологическое строение шкуры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Шкура состоит из волосяного покрова, эпидермиса, дермы и подкожной жировой ткани (подкожной клетчатки). В производстве кожи без волосяного покрова используют только дерму, а при выработке кожи с волосяным покровом 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дермой эпидермис и волосяной покров. Поэтому при оценке качества шкуры в первом случае важным являются строение и свойства дермы, а во втором 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дермы и волосяного покрова. Эпидермис, дерма и подкожная клетчатка образуют кожную ткань, которая в процессе производства превращается в кожевую ткань, состоящую из эпидермиса и дермы, а подкожная клетчатка удаляется.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Волосяной, или шерстный, покров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 из тонких пуховых и более толстых остевых или щетинистых волокон (волос), состоящих из стержня и корня.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Стержень волоса возвышается над эпидермисом. Его длина, толщина и форма неодинаковы у каждого вида животного и колеблются в зависимости от возраста и условий обитания, продолжительности роста и участка расположения. Самые длинные волосы расположены на участках гривы, хвоста и боковых поверхностей некоторых животных, например яков-сарлыков. Наиболее короткие волокна на всей шкуре жеребенка и опойка-склизка (</w:t>
      </w:r>
      <w:proofErr w:type="spell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неродившегося</w:t>
      </w:r>
      <w:proofErr w:type="spell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теленка).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Надмолекулярные формации биологических тканей и органы типа кожных же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лез, а также волосяные фолликулы с корнями волос сконцентрированы на отдельных стратиграфических уровнях кожной ткани в виде отдельных слоев, на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зываемых эпидермисом и дермой.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Эпидермис 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греч. </w:t>
      </w:r>
      <w:proofErr w:type="spell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epi</w:t>
      </w:r>
      <w:proofErr w:type="spell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над, </w:t>
      </w:r>
      <w:proofErr w:type="spell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derma</w:t>
      </w:r>
      <w:proofErr w:type="spell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кожа) 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поверхностный слой кожной ткани, сформированный из нескольких слоев эпителиальных клеток раз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степени старения и накопления продуктов синтеза: </w:t>
      </w:r>
      <w:proofErr w:type="spell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кератоновых</w:t>
      </w:r>
      <w:proofErr w:type="spell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белков, липидов и липопротеидов. Клетки приближены друг к другу на расстояние щелевых или плотных контактов и склеены межклеточным цементирующим веществом </w:t>
      </w:r>
      <w:proofErr w:type="spell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белково</w:t>
      </w:r>
      <w:proofErr w:type="spell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сахаридно</w:t>
      </w:r>
      <w:proofErr w:type="spell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-липидной природы. Нижние клетки покоятся на особой прослойке, называемой базальной мембраной, имеют хороший доступ к питательной среде и поэтому делятся при жизни животного, а со временем стареют и созда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клеточный материал для верхних слоев, постепенно превращаясь </w:t>
      </w:r>
      <w:proofErr w:type="gram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шиповатые, зернистые, блестящие и роговые. Это превращение дает основание выделить в эпидермисе от двух 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пяти слоев клеток указанных форм, начиная от верти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кальных клеток базального слоя до плоских клеток верхнего рогового слоя.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слоев и общая толщина эпидермиса колеблются в зависимости от характера контакта кожного покрова с окружающей средой и степени развитости волосяного покрова. Самый толстый эпидермис (до 0,2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мм) находится на участках соприкосновения кожного покрова с грунтом или водной средой, а срав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нительно тонкий (до 15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мм) 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шкур животных с густым волосяным покро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вом. Утолщенный эпидермис обнаруживается на шкурах с признаками линьки и наличием развивающихся корней волос. У шкур с волосяным покровом на спо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койной стадии развития толщина эпидермиса составляет 1</w:t>
      </w:r>
      <w:r w:rsidR="0023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 общей толщины кожной ткани шкуры.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Дерма 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эпидермиса сформирована из волокнистых и клеточных компонентов соединительной ткани, среди которых расположены терморегулирующие органы (кожные железы, корни волос, мускулы, поднимающие волосы), нервные окончания органов осязания и сети кровеносных и лимфатических сосудов. Промежутки между перечисленными компонентами заполнены гиалиновым (прозрачным) веществом и межтканевой жидкостью, содержащей продукты обмена. Волокнистых компонентов соединительной ткани в дерме настолько много, что клеточные популяции, синтезирующие вещества волокон, почти не учитывают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 оценке качества сырья. Волокнистые формации обеспечивают механическую прочность кожной ткани, ее растяжимость от приложенных усилий и возврат в исходное положение (эластичность) после снятия нагрузки деформации. В дерме выделяются сети волокон из белков коллагена и эластина и переходные образования (формации) этих волокнистых белков.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Подкожно-жировой слой</w:t>
      </w:r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находится непосредственно под дермой и представляет собой жировую ткань, состоящую из жировых клеток, уложенных в ячеях коллагеновых и </w:t>
      </w:r>
      <w:proofErr w:type="spellStart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эластиновых</w:t>
      </w:r>
      <w:proofErr w:type="spellEnd"/>
      <w:r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волокон. В ней имеется сеть кровеносных и лимфатических сосудов и клетки мышечной ткани. Количество жировых отложений зависит от вида и породы животных, времени убоя скота и других факторов.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DDFB7D8" wp14:editId="2A9C9F61">
            <wp:extent cx="2695575" cy="3895725"/>
            <wp:effectExtent l="0" t="0" r="9525" b="9525"/>
            <wp:docPr id="1" name="Рисунок 1" descr="https://studfile.net/html/2706/73/html_N7GLC3ILGT.RISF/img-kuPq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73/html_N7GLC3ILGT.RISF/img-kuPq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 Схема строения шкуры крупного рогатого скота</w:t>
      </w:r>
    </w:p>
    <w:p w:rsidR="00BF1624" w:rsidRPr="00BF1624" w:rsidRDefault="00BF1624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 волос, 2- эпидермис, 3 – сальная железа, 4- волосяная сумка, 5 – мускул, 6- потовая железа,7 – пучки коллагеновых волокон</w:t>
      </w:r>
    </w:p>
    <w:p w:rsidR="00BF1624" w:rsidRPr="00BF1624" w:rsidRDefault="00230CA7" w:rsidP="00BF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24" w:rsidRPr="00BF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Зарисуйте строение шкуры и укажите основные элементы структуры.</w:t>
      </w:r>
    </w:p>
    <w:p w:rsidR="00D67FB0" w:rsidRPr="00BF1624" w:rsidRDefault="00D67FB0" w:rsidP="00BF16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FB0" w:rsidRPr="00BF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7F"/>
    <w:rsid w:val="00230CA7"/>
    <w:rsid w:val="006F3F4F"/>
    <w:rsid w:val="00BF1624"/>
    <w:rsid w:val="00D67FB0"/>
    <w:rsid w:val="00F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2020-05-20T08:41:00Z</dcterms:created>
  <dcterms:modified xsi:type="dcterms:W3CDTF">2020-05-20T08:55:00Z</dcterms:modified>
</cp:coreProperties>
</file>