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B4" w:rsidRPr="009968F5" w:rsidRDefault="00E32EB4" w:rsidP="00E32EB4">
      <w:pPr>
        <w:spacing w:line="276" w:lineRule="auto"/>
        <w:jc w:val="center"/>
        <w:rPr>
          <w:b/>
        </w:rPr>
      </w:pPr>
      <w:r>
        <w:rPr>
          <w:b/>
        </w:rPr>
        <w:t>2</w:t>
      </w:r>
      <w:r w:rsidR="006D6334">
        <w:rPr>
          <w:b/>
        </w:rPr>
        <w:t>7</w:t>
      </w:r>
      <w:r>
        <w:rPr>
          <w:b/>
        </w:rPr>
        <w:t>.</w:t>
      </w:r>
      <w:r w:rsidRPr="009968F5">
        <w:rPr>
          <w:b/>
        </w:rPr>
        <w:t>0</w:t>
      </w:r>
      <w:r>
        <w:rPr>
          <w:b/>
        </w:rPr>
        <w:t>5</w:t>
      </w:r>
      <w:r w:rsidRPr="009968F5">
        <w:rPr>
          <w:b/>
        </w:rPr>
        <w:t>.2020</w:t>
      </w:r>
    </w:p>
    <w:p w:rsidR="00E32EB4" w:rsidRPr="009968F5" w:rsidRDefault="00E32EB4" w:rsidP="00E32EB4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E32EB4" w:rsidRDefault="00E32EB4" w:rsidP="00E32EB4">
      <w:pPr>
        <w:spacing w:line="276" w:lineRule="auto"/>
        <w:ind w:firstLine="708"/>
        <w:jc w:val="both"/>
      </w:pPr>
      <w:r>
        <w:t xml:space="preserve">Мы продолжаем изучение ОПД.03 Техническая механика с основами технических измерений. Сегодня мы </w:t>
      </w:r>
      <w:r w:rsidR="0011487C">
        <w:t xml:space="preserve">продолжим изучать </w:t>
      </w:r>
      <w:r>
        <w:t>подшипник</w:t>
      </w:r>
      <w:r w:rsidR="0011487C">
        <w:t>и – часть механизмов</w:t>
      </w:r>
      <w:r>
        <w:t>.</w:t>
      </w:r>
    </w:p>
    <w:p w:rsidR="00E32EB4" w:rsidRPr="005E4B53" w:rsidRDefault="00E32EB4" w:rsidP="00E32EB4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Механизмы. Подшипники</w:t>
      </w:r>
    </w:p>
    <w:p w:rsidR="00E32EB4" w:rsidRDefault="00E32EB4" w:rsidP="00E32EB4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E32EB4" w:rsidRDefault="00E32EB4" w:rsidP="00E32EB4">
      <w:pPr>
        <w:spacing w:after="0" w:line="276" w:lineRule="auto"/>
      </w:pPr>
      <w:r>
        <w:t xml:space="preserve">1.  Познакомиться  с устройством подшипников </w:t>
      </w:r>
      <w:r w:rsidR="009C03E6">
        <w:t>скольжения</w:t>
      </w:r>
      <w:r>
        <w:t>.</w:t>
      </w:r>
    </w:p>
    <w:p w:rsidR="00E32EB4" w:rsidRDefault="00E32EB4" w:rsidP="00E32EB4">
      <w:pPr>
        <w:spacing w:after="0" w:line="276" w:lineRule="auto"/>
      </w:pPr>
      <w:r>
        <w:t>2. Изучить его неисправности, материалы и применение.</w:t>
      </w:r>
    </w:p>
    <w:p w:rsidR="00E32EB4" w:rsidRPr="001479D7" w:rsidRDefault="00E32EB4" w:rsidP="00E32EB4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C03E6" w:rsidRDefault="009C03E6" w:rsidP="009C03E6">
      <w:pPr>
        <w:spacing w:line="276" w:lineRule="auto"/>
        <w:ind w:firstLine="709"/>
      </w:pPr>
      <w:r>
        <w:t>Подшипники являются опорами валов и вращающихся осей. Они воспринимают нагрузки, приложенные к валу или оси, и передают их на корпус</w:t>
      </w:r>
      <w:r>
        <w:t xml:space="preserve"> </w:t>
      </w:r>
      <w:r>
        <w:t>машины. Качество подшипников в значительной степени определяет надежность и долговечность машины.</w:t>
      </w:r>
    </w:p>
    <w:p w:rsidR="009C03E6" w:rsidRDefault="009C03E6" w:rsidP="009C03E6">
      <w:pPr>
        <w:spacing w:line="276" w:lineRule="auto"/>
        <w:ind w:firstLine="709"/>
      </w:pPr>
      <w:r>
        <w:t>В зависимости от вида трения подшипники делят на подшипники</w:t>
      </w:r>
      <w:r>
        <w:t xml:space="preserve"> </w:t>
      </w:r>
      <w:r>
        <w:t>скольжения и подшипники качения.</w:t>
      </w:r>
    </w:p>
    <w:p w:rsidR="009C03E6" w:rsidRPr="009C03E6" w:rsidRDefault="009C03E6" w:rsidP="009C03E6">
      <w:pPr>
        <w:spacing w:line="276" w:lineRule="auto"/>
        <w:ind w:firstLine="709"/>
        <w:jc w:val="center"/>
        <w:rPr>
          <w:b/>
        </w:rPr>
      </w:pPr>
      <w:r w:rsidRPr="009C03E6">
        <w:rPr>
          <w:b/>
        </w:rPr>
        <w:t>ПРИНЦИП РАБОТЫ И КЛАССИФИКАЦИЯ ПОДШИПНИКОВ СКОЛЬЖЕНИЯ</w:t>
      </w:r>
    </w:p>
    <w:p w:rsidR="009C03E6" w:rsidRDefault="009C03E6" w:rsidP="009C03E6">
      <w:pPr>
        <w:spacing w:line="276" w:lineRule="auto"/>
        <w:ind w:firstLine="709"/>
      </w:pPr>
      <w:r>
        <w:t>Подшипники, работающие по принципу трения скольжения, называются подшипниками скольжения. Подшипники применяются в различных механизмах и машинах – молотах, турбинах, центрифугах, а также для валов</w:t>
      </w:r>
      <w:r w:rsidR="003F43E9">
        <w:t xml:space="preserve"> </w:t>
      </w:r>
      <w:r>
        <w:t>больших диаметров. КПД η = 0,95…0,99.</w:t>
      </w:r>
    </w:p>
    <w:p w:rsidR="009C03E6" w:rsidRPr="003F43E9" w:rsidRDefault="009C03E6" w:rsidP="003F43E9">
      <w:pPr>
        <w:spacing w:after="0" w:line="276" w:lineRule="auto"/>
        <w:ind w:firstLine="709"/>
        <w:rPr>
          <w:b/>
        </w:rPr>
      </w:pPr>
      <w:r w:rsidRPr="003F43E9">
        <w:rPr>
          <w:b/>
        </w:rPr>
        <w:t>Достоинства подшипников скольжения:</w:t>
      </w:r>
    </w:p>
    <w:p w:rsidR="009C03E6" w:rsidRDefault="009C03E6" w:rsidP="003F43E9">
      <w:pPr>
        <w:spacing w:after="0" w:line="276" w:lineRule="auto"/>
        <w:ind w:firstLine="709"/>
      </w:pPr>
      <w:r>
        <w:t>- малые габариты в радиальном направлении;</w:t>
      </w:r>
    </w:p>
    <w:p w:rsidR="009C03E6" w:rsidRDefault="009C03E6" w:rsidP="003F43E9">
      <w:pPr>
        <w:spacing w:after="0" w:line="276" w:lineRule="auto"/>
        <w:ind w:firstLine="709"/>
      </w:pPr>
      <w:r>
        <w:t>- хорошая восприимчивость ударным и вибрационным нагрузкам;</w:t>
      </w:r>
    </w:p>
    <w:p w:rsidR="009C03E6" w:rsidRDefault="009C03E6" w:rsidP="003F43E9">
      <w:pPr>
        <w:spacing w:after="0" w:line="276" w:lineRule="auto"/>
        <w:ind w:firstLine="709"/>
      </w:pPr>
      <w:r>
        <w:t>- возможность применения при очень высоких частотах вращения вала;</w:t>
      </w:r>
    </w:p>
    <w:p w:rsidR="009C03E6" w:rsidRDefault="009C03E6" w:rsidP="003F43E9">
      <w:pPr>
        <w:spacing w:after="0" w:line="276" w:lineRule="auto"/>
        <w:ind w:firstLine="709"/>
      </w:pPr>
      <w:r>
        <w:t>- бесшумность работы;</w:t>
      </w:r>
    </w:p>
    <w:p w:rsidR="009C03E6" w:rsidRDefault="009C03E6" w:rsidP="009C03E6">
      <w:pPr>
        <w:spacing w:line="276" w:lineRule="auto"/>
        <w:ind w:firstLine="709"/>
      </w:pPr>
      <w:r>
        <w:t>- возможность работы в агрессивных средах.</w:t>
      </w:r>
    </w:p>
    <w:p w:rsidR="009C03E6" w:rsidRPr="003F43E9" w:rsidRDefault="009C03E6" w:rsidP="003F43E9">
      <w:pPr>
        <w:spacing w:after="0" w:line="276" w:lineRule="auto"/>
        <w:ind w:firstLine="709"/>
        <w:rPr>
          <w:b/>
        </w:rPr>
      </w:pPr>
      <w:r w:rsidRPr="003F43E9">
        <w:rPr>
          <w:b/>
        </w:rPr>
        <w:t>Недостатки:</w:t>
      </w:r>
    </w:p>
    <w:p w:rsidR="009C03E6" w:rsidRDefault="009C03E6" w:rsidP="003F43E9">
      <w:pPr>
        <w:spacing w:after="0" w:line="276" w:lineRule="auto"/>
        <w:ind w:firstLine="709"/>
      </w:pPr>
      <w:r>
        <w:t>- большие габариты в осевом направлении;</w:t>
      </w:r>
    </w:p>
    <w:p w:rsidR="009C03E6" w:rsidRDefault="009C03E6" w:rsidP="003F43E9">
      <w:pPr>
        <w:spacing w:after="0" w:line="276" w:lineRule="auto"/>
        <w:ind w:firstLine="709"/>
      </w:pPr>
      <w:r>
        <w:t>- постоянный надзор из-за высоких требований к смазыванию и опасности перегрева, перерыв в подаче смазочного материала ведет к выходу из</w:t>
      </w:r>
      <w:r w:rsidR="003F43E9">
        <w:t xml:space="preserve"> </w:t>
      </w:r>
      <w:r>
        <w:t>строя подшипника;</w:t>
      </w:r>
    </w:p>
    <w:p w:rsidR="009C03E6" w:rsidRDefault="009C03E6" w:rsidP="003F43E9">
      <w:pPr>
        <w:spacing w:after="0" w:line="276" w:lineRule="auto"/>
        <w:ind w:firstLine="709"/>
      </w:pPr>
      <w:r>
        <w:lastRenderedPageBreak/>
        <w:t>- за значительный расход смазочного материала;</w:t>
      </w:r>
    </w:p>
    <w:p w:rsidR="009C03E6" w:rsidRDefault="009C03E6" w:rsidP="009C03E6">
      <w:pPr>
        <w:spacing w:line="276" w:lineRule="auto"/>
        <w:ind w:firstLine="709"/>
      </w:pPr>
      <w:r>
        <w:t>- необходимость применения дорогих антифрикционных материалов</w:t>
      </w:r>
      <w:r w:rsidR="003F43E9">
        <w:t xml:space="preserve"> </w:t>
      </w:r>
      <w:r>
        <w:t>для вкладышей.</w:t>
      </w:r>
    </w:p>
    <w:p w:rsidR="009C03E6" w:rsidRDefault="009C03E6" w:rsidP="009C03E6">
      <w:pPr>
        <w:spacing w:line="276" w:lineRule="auto"/>
        <w:ind w:firstLine="709"/>
      </w:pPr>
      <w:r w:rsidRPr="003F43E9">
        <w:t>Основным элементом подшипника скольжения является вкладыш</w:t>
      </w:r>
      <w:r>
        <w:t>.</w:t>
      </w:r>
    </w:p>
    <w:p w:rsidR="009C03E6" w:rsidRDefault="009C03E6" w:rsidP="009C03E6">
      <w:pPr>
        <w:spacing w:line="276" w:lineRule="auto"/>
        <w:ind w:firstLine="709"/>
      </w:pPr>
      <w:r>
        <w:t>Вкладыш - 1 изготовляют из антифрикционных материалов. Их</w:t>
      </w:r>
      <w:r w:rsidR="003F43E9">
        <w:t xml:space="preserve"> </w:t>
      </w:r>
      <w:r>
        <w:t>устанавливают либо в корпусе подшипника - 2, либо непосредственно в корпусе машины.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43E9" w:rsidTr="003F43E9">
        <w:tc>
          <w:tcPr>
            <w:tcW w:w="9571" w:type="dxa"/>
          </w:tcPr>
          <w:p w:rsidR="003F43E9" w:rsidRDefault="003F43E9" w:rsidP="009C03E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77C3D7" wp14:editId="75A0C966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0</wp:posOffset>
                  </wp:positionV>
                  <wp:extent cx="4791710" cy="2369820"/>
                  <wp:effectExtent l="0" t="0" r="8890" b="0"/>
                  <wp:wrapTight wrapText="bothSides">
                    <wp:wrapPolygon edited="0">
                      <wp:start x="0" y="0"/>
                      <wp:lineTo x="0" y="21357"/>
                      <wp:lineTo x="21554" y="21357"/>
                      <wp:lineTo x="21554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43E9" w:rsidTr="003F43E9">
        <w:tc>
          <w:tcPr>
            <w:tcW w:w="9571" w:type="dxa"/>
          </w:tcPr>
          <w:p w:rsidR="003F43E9" w:rsidRDefault="003F43E9" w:rsidP="003F43E9">
            <w:pPr>
              <w:spacing w:line="276" w:lineRule="auto"/>
              <w:jc w:val="center"/>
            </w:pPr>
            <w:r w:rsidRPr="003F43E9">
              <w:t>Рис. 21.1. Подшипник скольжения разъемный</w:t>
            </w:r>
          </w:p>
        </w:tc>
      </w:tr>
      <w:tr w:rsidR="003F43E9" w:rsidTr="003F43E9">
        <w:tc>
          <w:tcPr>
            <w:tcW w:w="9571" w:type="dxa"/>
          </w:tcPr>
          <w:p w:rsidR="003F43E9" w:rsidRPr="003F43E9" w:rsidRDefault="003F43E9" w:rsidP="003F43E9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8019DA3" wp14:editId="61093E38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-1905</wp:posOffset>
                  </wp:positionV>
                  <wp:extent cx="3803650" cy="1821180"/>
                  <wp:effectExtent l="0" t="0" r="6350" b="7620"/>
                  <wp:wrapTight wrapText="bothSides">
                    <wp:wrapPolygon edited="0">
                      <wp:start x="0" y="0"/>
                      <wp:lineTo x="0" y="21464"/>
                      <wp:lineTo x="21528" y="21464"/>
                      <wp:lineTo x="21528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43E9" w:rsidTr="003F43E9">
        <w:tc>
          <w:tcPr>
            <w:tcW w:w="9571" w:type="dxa"/>
          </w:tcPr>
          <w:p w:rsidR="003F43E9" w:rsidRPr="003F43E9" w:rsidRDefault="003F43E9" w:rsidP="003F43E9">
            <w:pPr>
              <w:spacing w:line="276" w:lineRule="auto"/>
              <w:jc w:val="center"/>
            </w:pPr>
            <w:r w:rsidRPr="003F43E9">
              <w:t xml:space="preserve">Рис. 21.2. Подшипник скольжения </w:t>
            </w:r>
            <w:r>
              <w:t>не</w:t>
            </w:r>
            <w:r w:rsidRPr="003F43E9">
              <w:t>разъемный</w:t>
            </w:r>
          </w:p>
        </w:tc>
      </w:tr>
    </w:tbl>
    <w:p w:rsidR="003F43E9" w:rsidRDefault="009C03E6" w:rsidP="003F43E9">
      <w:pPr>
        <w:spacing w:before="240" w:line="276" w:lineRule="auto"/>
        <w:ind w:firstLine="709"/>
      </w:pPr>
      <w:proofErr w:type="gramStart"/>
      <w:r>
        <w:t xml:space="preserve">Подшипники могут быть неразъемными (рис. 21.1) или разъемными </w:t>
      </w:r>
      <w:r w:rsidR="003F43E9" w:rsidRPr="003F43E9">
        <w:t>21.2).</w:t>
      </w:r>
      <w:proofErr w:type="gramEnd"/>
    </w:p>
    <w:p w:rsidR="003F43E9" w:rsidRDefault="003F43E9" w:rsidP="003F43E9">
      <w:pPr>
        <w:spacing w:before="240" w:line="276" w:lineRule="auto"/>
        <w:ind w:firstLine="709"/>
      </w:pPr>
      <w:r>
        <w:t>Разъемный подшипник позволяет легко укладывать вал и ремонтировать подшипник путем повторных расточек вкладыша при его износе. Неразъемные подшипники дешевле.</w:t>
      </w:r>
    </w:p>
    <w:p w:rsidR="003F43E9" w:rsidRDefault="003F43E9" w:rsidP="003F43E9">
      <w:pPr>
        <w:spacing w:before="240" w:line="276" w:lineRule="auto"/>
        <w:ind w:firstLine="709"/>
      </w:pPr>
      <w:r w:rsidRPr="003F43E9">
        <w:rPr>
          <w:b/>
        </w:rPr>
        <w:t>Материал.</w:t>
      </w:r>
      <w:r>
        <w:t xml:space="preserve"> Корпуса подшипников обычно изготавливают из чугуна.</w:t>
      </w:r>
    </w:p>
    <w:p w:rsidR="00374587" w:rsidRDefault="003F43E9" w:rsidP="003F43E9">
      <w:pPr>
        <w:spacing w:before="240" w:line="276" w:lineRule="auto"/>
        <w:ind w:firstLine="709"/>
      </w:pPr>
      <w:r>
        <w:t>Вкладыши – из подшипниковых материалов, которые должны иметь малый</w:t>
      </w:r>
      <w:r w:rsidR="00374587">
        <w:t xml:space="preserve"> </w:t>
      </w:r>
      <w:r>
        <w:t xml:space="preserve">коэффициент трения скольжения по стальной поверхности вала, </w:t>
      </w:r>
      <w:r>
        <w:lastRenderedPageBreak/>
        <w:t>обеспечивать</w:t>
      </w:r>
      <w:r w:rsidR="00374587">
        <w:t xml:space="preserve"> </w:t>
      </w:r>
      <w:r>
        <w:t>малый износ трущихся поверхностей и выдерживать достаточное удельное</w:t>
      </w:r>
      <w:r w:rsidR="00374587">
        <w:t xml:space="preserve"> </w:t>
      </w:r>
      <w:r>
        <w:t xml:space="preserve">давление. </w:t>
      </w:r>
    </w:p>
    <w:p w:rsidR="003F43E9" w:rsidRPr="00374587" w:rsidRDefault="003F43E9" w:rsidP="00374587">
      <w:pPr>
        <w:spacing w:before="240" w:after="0" w:line="276" w:lineRule="auto"/>
        <w:ind w:firstLine="709"/>
        <w:rPr>
          <w:b/>
        </w:rPr>
      </w:pPr>
      <w:r w:rsidRPr="00374587">
        <w:rPr>
          <w:b/>
        </w:rPr>
        <w:t>Материалы вкладышей могут быть:</w:t>
      </w:r>
    </w:p>
    <w:p w:rsidR="003F43E9" w:rsidRDefault="003F43E9" w:rsidP="00374587">
      <w:pPr>
        <w:spacing w:after="0" w:line="276" w:lineRule="auto"/>
        <w:ind w:firstLine="709"/>
      </w:pPr>
      <w:r>
        <w:t xml:space="preserve">- </w:t>
      </w:r>
      <w:proofErr w:type="gramStart"/>
      <w:r>
        <w:t>металлическими</w:t>
      </w:r>
      <w:proofErr w:type="gramEnd"/>
      <w:r>
        <w:t xml:space="preserve"> – бронзы, чугуны, баббиты, пористые спекаемые</w:t>
      </w:r>
      <w:r w:rsidR="00374587">
        <w:t xml:space="preserve"> </w:t>
      </w:r>
      <w:r>
        <w:t>материалы;</w:t>
      </w:r>
    </w:p>
    <w:p w:rsidR="003F43E9" w:rsidRDefault="003F43E9" w:rsidP="00374587">
      <w:pPr>
        <w:spacing w:after="0" w:line="276" w:lineRule="auto"/>
        <w:ind w:firstLine="709"/>
      </w:pPr>
      <w:r>
        <w:t xml:space="preserve">- неметаллическими – текстолит, древесно-слоистые пластики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3F43E9" w:rsidRDefault="003F43E9" w:rsidP="00374587">
      <w:pPr>
        <w:spacing w:line="276" w:lineRule="auto"/>
        <w:ind w:firstLine="709"/>
      </w:pPr>
      <w:r>
        <w:t>- комбинированные – металлокерамические материалы, которые</w:t>
      </w:r>
      <w:r w:rsidR="00374587">
        <w:t xml:space="preserve"> </w:t>
      </w:r>
      <w:r>
        <w:t>изготовляют прессованием порошков бронзы или железа с добавлением графита, меди, олова или свинца, слоистые материалы типа металл-</w:t>
      </w:r>
      <w:r w:rsidR="00374587">
        <w:t>п</w:t>
      </w:r>
      <w:r>
        <w:t>ластмасса</w:t>
      </w:r>
      <w:r w:rsidR="00374587">
        <w:t xml:space="preserve"> </w:t>
      </w:r>
      <w:r>
        <w:t>и др.</w:t>
      </w:r>
    </w:p>
    <w:p w:rsidR="00374587" w:rsidRPr="00374587" w:rsidRDefault="00374587" w:rsidP="00374587">
      <w:pPr>
        <w:spacing w:line="276" w:lineRule="auto"/>
        <w:ind w:firstLine="709"/>
        <w:rPr>
          <w:b/>
        </w:rPr>
      </w:pPr>
      <w:r w:rsidRPr="00374587">
        <w:rPr>
          <w:b/>
        </w:rPr>
        <w:t>Виды разрушения вкладышей</w:t>
      </w:r>
    </w:p>
    <w:p w:rsidR="00374587" w:rsidRDefault="00374587" w:rsidP="00374587">
      <w:pPr>
        <w:spacing w:line="276" w:lineRule="auto"/>
        <w:ind w:firstLine="709"/>
      </w:pPr>
      <w:r>
        <w:t xml:space="preserve">В процессе работы подшипников может происходить абразивный износ вкладышей, заедание и усталостное </w:t>
      </w:r>
      <w:proofErr w:type="spellStart"/>
      <w:r>
        <w:t>выкрашивание</w:t>
      </w:r>
      <w:proofErr w:type="spellEnd"/>
      <w:r>
        <w:t>.</w:t>
      </w:r>
    </w:p>
    <w:p w:rsidR="00374587" w:rsidRDefault="00374587" w:rsidP="00374587">
      <w:pPr>
        <w:spacing w:line="276" w:lineRule="auto"/>
        <w:ind w:firstLine="709"/>
      </w:pPr>
      <w:r>
        <w:t>Долговечность подшипника определяется интенсивностью износа. Работа подшипника сопровождается износом вкладыша и цапфы, что</w:t>
      </w:r>
      <w:r>
        <w:t xml:space="preserve"> </w:t>
      </w:r>
      <w:r>
        <w:t>нарушает</w:t>
      </w:r>
      <w:r>
        <w:t xml:space="preserve"> </w:t>
      </w:r>
      <w:r>
        <w:t>правильную работу механизма и самого подшипника. Если износ превышает</w:t>
      </w:r>
      <w:r>
        <w:t xml:space="preserve"> </w:t>
      </w:r>
      <w:r>
        <w:t>норму, то подшипник бракуют.</w:t>
      </w:r>
    </w:p>
    <w:p w:rsidR="00374587" w:rsidRDefault="00374587" w:rsidP="00374587">
      <w:pPr>
        <w:spacing w:line="276" w:lineRule="auto"/>
        <w:ind w:firstLine="709"/>
      </w:pPr>
      <w:r>
        <w:t>Перегрев подшипника является основной причиной его разрушения. С</w:t>
      </w:r>
      <w:r>
        <w:t xml:space="preserve"> </w:t>
      </w:r>
      <w:r>
        <w:t>повышением температуры в подшипнике понижается вязкость масла и увеличивается вероятность заедания цапфы в подшипнике. В конечном результате</w:t>
      </w:r>
      <w:r>
        <w:t xml:space="preserve"> </w:t>
      </w:r>
      <w:r>
        <w:t xml:space="preserve">заедание приводит к </w:t>
      </w:r>
      <w:proofErr w:type="spellStart"/>
      <w:r>
        <w:t>выплавлению</w:t>
      </w:r>
      <w:proofErr w:type="spellEnd"/>
      <w:r>
        <w:t xml:space="preserve"> вкладыша.</w:t>
      </w:r>
    </w:p>
    <w:p w:rsidR="00374587" w:rsidRDefault="00374587" w:rsidP="00374587">
      <w:pPr>
        <w:spacing w:line="276" w:lineRule="auto"/>
        <w:ind w:firstLine="709"/>
      </w:pPr>
      <w:r>
        <w:t xml:space="preserve">При действии переменных нагрузок поверхность вкладыша может выкрашиваться вследствие усталости. </w:t>
      </w:r>
      <w:proofErr w:type="gramStart"/>
      <w:r>
        <w:t>Усталостное</w:t>
      </w:r>
      <w:proofErr w:type="gramEnd"/>
      <w:r>
        <w:t xml:space="preserve"> </w:t>
      </w:r>
      <w:proofErr w:type="spellStart"/>
      <w:r>
        <w:t>выкрашивание</w:t>
      </w:r>
      <w:proofErr w:type="spellEnd"/>
      <w:r>
        <w:t xml:space="preserve"> </w:t>
      </w:r>
      <w:r>
        <w:t>происходит</w:t>
      </w:r>
      <w:r>
        <w:t xml:space="preserve"> </w:t>
      </w:r>
      <w:r>
        <w:t>при малом износе и наблюдается сравнительно редко.</w:t>
      </w:r>
    </w:p>
    <w:p w:rsidR="00374587" w:rsidRPr="00374587" w:rsidRDefault="00374587" w:rsidP="00374587">
      <w:pPr>
        <w:spacing w:line="276" w:lineRule="auto"/>
        <w:ind w:firstLine="709"/>
        <w:rPr>
          <w:b/>
        </w:rPr>
      </w:pPr>
      <w:r w:rsidRPr="00374587">
        <w:rPr>
          <w:b/>
        </w:rPr>
        <w:t>Смазывание подшипников</w:t>
      </w:r>
    </w:p>
    <w:p w:rsidR="00374587" w:rsidRDefault="00374587" w:rsidP="00374587">
      <w:pPr>
        <w:spacing w:line="276" w:lineRule="auto"/>
        <w:ind w:firstLine="709"/>
      </w:pPr>
      <w:r>
        <w:t>Для уменьшения потерь энергии на преодоление трения, обеспечения</w:t>
      </w:r>
      <w:r w:rsidR="006A689C">
        <w:t xml:space="preserve"> </w:t>
      </w:r>
      <w:r>
        <w:t>износостойкости, отвода теплоты из зоны контакта, удаления продуктов изнашивания и предохранения от коррозии применяют смазочные материалы.</w:t>
      </w:r>
    </w:p>
    <w:p w:rsidR="006A689C" w:rsidRDefault="00374587" w:rsidP="006A689C">
      <w:pPr>
        <w:spacing w:after="0" w:line="276" w:lineRule="auto"/>
        <w:ind w:firstLine="709"/>
      </w:pPr>
      <w:r>
        <w:t xml:space="preserve">Смазочные материалы делят на </w:t>
      </w:r>
      <w:r w:rsidRPr="006A689C">
        <w:rPr>
          <w:b/>
        </w:rPr>
        <w:t>твердые</w:t>
      </w:r>
      <w:r>
        <w:t xml:space="preserve"> (графит, слюда), </w:t>
      </w:r>
      <w:r w:rsidRPr="006A689C">
        <w:rPr>
          <w:b/>
        </w:rPr>
        <w:t>пластичные</w:t>
      </w:r>
      <w:r w:rsidR="006A689C">
        <w:rPr>
          <w:b/>
        </w:rPr>
        <w:t xml:space="preserve"> </w:t>
      </w:r>
      <w:r>
        <w:t>(</w:t>
      </w:r>
      <w:proofErr w:type="spellStart"/>
      <w:r>
        <w:t>литол</w:t>
      </w:r>
      <w:proofErr w:type="spellEnd"/>
      <w:r>
        <w:t xml:space="preserve">, солидол, </w:t>
      </w:r>
      <w:proofErr w:type="spellStart"/>
      <w:r>
        <w:t>консталин</w:t>
      </w:r>
      <w:proofErr w:type="spellEnd"/>
      <w:r>
        <w:t xml:space="preserve">), </w:t>
      </w:r>
      <w:r w:rsidRPr="006A689C">
        <w:rPr>
          <w:b/>
        </w:rPr>
        <w:t>жидкие</w:t>
      </w:r>
      <w:r>
        <w:t xml:space="preserve"> (органические и минеральные масла) и</w:t>
      </w:r>
      <w:r w:rsidR="006A689C">
        <w:t xml:space="preserve"> </w:t>
      </w:r>
      <w:r w:rsidRPr="006A689C">
        <w:rPr>
          <w:b/>
        </w:rPr>
        <w:t>газообразные</w:t>
      </w:r>
      <w:r>
        <w:t xml:space="preserve">. </w:t>
      </w:r>
    </w:p>
    <w:p w:rsidR="00374587" w:rsidRDefault="00374587" w:rsidP="006A689C">
      <w:pPr>
        <w:spacing w:after="0" w:line="276" w:lineRule="auto"/>
        <w:ind w:firstLine="709"/>
      </w:pPr>
      <w:r>
        <w:t>Наиболее распространенные жидкие и пластичные смазочные</w:t>
      </w:r>
      <w:r w:rsidR="006A689C">
        <w:t xml:space="preserve"> </w:t>
      </w:r>
      <w:r>
        <w:t>материалы. Нередко используют специальные присадки, которые придают</w:t>
      </w:r>
      <w:r w:rsidR="006A689C">
        <w:t xml:space="preserve"> </w:t>
      </w:r>
      <w:r>
        <w:lastRenderedPageBreak/>
        <w:t>смазочному материалу новые свойства – противозадирные, противоизносные</w:t>
      </w:r>
      <w:r w:rsidR="006A689C">
        <w:t xml:space="preserve"> </w:t>
      </w:r>
      <w:r>
        <w:t>и др.</w:t>
      </w:r>
    </w:p>
    <w:p w:rsidR="00374587" w:rsidRDefault="00374587" w:rsidP="006A689C">
      <w:pPr>
        <w:spacing w:after="0" w:line="276" w:lineRule="auto"/>
        <w:ind w:firstLine="709"/>
      </w:pPr>
      <w:r>
        <w:t>Масло подводится в подшипник по ходу вращения цапфы сверху или</w:t>
      </w:r>
      <w:r w:rsidR="006A689C">
        <w:t xml:space="preserve"> </w:t>
      </w:r>
      <w:r>
        <w:t>сбоку. По длине цапфы масло распределяется с помощью смазочных</w:t>
      </w:r>
      <w:r w:rsidR="006A689C">
        <w:t xml:space="preserve"> </w:t>
      </w:r>
      <w:r>
        <w:t>канавок.</w:t>
      </w:r>
    </w:p>
    <w:p w:rsidR="00374587" w:rsidRDefault="00374587" w:rsidP="00374587">
      <w:pPr>
        <w:spacing w:line="276" w:lineRule="auto"/>
        <w:ind w:firstLine="709"/>
      </w:pPr>
      <w:r>
        <w:t>Масло подают в подшипник самотеком с помощью специальных устройств</w:t>
      </w:r>
      <w:r w:rsidR="006A689C">
        <w:t xml:space="preserve"> </w:t>
      </w:r>
      <w:r>
        <w:t>или под давлением с помощью насосов.</w:t>
      </w:r>
    </w:p>
    <w:p w:rsidR="00374587" w:rsidRDefault="00374587" w:rsidP="006A689C">
      <w:pPr>
        <w:spacing w:after="0" w:line="276" w:lineRule="auto"/>
        <w:ind w:firstLine="709"/>
      </w:pPr>
      <w:r>
        <w:t>В подшипниках скольжения может быть полужидкостная и жидкостная</w:t>
      </w:r>
      <w:r w:rsidR="006A689C">
        <w:t xml:space="preserve"> </w:t>
      </w:r>
      <w:r>
        <w:t>смазка, переходящая последовательно одна в другую по мере возрастания угловой скорости.</w:t>
      </w:r>
    </w:p>
    <w:p w:rsidR="00374587" w:rsidRDefault="00374587" w:rsidP="006A689C">
      <w:pPr>
        <w:spacing w:after="0" w:line="276" w:lineRule="auto"/>
        <w:ind w:firstLine="709"/>
      </w:pPr>
      <w:r>
        <w:t>Вращающий вал увлекает смазочный материал в клиновой зазор между</w:t>
      </w:r>
      <w:r w:rsidR="006A689C">
        <w:t xml:space="preserve"> </w:t>
      </w:r>
      <w:r>
        <w:t>цапфой и вкладышем и создает гидродинамическую подъемную силу, вследствие которой цапфа всплывает по мере увеличения скорости (рис.</w:t>
      </w:r>
      <w:r w:rsidR="006A689C">
        <w:t xml:space="preserve"> </w:t>
      </w:r>
      <w:r>
        <w:t>21.3).</w:t>
      </w:r>
    </w:p>
    <w:p w:rsidR="00374587" w:rsidRDefault="00374587" w:rsidP="00374587">
      <w:pPr>
        <w:spacing w:line="276" w:lineRule="auto"/>
        <w:ind w:firstLine="709"/>
      </w:pPr>
      <w:r>
        <w:t xml:space="preserve">В период пуска, когда скорость скольжения мала, большая часть поверхности трения разделена тонкой масляной пленкой. При увеличении скорости цапфа </w:t>
      </w:r>
      <w:proofErr w:type="gramStart"/>
      <w:r>
        <w:t>всплывает</w:t>
      </w:r>
      <w:proofErr w:type="gramEnd"/>
      <w:r>
        <w:t xml:space="preserve"> и толщина смазывающего слоя увеличивается, но</w:t>
      </w:r>
      <w:r w:rsidR="006A689C">
        <w:t xml:space="preserve"> </w:t>
      </w:r>
      <w:r>
        <w:t>отдельные выступы трущихся поверхностей остаются не разделенными смазочным материалом. Смазка в этом случае будет полужидкостная.</w:t>
      </w:r>
    </w:p>
    <w:p w:rsidR="00374587" w:rsidRDefault="00374587" w:rsidP="00374587">
      <w:pPr>
        <w:spacing w:line="276" w:lineRule="auto"/>
        <w:ind w:firstLine="709"/>
      </w:pPr>
      <w:r>
        <w:t>При дальнейшем возрастании угловой скорости и соблюдении определенных условий появляется сплошной устойчивый слой масла, полностью</w:t>
      </w:r>
      <w:r w:rsidR="006A689C">
        <w:t xml:space="preserve"> </w:t>
      </w:r>
      <w:r>
        <w:t>разделяющий шероховатости поверхностей трения (рис. 21.4). Возникает</w:t>
      </w:r>
      <w:r w:rsidR="006A689C">
        <w:t xml:space="preserve"> </w:t>
      </w:r>
      <w:r>
        <w:t>жидкостная смазка, при которой изнашивание и заедание отсутствуют.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689C" w:rsidTr="0054189B">
        <w:tc>
          <w:tcPr>
            <w:tcW w:w="9571" w:type="dxa"/>
          </w:tcPr>
          <w:p w:rsidR="006A689C" w:rsidRDefault="006A689C" w:rsidP="00374587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60EF45A" wp14:editId="26C0F0A5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0</wp:posOffset>
                  </wp:positionV>
                  <wp:extent cx="2834640" cy="1879600"/>
                  <wp:effectExtent l="0" t="0" r="3810" b="6350"/>
                  <wp:wrapTight wrapText="bothSides">
                    <wp:wrapPolygon edited="0">
                      <wp:start x="0" y="0"/>
                      <wp:lineTo x="0" y="21454"/>
                      <wp:lineTo x="21484" y="21454"/>
                      <wp:lineTo x="2148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689C" w:rsidTr="0054189B">
        <w:tc>
          <w:tcPr>
            <w:tcW w:w="9571" w:type="dxa"/>
          </w:tcPr>
          <w:p w:rsidR="006A689C" w:rsidRDefault="006A689C" w:rsidP="006A689C">
            <w:pPr>
              <w:spacing w:line="276" w:lineRule="auto"/>
              <w:jc w:val="center"/>
            </w:pPr>
            <w:r>
              <w:t>Рис. 21.3. Положение цапфы в подшипнике в состоянии покоя (а) и при вращении</w:t>
            </w:r>
            <w:r>
              <w:t xml:space="preserve"> </w:t>
            </w:r>
            <w:r>
              <w:t xml:space="preserve">(б): 1 - </w:t>
            </w:r>
            <w:r>
              <w:t>схема</w:t>
            </w:r>
            <w:r>
              <w:t xml:space="preserve"> </w:t>
            </w:r>
            <w:r>
              <w:t xml:space="preserve">распределения </w:t>
            </w:r>
            <w:r>
              <w:t>давлений в масляном слое</w:t>
            </w:r>
            <w:r>
              <w:t>.</w:t>
            </w:r>
          </w:p>
        </w:tc>
      </w:tr>
    </w:tbl>
    <w:p w:rsidR="00374587" w:rsidRDefault="00374587" w:rsidP="00374587">
      <w:pPr>
        <w:spacing w:after="0" w:line="276" w:lineRule="auto"/>
        <w:ind w:firstLine="709"/>
      </w:pPr>
    </w:p>
    <w:p w:rsidR="003F43E9" w:rsidRDefault="006A689C" w:rsidP="006A689C">
      <w:pPr>
        <w:spacing w:line="276" w:lineRule="auto"/>
        <w:ind w:firstLine="709"/>
      </w:pPr>
      <w:r>
        <w:t>Толщина слоя масла при этом должна быть больше суммы микронеровностей цапфы и вкладыша, т.е. h &gt; δ1 + δ2.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189B" w:rsidTr="0054189B">
        <w:tc>
          <w:tcPr>
            <w:tcW w:w="9571" w:type="dxa"/>
          </w:tcPr>
          <w:p w:rsidR="0054189B" w:rsidRDefault="0054189B" w:rsidP="0054189B">
            <w:pPr>
              <w:spacing w:line="276" w:lineRule="auto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6CA3E0E" wp14:editId="07BB7482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0</wp:posOffset>
                  </wp:positionV>
                  <wp:extent cx="3459480" cy="1604645"/>
                  <wp:effectExtent l="0" t="0" r="7620" b="0"/>
                  <wp:wrapTight wrapText="bothSides">
                    <wp:wrapPolygon edited="0">
                      <wp:start x="0" y="0"/>
                      <wp:lineTo x="0" y="21284"/>
                      <wp:lineTo x="21529" y="21284"/>
                      <wp:lineTo x="2152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189B" w:rsidTr="0054189B">
        <w:tc>
          <w:tcPr>
            <w:tcW w:w="9571" w:type="dxa"/>
          </w:tcPr>
          <w:p w:rsidR="0054189B" w:rsidRDefault="0054189B" w:rsidP="0054189B">
            <w:pPr>
              <w:spacing w:before="240" w:line="276" w:lineRule="auto"/>
              <w:jc w:val="center"/>
            </w:pPr>
            <w:r>
              <w:t>Рис. 21.4. Расположение поверхностей трения при жидкостной смазке:</w:t>
            </w:r>
          </w:p>
          <w:p w:rsidR="0054189B" w:rsidRDefault="0054189B" w:rsidP="0054189B">
            <w:pPr>
              <w:spacing w:line="276" w:lineRule="auto"/>
              <w:jc w:val="center"/>
            </w:pPr>
            <w:r>
              <w:t>1 – цапфа;</w:t>
            </w:r>
            <w:r>
              <w:t xml:space="preserve"> </w:t>
            </w:r>
            <w:r>
              <w:t>2 – вкладыш; 3 – слой масла.</w:t>
            </w:r>
          </w:p>
        </w:tc>
      </w:tr>
    </w:tbl>
    <w:p w:rsidR="0054189B" w:rsidRDefault="0054189B" w:rsidP="0054189B">
      <w:pPr>
        <w:spacing w:before="240" w:line="276" w:lineRule="auto"/>
        <w:ind w:firstLine="709"/>
      </w:pPr>
      <w:r>
        <w:t xml:space="preserve">При малой угловой скорости вала создается </w:t>
      </w:r>
      <w:r w:rsidRPr="0054189B">
        <w:rPr>
          <w:b/>
        </w:rPr>
        <w:t>граничная смазка</w:t>
      </w:r>
      <w:r>
        <w:t>, когда</w:t>
      </w:r>
      <w:r>
        <w:t xml:space="preserve"> </w:t>
      </w:r>
      <w:r>
        <w:t>трущиеся поверхности не разделены слоем смазывающего материала, но на</w:t>
      </w:r>
      <w:r>
        <w:t xml:space="preserve"> </w:t>
      </w:r>
      <w:r>
        <w:t>поверхности цапфы и вкладыша имеется тонкая адсорбированная масляная</w:t>
      </w:r>
      <w:r>
        <w:t xml:space="preserve"> </w:t>
      </w:r>
      <w:r>
        <w:t>пленка толщиной около 0,1 мкм.</w:t>
      </w:r>
    </w:p>
    <w:p w:rsidR="0054189B" w:rsidRPr="0054189B" w:rsidRDefault="0054189B" w:rsidP="0054189B">
      <w:pPr>
        <w:spacing w:line="276" w:lineRule="auto"/>
        <w:ind w:firstLine="709"/>
        <w:rPr>
          <w:b/>
        </w:rPr>
      </w:pPr>
      <w:r w:rsidRPr="0054189B">
        <w:rPr>
          <w:b/>
        </w:rPr>
        <w:t>Большинство подшипников скольжения работают в условиях полужидкостной смазки, а в период пуска и останова – в условиях граничной смазки.</w:t>
      </w:r>
    </w:p>
    <w:p w:rsidR="003F43E9" w:rsidRDefault="0054189B" w:rsidP="0054189B">
      <w:pPr>
        <w:spacing w:line="276" w:lineRule="auto"/>
        <w:ind w:firstLine="709"/>
      </w:pPr>
      <w:r>
        <w:t xml:space="preserve">Граничная и полужидкостная смазка объединяются одним понятием </w:t>
      </w:r>
      <w:proofErr w:type="gramStart"/>
      <w:r>
        <w:t>–н</w:t>
      </w:r>
      <w:proofErr w:type="gramEnd"/>
      <w:r>
        <w:t>есовершенная смазка.</w:t>
      </w:r>
    </w:p>
    <w:p w:rsidR="000B45A6" w:rsidRDefault="009C03E6" w:rsidP="000B45A6">
      <w:pPr>
        <w:spacing w:line="276" w:lineRule="auto"/>
        <w:ind w:firstLine="709"/>
        <w:rPr>
          <w:b/>
        </w:rPr>
      </w:pPr>
      <w:r w:rsidRPr="000B45A6">
        <w:rPr>
          <w:b/>
        </w:rPr>
        <w:t xml:space="preserve"> </w:t>
      </w:r>
      <w:r w:rsidR="0054189B" w:rsidRPr="0054189B">
        <w:rPr>
          <w:b/>
        </w:rPr>
        <w:t xml:space="preserve">Рекомендации по </w:t>
      </w:r>
      <w:r w:rsidR="0054189B">
        <w:rPr>
          <w:b/>
        </w:rPr>
        <w:t>эксплуатации</w:t>
      </w:r>
    </w:p>
    <w:p w:rsidR="0054189B" w:rsidRPr="0054189B" w:rsidRDefault="0054189B" w:rsidP="0054189B">
      <w:pPr>
        <w:spacing w:line="276" w:lineRule="auto"/>
        <w:ind w:firstLine="709"/>
      </w:pPr>
      <w:r>
        <w:t>1. Вкладыши выполняют без буртиков или с буртиками. Буртики служат для восприятия осевых нагрузок и фиксации вкладышей от осевого смещения.</w:t>
      </w:r>
    </w:p>
    <w:p w:rsidR="0054189B" w:rsidRDefault="0054189B" w:rsidP="0054189B">
      <w:pPr>
        <w:spacing w:line="276" w:lineRule="auto"/>
        <w:ind w:firstLine="709"/>
      </w:pPr>
      <w:r>
        <w:t>2. Вкладыши жестко закрепляют в корпусе для предохранения от проворачивания и осевого смещения.</w:t>
      </w:r>
    </w:p>
    <w:p w:rsidR="000B45A6" w:rsidRDefault="0054189B" w:rsidP="0054189B">
      <w:pPr>
        <w:spacing w:line="276" w:lineRule="auto"/>
        <w:ind w:firstLine="709"/>
      </w:pPr>
      <w:r>
        <w:t>3. Регулирование зазора в разъемных подшипниках производят смещением вкладышей, например, подбором прокладок.</w:t>
      </w:r>
    </w:p>
    <w:p w:rsidR="003E398C" w:rsidRPr="00801850" w:rsidRDefault="00801850" w:rsidP="008242BB">
      <w:pPr>
        <w:spacing w:line="276" w:lineRule="auto"/>
        <w:ind w:firstLine="709"/>
        <w:rPr>
          <w:b/>
        </w:rPr>
      </w:pPr>
      <w:r w:rsidRPr="00801850">
        <w:rPr>
          <w:b/>
        </w:rPr>
        <w:t>КОНТРОЛЬНЫЕ ВОПРОСЫ И ЗАДАНИЯ</w:t>
      </w:r>
    </w:p>
    <w:p w:rsidR="0054189B" w:rsidRDefault="0054189B" w:rsidP="0054189B">
      <w:pPr>
        <w:spacing w:after="0" w:line="276" w:lineRule="auto"/>
        <w:ind w:firstLine="709"/>
      </w:pPr>
      <w:r>
        <w:t>1. В каких областях машиностроения применяют подшипники скольжения?</w:t>
      </w:r>
    </w:p>
    <w:p w:rsidR="0054189B" w:rsidRDefault="0054189B" w:rsidP="0054189B">
      <w:pPr>
        <w:spacing w:after="0" w:line="276" w:lineRule="auto"/>
        <w:ind w:firstLine="709"/>
      </w:pPr>
      <w:r>
        <w:t>2. Каким основным требованиям они должны удовлетворять?</w:t>
      </w:r>
    </w:p>
    <w:p w:rsidR="0054189B" w:rsidRDefault="0054189B" w:rsidP="0054189B">
      <w:pPr>
        <w:spacing w:after="0" w:line="276" w:lineRule="auto"/>
        <w:ind w:firstLine="709"/>
      </w:pPr>
      <w:r>
        <w:t>3. Перечислите достоинства и недостатки подшипников скольжения.</w:t>
      </w:r>
    </w:p>
    <w:p w:rsidR="0054189B" w:rsidRDefault="0054189B" w:rsidP="0054189B">
      <w:pPr>
        <w:spacing w:after="0" w:line="276" w:lineRule="auto"/>
        <w:ind w:firstLine="709"/>
      </w:pPr>
      <w:r>
        <w:t>4. Что является главным элементов в подшипнике скольжения?</w:t>
      </w:r>
    </w:p>
    <w:p w:rsidR="0054189B" w:rsidRDefault="00A66BD6" w:rsidP="0054189B">
      <w:pPr>
        <w:spacing w:after="0" w:line="276" w:lineRule="auto"/>
        <w:ind w:firstLine="709"/>
      </w:pPr>
      <w:r>
        <w:t>5</w:t>
      </w:r>
      <w:r w:rsidR="0054189B">
        <w:t>. Какие материалы рекомендуют применять для вкладышей подшипников?</w:t>
      </w:r>
    </w:p>
    <w:p w:rsidR="0054189B" w:rsidRDefault="00A66BD6" w:rsidP="0054189B">
      <w:pPr>
        <w:spacing w:after="0" w:line="276" w:lineRule="auto"/>
        <w:ind w:firstLine="709"/>
      </w:pPr>
      <w:r>
        <w:lastRenderedPageBreak/>
        <w:t>6</w:t>
      </w:r>
      <w:r w:rsidR="0054189B">
        <w:t>. Назовите виды разрушения подшипников скольжения.</w:t>
      </w:r>
    </w:p>
    <w:p w:rsidR="0054189B" w:rsidRDefault="00A66BD6" w:rsidP="0054189B">
      <w:pPr>
        <w:spacing w:after="0" w:line="276" w:lineRule="auto"/>
        <w:ind w:firstLine="709"/>
      </w:pPr>
      <w:r>
        <w:t>7</w:t>
      </w:r>
      <w:r w:rsidR="0054189B">
        <w:t>. Какие рекомендуют смазочные материалы для подшипников скольжения?</w:t>
      </w:r>
    </w:p>
    <w:p w:rsidR="0054189B" w:rsidRDefault="00A66BD6" w:rsidP="0054189B">
      <w:pPr>
        <w:spacing w:after="0" w:line="276" w:lineRule="auto"/>
        <w:ind w:firstLine="709"/>
      </w:pPr>
      <w:r>
        <w:t>8</w:t>
      </w:r>
      <w:r w:rsidR="0054189B">
        <w:t>. Поясните понятие «несовершенная смазка» подшипника скольжения.</w:t>
      </w:r>
    </w:p>
    <w:p w:rsidR="00A66BD6" w:rsidRDefault="00A66BD6" w:rsidP="00801850">
      <w:pPr>
        <w:spacing w:line="276" w:lineRule="auto"/>
        <w:ind w:firstLine="708"/>
        <w:rPr>
          <w:b/>
        </w:rPr>
      </w:pPr>
    </w:p>
    <w:p w:rsidR="00801850" w:rsidRDefault="00801850" w:rsidP="00801850">
      <w:pPr>
        <w:spacing w:line="276" w:lineRule="auto"/>
        <w:ind w:firstLine="708"/>
      </w:pPr>
      <w:bookmarkStart w:id="0" w:name="_GoBack"/>
      <w:bookmarkEnd w:id="0"/>
      <w:r w:rsidRPr="007B59A8">
        <w:rPr>
          <w:b/>
        </w:rPr>
        <w:t>ОТВЕТЫ ПРИСЫЛАТЬ НА АДРЕС:</w:t>
      </w:r>
      <w:r>
        <w:t xml:space="preserve"> </w:t>
      </w:r>
      <w:hyperlink r:id="rId10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proofErr w:type="spellStart"/>
        <w:r w:rsidRPr="0083198C">
          <w:rPr>
            <w:rStyle w:val="a7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«Общее устройство сцепления».</w:t>
      </w:r>
    </w:p>
    <w:p w:rsidR="00801850" w:rsidRDefault="00801850" w:rsidP="00801850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783854" w:rsidRDefault="00783854" w:rsidP="008242BB">
      <w:pPr>
        <w:spacing w:line="276" w:lineRule="auto"/>
        <w:ind w:firstLine="709"/>
      </w:pPr>
    </w:p>
    <w:p w:rsidR="00783854" w:rsidRDefault="00783854" w:rsidP="008242BB">
      <w:pPr>
        <w:spacing w:line="276" w:lineRule="auto"/>
        <w:ind w:firstLine="709"/>
      </w:pPr>
    </w:p>
    <w:sectPr w:rsidR="0078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165"/>
    <w:multiLevelType w:val="hybridMultilevel"/>
    <w:tmpl w:val="6B366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B4"/>
    <w:rsid w:val="000B45A6"/>
    <w:rsid w:val="0011487C"/>
    <w:rsid w:val="00374587"/>
    <w:rsid w:val="003E398C"/>
    <w:rsid w:val="003F43E9"/>
    <w:rsid w:val="0054189B"/>
    <w:rsid w:val="006A689C"/>
    <w:rsid w:val="006D6334"/>
    <w:rsid w:val="00783854"/>
    <w:rsid w:val="00801850"/>
    <w:rsid w:val="008242BB"/>
    <w:rsid w:val="0095582C"/>
    <w:rsid w:val="009C03E6"/>
    <w:rsid w:val="00A66BD6"/>
    <w:rsid w:val="00E32EB4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A6"/>
    <w:pPr>
      <w:ind w:left="720"/>
      <w:contextualSpacing/>
    </w:pPr>
  </w:style>
  <w:style w:type="table" w:styleId="a4">
    <w:name w:val="Table Grid"/>
    <w:basedOn w:val="a1"/>
    <w:uiPriority w:val="59"/>
    <w:rsid w:val="0082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2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B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A6"/>
    <w:pPr>
      <w:ind w:left="720"/>
      <w:contextualSpacing/>
    </w:pPr>
  </w:style>
  <w:style w:type="table" w:styleId="a4">
    <w:name w:val="Table Grid"/>
    <w:basedOn w:val="a1"/>
    <w:uiPriority w:val="59"/>
    <w:rsid w:val="0082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2B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pytin.andrej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2020-05-26T09:27:00Z</dcterms:created>
  <dcterms:modified xsi:type="dcterms:W3CDTF">2020-05-26T09:27:00Z</dcterms:modified>
</cp:coreProperties>
</file>