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D" w:rsidRPr="009968F5" w:rsidRDefault="00A012DD" w:rsidP="00A012DD">
      <w:pPr>
        <w:spacing w:line="276" w:lineRule="auto"/>
        <w:jc w:val="center"/>
        <w:rPr>
          <w:b/>
        </w:rPr>
      </w:pPr>
      <w:r>
        <w:rPr>
          <w:b/>
        </w:rPr>
        <w:t>19.</w:t>
      </w:r>
      <w:r w:rsidRPr="009968F5">
        <w:rPr>
          <w:b/>
        </w:rPr>
        <w:t>0</w:t>
      </w:r>
      <w:r>
        <w:rPr>
          <w:b/>
        </w:rPr>
        <w:t>6</w:t>
      </w:r>
      <w:r w:rsidRPr="009968F5">
        <w:rPr>
          <w:b/>
        </w:rPr>
        <w:t>.2020</w:t>
      </w:r>
    </w:p>
    <w:p w:rsidR="00A012DD" w:rsidRPr="009968F5" w:rsidRDefault="00A012DD" w:rsidP="00A012DD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A012DD" w:rsidRDefault="00A012DD" w:rsidP="00A012DD">
      <w:pPr>
        <w:spacing w:line="276" w:lineRule="auto"/>
        <w:ind w:firstLine="708"/>
        <w:jc w:val="both"/>
      </w:pPr>
      <w:r>
        <w:t>Мы продолжаем изучение ОПД.03 Техническая механика с основами технических измерений. Сегодня мы поговорим об инструментах, с помощью которых проводят измерения.</w:t>
      </w:r>
    </w:p>
    <w:p w:rsidR="00A012DD" w:rsidRPr="005E4B53" w:rsidRDefault="00A012DD" w:rsidP="00A012DD">
      <w:pPr>
        <w:spacing w:line="276" w:lineRule="auto"/>
        <w:rPr>
          <w:b/>
        </w:rPr>
      </w:pPr>
      <w:r w:rsidRPr="005E4B53">
        <w:rPr>
          <w:b/>
        </w:rPr>
        <w:t xml:space="preserve">Тема урока: </w:t>
      </w:r>
      <w:bookmarkStart w:id="0" w:name="_GoBack"/>
      <w:r>
        <w:rPr>
          <w:b/>
        </w:rPr>
        <w:t>Практическое занятие №</w:t>
      </w:r>
      <w:r>
        <w:rPr>
          <w:b/>
        </w:rPr>
        <w:t>6</w:t>
      </w:r>
      <w:r>
        <w:rPr>
          <w:b/>
        </w:rPr>
        <w:t xml:space="preserve"> </w:t>
      </w:r>
      <w:r>
        <w:rPr>
          <w:b/>
        </w:rPr>
        <w:t>Измерение деталей машин измерительным инструментом</w:t>
      </w:r>
      <w:bookmarkEnd w:id="0"/>
      <w:r>
        <w:rPr>
          <w:b/>
        </w:rPr>
        <w:t>.</w:t>
      </w:r>
    </w:p>
    <w:p w:rsidR="00A012DD" w:rsidRDefault="00A012DD" w:rsidP="003521FA">
      <w:pPr>
        <w:spacing w:after="0" w:line="276" w:lineRule="auto"/>
        <w:rPr>
          <w:b/>
        </w:rPr>
      </w:pPr>
      <w:r w:rsidRPr="005E4B53">
        <w:rPr>
          <w:b/>
        </w:rPr>
        <w:t xml:space="preserve">Цель урока: </w:t>
      </w:r>
    </w:p>
    <w:p w:rsidR="00A012DD" w:rsidRDefault="00A012DD" w:rsidP="00A012DD">
      <w:pPr>
        <w:spacing w:after="0" w:line="276" w:lineRule="auto"/>
      </w:pPr>
      <w:r>
        <w:t>1</w:t>
      </w:r>
      <w:r w:rsidRPr="004234A2">
        <w:t>. Познакомиться с назначением и правилами ухода за измерительными приборами.</w:t>
      </w:r>
    </w:p>
    <w:p w:rsidR="00A012DD" w:rsidRPr="004234A2" w:rsidRDefault="00A012DD" w:rsidP="00A012DD">
      <w:pPr>
        <w:spacing w:after="0" w:line="276" w:lineRule="auto"/>
      </w:pPr>
      <w:r>
        <w:t>2</w:t>
      </w:r>
      <w:r w:rsidR="003521FA">
        <w:t xml:space="preserve">. </w:t>
      </w:r>
      <w:r>
        <w:t>Познакомиться с правилами проведения измерений.</w:t>
      </w:r>
    </w:p>
    <w:p w:rsidR="00A012DD" w:rsidRPr="00845E32" w:rsidRDefault="00A012DD" w:rsidP="00A012DD">
      <w:pPr>
        <w:spacing w:before="240" w:line="276" w:lineRule="auto"/>
        <w:ind w:firstLine="709"/>
        <w:rPr>
          <w:b/>
        </w:rPr>
      </w:pPr>
      <w:r w:rsidRPr="00845E32">
        <w:rPr>
          <w:b/>
        </w:rPr>
        <w:t>Приступим</w:t>
      </w:r>
    </w:p>
    <w:p w:rsidR="00A012DD" w:rsidRDefault="00A012DD" w:rsidP="00A012DD">
      <w:pPr>
        <w:spacing w:line="276" w:lineRule="auto"/>
        <w:ind w:firstLine="709"/>
      </w:pPr>
      <w:r>
        <w:t>ПРАВИЛА</w:t>
      </w:r>
      <w:r w:rsidR="006B5599">
        <w:t xml:space="preserve"> </w:t>
      </w:r>
      <w:r>
        <w:t xml:space="preserve"> ПОЛЬЗОВАНИЯ</w:t>
      </w:r>
      <w:r w:rsidR="006B5599">
        <w:t xml:space="preserve"> </w:t>
      </w:r>
      <w:r>
        <w:t xml:space="preserve"> ШТАНГЕНЦИРКУЛЕМ</w:t>
      </w:r>
    </w:p>
    <w:p w:rsidR="00A012DD" w:rsidRDefault="00A012DD" w:rsidP="00A012DD">
      <w:pPr>
        <w:pStyle w:val="a3"/>
        <w:numPr>
          <w:ilvl w:val="0"/>
          <w:numId w:val="1"/>
        </w:numPr>
        <w:spacing w:line="276" w:lineRule="auto"/>
      </w:pPr>
      <w:r>
        <w:t>Проверить инструмент. Для этого губки штангенциркуля свести вместе и проверить точность их смыкания на наличие между ними просвета.</w:t>
      </w:r>
    </w:p>
    <w:p w:rsidR="00A012DD" w:rsidRDefault="00A012DD" w:rsidP="00A012DD">
      <w:pPr>
        <w:pStyle w:val="a3"/>
        <w:numPr>
          <w:ilvl w:val="0"/>
          <w:numId w:val="1"/>
        </w:numPr>
        <w:spacing w:line="276" w:lineRule="auto"/>
      </w:pPr>
      <w:r>
        <w:t>Инструмент взять в правую руку, а измеряемую деталь в левую руку.</w:t>
      </w:r>
    </w:p>
    <w:p w:rsidR="00A012DD" w:rsidRDefault="00A012DD" w:rsidP="00A012DD">
      <w:pPr>
        <w:pStyle w:val="a3"/>
        <w:numPr>
          <w:ilvl w:val="0"/>
          <w:numId w:val="1"/>
        </w:numPr>
        <w:spacing w:line="276" w:lineRule="auto"/>
      </w:pPr>
      <w:r>
        <w:t>Для измерения внешнего размера детали, необходимо развести нижние губки инструмента и расположить между ними контролируемую деталь. При этом следует быть осторожным, так как края губок острые, и можно получить травму при неаккуратном обращении с инструментом.</w:t>
      </w:r>
    </w:p>
    <w:p w:rsidR="003521FA" w:rsidRDefault="003521FA" w:rsidP="003521FA">
      <w:pPr>
        <w:pStyle w:val="a3"/>
        <w:numPr>
          <w:ilvl w:val="0"/>
          <w:numId w:val="1"/>
        </w:numPr>
        <w:spacing w:line="276" w:lineRule="auto"/>
      </w:pPr>
      <w:r w:rsidRPr="003521FA">
        <w:t>Штангенциркуль расположить прямо перед глазами.</w:t>
      </w:r>
    </w:p>
    <w:p w:rsidR="00A012DD" w:rsidRDefault="00A012DD" w:rsidP="003521FA">
      <w:pPr>
        <w:pStyle w:val="a3"/>
        <w:numPr>
          <w:ilvl w:val="0"/>
          <w:numId w:val="1"/>
        </w:numPr>
        <w:spacing w:line="276" w:lineRule="auto"/>
      </w:pPr>
      <w:r>
        <w:t>Губки штангенциркуля сжать до соприкосновения с деталью. Если материал изготовления детали имеет мягкую структуру, то сильное сжатие губок приведет к неточности измерения. Поэтому губки необходимо сдавливать осторожно, только до соприкосновения с поверхностью детали. Для передвижения рамки штангенциркуля используют большой палец руки.</w:t>
      </w:r>
    </w:p>
    <w:p w:rsidR="00A012DD" w:rsidRDefault="00A012DD" w:rsidP="003521FA">
      <w:pPr>
        <w:pStyle w:val="a3"/>
        <w:numPr>
          <w:ilvl w:val="0"/>
          <w:numId w:val="1"/>
        </w:numPr>
        <w:spacing w:line="276" w:lineRule="auto"/>
      </w:pPr>
      <w:r>
        <w:t>Проверить расположение губок относительно детали. Они должны находиться на равном расстоянии от краев детали, наличие перекосов инструмента не допускается.</w:t>
      </w:r>
    </w:p>
    <w:p w:rsidR="00A012DD" w:rsidRDefault="00A012DD" w:rsidP="003521FA">
      <w:pPr>
        <w:pStyle w:val="a3"/>
        <w:numPr>
          <w:ilvl w:val="0"/>
          <w:numId w:val="1"/>
        </w:numPr>
        <w:spacing w:line="276" w:lineRule="auto"/>
      </w:pPr>
      <w:r>
        <w:t xml:space="preserve">Зафиксировать винт, предназначенный для зажима подвижной рамки. Это позволяет сохранить положение рамки для </w:t>
      </w:r>
      <w:proofErr w:type="gramStart"/>
      <w:r>
        <w:t>точных</w:t>
      </w:r>
      <w:proofErr w:type="gramEnd"/>
      <w:r>
        <w:t xml:space="preserve"> </w:t>
      </w:r>
      <w:r>
        <w:lastRenderedPageBreak/>
        <w:t>результатов измерения. Затягивать винт целесообразно большим и указательным пальцем, одновременно этой же рукой удерживать инструмент в одном положении, чтобы не сдвигать его для обеспечения точности измерения.</w:t>
      </w:r>
    </w:p>
    <w:p w:rsidR="00A012DD" w:rsidRDefault="00A012DD" w:rsidP="003521FA">
      <w:pPr>
        <w:pStyle w:val="a3"/>
        <w:numPr>
          <w:ilvl w:val="0"/>
          <w:numId w:val="1"/>
        </w:numPr>
        <w:spacing w:line="276" w:lineRule="auto"/>
      </w:pPr>
      <w:r>
        <w:t>Отложить деталь в сторону, а зафиксированный штангенциркуль без детали взять для снятия результатов замера.</w:t>
      </w:r>
    </w:p>
    <w:p w:rsidR="0095582C" w:rsidRDefault="00A012DD" w:rsidP="003521FA">
      <w:pPr>
        <w:pStyle w:val="a3"/>
        <w:numPr>
          <w:ilvl w:val="0"/>
          <w:numId w:val="1"/>
        </w:numPr>
        <w:spacing w:line="276" w:lineRule="auto"/>
      </w:pPr>
      <w:r>
        <w:t>Этап снятия показаний инструмента является очень важным, так как неточность при измерении может привести к серьезным последствиям на производстве.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521FA" w:rsidTr="006B5599">
        <w:tc>
          <w:tcPr>
            <w:tcW w:w="9571" w:type="dxa"/>
          </w:tcPr>
          <w:p w:rsidR="003521FA" w:rsidRDefault="003521FA" w:rsidP="0036627A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F197F61" wp14:editId="003887E1">
                  <wp:extent cx="5859351" cy="1704975"/>
                  <wp:effectExtent l="0" t="0" r="8255" b="0"/>
                  <wp:docPr id="2" name="Рисунок 2" descr="Shtangentsirkuli shk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tangentsirkuli shk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351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1FA" w:rsidTr="006B5599">
        <w:tc>
          <w:tcPr>
            <w:tcW w:w="9571" w:type="dxa"/>
          </w:tcPr>
          <w:p w:rsidR="003521FA" w:rsidRDefault="003521FA" w:rsidP="0036627A">
            <w:pPr>
              <w:spacing w:line="276" w:lineRule="auto"/>
            </w:pPr>
            <w:r>
              <w:t>1 — Шкала штанги</w:t>
            </w:r>
          </w:p>
          <w:p w:rsidR="003521FA" w:rsidRDefault="003521FA" w:rsidP="0036627A">
            <w:pPr>
              <w:spacing w:line="276" w:lineRule="auto"/>
            </w:pPr>
            <w:r>
              <w:t>2 — 21 деление на шкале нониуса</w:t>
            </w:r>
          </w:p>
          <w:p w:rsidR="003521FA" w:rsidRDefault="003521FA" w:rsidP="0036627A">
            <w:pPr>
              <w:spacing w:line="276" w:lineRule="auto"/>
            </w:pPr>
            <w:r>
              <w:t>3 — Шкала нониуса</w:t>
            </w:r>
          </w:p>
        </w:tc>
      </w:tr>
      <w:tr w:rsidR="003521FA" w:rsidTr="006B5599">
        <w:tc>
          <w:tcPr>
            <w:tcW w:w="9571" w:type="dxa"/>
          </w:tcPr>
          <w:p w:rsidR="003521FA" w:rsidRDefault="003521FA" w:rsidP="006B5599">
            <w:pPr>
              <w:spacing w:before="240" w:line="276" w:lineRule="auto"/>
            </w:pPr>
            <w:r>
              <w:t xml:space="preserve">На рисунке изображен порядок измерения. Слева показаны губки для внешних замеров с измеряемой деталью, а справа изображены шкалы: </w:t>
            </w:r>
            <w:proofErr w:type="spellStart"/>
            <w:r>
              <w:t>нониусная</w:t>
            </w:r>
            <w:proofErr w:type="spellEnd"/>
            <w:r>
              <w:t xml:space="preserve"> и основная. Их деления и определят результат измерения.</w:t>
            </w:r>
          </w:p>
          <w:p w:rsidR="003521FA" w:rsidRDefault="003521FA" w:rsidP="006B5599">
            <w:pPr>
              <w:spacing w:before="240" w:line="276" w:lineRule="auto"/>
            </w:pPr>
            <w:r>
              <w:t>— Сначала необходимо подсчитать количество целых миллиметров. Для этого нужно найти на шкале штанги деление, которое находится наиболее близко к нулю нониуса. Это деление указано первой верхней стрелкой красного цвета. В нашем случае эта величина равна 13 мм. Это значение необходимо запомнить, либо записать.</w:t>
            </w:r>
          </w:p>
          <w:p w:rsidR="003521FA" w:rsidRDefault="003521FA" w:rsidP="003521FA">
            <w:pPr>
              <w:spacing w:line="276" w:lineRule="auto"/>
            </w:pPr>
            <w:r>
              <w:t>— Далее нужно вычислить доли миллиметра. Для этого на шкале нониуса надо найти деление, совпадающее с делением на шкале штанги. Это деление на рисунке показано второй красной стрелкой.</w:t>
            </w:r>
          </w:p>
          <w:p w:rsidR="003521FA" w:rsidRDefault="003521FA" w:rsidP="003521FA">
            <w:pPr>
              <w:spacing w:line="276" w:lineRule="auto"/>
            </w:pPr>
            <w:r>
              <w:t>— Далее необходимо определить номер деления по порядку, для нашего случая получается 21.</w:t>
            </w:r>
          </w:p>
          <w:p w:rsidR="003521FA" w:rsidRDefault="003521FA" w:rsidP="003521FA">
            <w:pPr>
              <w:spacing w:line="276" w:lineRule="auto"/>
            </w:pPr>
            <w:r>
              <w:t>— Затем нужно это число умножить на цену деления шкалы нониуса. В нашем примере цена деления 0,01 мм.</w:t>
            </w:r>
          </w:p>
          <w:p w:rsidR="003521FA" w:rsidRDefault="003521FA" w:rsidP="003521FA">
            <w:pPr>
              <w:spacing w:line="276" w:lineRule="auto"/>
            </w:pPr>
            <w:r>
              <w:t>— Теперь необходимо подсчитать точную величину измерения, определенного штангенциркулем. Для этого нужно сложить целое число с долями миллиметра. В результате получается 13,21 мм.</w:t>
            </w:r>
          </w:p>
        </w:tc>
      </w:tr>
    </w:tbl>
    <w:p w:rsidR="00A012DD" w:rsidRDefault="006B5599" w:rsidP="006B5599">
      <w:pPr>
        <w:pStyle w:val="a3"/>
        <w:numPr>
          <w:ilvl w:val="0"/>
          <w:numId w:val="2"/>
        </w:numPr>
        <w:spacing w:line="276" w:lineRule="auto"/>
      </w:pPr>
      <w:r w:rsidRPr="006B5599">
        <w:lastRenderedPageBreak/>
        <w:t>По окончании работы с инструментом очистить его, ослабить винт, сомкнуть губки и положить в чехол. Если инструмент будет долго храниться, то рекомендуется обработать его антикоррозийным раствором.</w:t>
      </w:r>
    </w:p>
    <w:p w:rsidR="00A012DD" w:rsidRDefault="006B5599" w:rsidP="00A012DD">
      <w:pPr>
        <w:spacing w:line="276" w:lineRule="auto"/>
        <w:ind w:firstLine="709"/>
      </w:pPr>
      <w:r>
        <w:t>ИЗМЕРЕНИЕ РАЗМЕРОВ ГЛАДКИМ МИКРОМЕТРОМ</w:t>
      </w:r>
    </w:p>
    <w:p w:rsidR="006B5599" w:rsidRPr="006B5599" w:rsidRDefault="006B5599" w:rsidP="006B5599">
      <w:pPr>
        <w:spacing w:line="276" w:lineRule="auto"/>
        <w:ind w:firstLine="709"/>
        <w:rPr>
          <w:b/>
        </w:rPr>
      </w:pPr>
      <w:r w:rsidRPr="006B5599">
        <w:rPr>
          <w:b/>
        </w:rPr>
        <w:t>Подготовка к измерению</w:t>
      </w:r>
    </w:p>
    <w:p w:rsidR="006B5599" w:rsidRDefault="006B5599" w:rsidP="006B5599">
      <w:pPr>
        <w:spacing w:line="276" w:lineRule="auto"/>
        <w:ind w:firstLine="709"/>
      </w:pPr>
      <w:r>
        <w:t>1. Цилиндрическую поверхность элемента вала, который задано измерить, тщательно протереть чистой тканью для удаления налипших остатков стружки, окалины, шлама и смазочно-охлаждающей жидкости.</w:t>
      </w:r>
    </w:p>
    <w:p w:rsidR="006B5599" w:rsidRDefault="006B5599" w:rsidP="006B5599">
      <w:pPr>
        <w:spacing w:line="276" w:lineRule="auto"/>
        <w:ind w:firstLine="709"/>
      </w:pPr>
      <w:r>
        <w:t>2.</w:t>
      </w:r>
      <w:r>
        <w:tab/>
        <w:t>Протереть микрометр чистой тканью (особенно</w:t>
      </w:r>
      <w:r>
        <w:t xml:space="preserve"> </w:t>
      </w:r>
      <w:r>
        <w:t>тщательно измерительные поверхности микровинта 3 и</w:t>
      </w:r>
      <w:r>
        <w:t xml:space="preserve"> </w:t>
      </w:r>
      <w:r>
        <w:t xml:space="preserve">пятки 2). Проверить свободу стопора 4, плавность работы трещотки 8 (см. рис. 2) и легкость вращения микровинта в </w:t>
      </w:r>
      <w:proofErr w:type="spellStart"/>
      <w:r>
        <w:t>микрогайке</w:t>
      </w:r>
      <w:proofErr w:type="spellEnd"/>
      <w:r>
        <w:t xml:space="preserve"> и стебле.</w:t>
      </w:r>
    </w:p>
    <w:p w:rsidR="00A012DD" w:rsidRDefault="006B5599" w:rsidP="002C77C4">
      <w:pPr>
        <w:spacing w:line="276" w:lineRule="auto"/>
        <w:ind w:firstLine="709"/>
      </w:pPr>
      <w:r>
        <w:t>3.</w:t>
      </w:r>
      <w:r>
        <w:tab/>
        <w:t xml:space="preserve">Проверить </w:t>
      </w:r>
      <w:proofErr w:type="spellStart"/>
      <w:r>
        <w:t>установленность</w:t>
      </w:r>
      <w:proofErr w:type="spellEnd"/>
      <w:r>
        <w:t xml:space="preserve"> микрометра на «</w:t>
      </w:r>
      <w:r>
        <w:t>0</w:t>
      </w:r>
      <w:r>
        <w:t>».</w:t>
      </w:r>
      <w:r>
        <w:t xml:space="preserve"> </w:t>
      </w:r>
      <w:r>
        <w:t>Для этого проверяемый микрометр взять за скобу левой</w:t>
      </w:r>
      <w:r>
        <w:t xml:space="preserve"> </w:t>
      </w:r>
      <w:r>
        <w:t>рукой около пятки (как показано на рис. 3) и, вращая</w:t>
      </w:r>
      <w:r w:rsidR="002C77C4" w:rsidRPr="002C77C4">
        <w:t xml:space="preserve"> </w:t>
      </w:r>
      <w:r w:rsidR="002C77C4">
        <w:t>микровинт за трещотку от себя, плавно подвести его</w:t>
      </w:r>
      <w:r w:rsidR="002C77C4">
        <w:t xml:space="preserve"> </w:t>
      </w:r>
      <w:r w:rsidR="002C77C4">
        <w:t>торец к торцу пятки до соприкосновения торцов, пока</w:t>
      </w:r>
      <w:r w:rsidR="002C77C4">
        <w:t xml:space="preserve"> </w:t>
      </w:r>
      <w:r w:rsidR="002C77C4">
        <w:t>трещотка не провернется 3—4 раза.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5599" w:rsidTr="00E17046">
        <w:tc>
          <w:tcPr>
            <w:tcW w:w="4785" w:type="dxa"/>
          </w:tcPr>
          <w:p w:rsidR="006B5599" w:rsidRDefault="006B5599" w:rsidP="00A012DD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ABA0DE7" wp14:editId="1EB40F57">
                  <wp:extent cx="2874009" cy="139065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54" cy="1395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B5599" w:rsidRDefault="006B5599" w:rsidP="00A012DD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CBD4DD3" wp14:editId="055F93F6">
                  <wp:extent cx="2865120" cy="11220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599" w:rsidTr="00E17046">
        <w:tc>
          <w:tcPr>
            <w:tcW w:w="4785" w:type="dxa"/>
          </w:tcPr>
          <w:p w:rsidR="006B5599" w:rsidRDefault="006B5599" w:rsidP="006B5599">
            <w:pPr>
              <w:spacing w:line="276" w:lineRule="auto"/>
              <w:jc w:val="center"/>
            </w:pPr>
            <w:r>
              <w:t>Рис. 2. Микрометр гладкий с диапазоном измерения от 0 до</w:t>
            </w:r>
          </w:p>
          <w:p w:rsidR="006B5599" w:rsidRDefault="006B5599" w:rsidP="006B5599">
            <w:pPr>
              <w:spacing w:line="276" w:lineRule="auto"/>
              <w:jc w:val="center"/>
            </w:pPr>
            <w:r>
              <w:t>25 мм</w:t>
            </w:r>
            <w:r w:rsidR="002C77C4">
              <w:t>.</w:t>
            </w:r>
          </w:p>
        </w:tc>
        <w:tc>
          <w:tcPr>
            <w:tcW w:w="4786" w:type="dxa"/>
          </w:tcPr>
          <w:p w:rsidR="006B5599" w:rsidRDefault="006B5599" w:rsidP="006B5599">
            <w:pPr>
              <w:spacing w:line="276" w:lineRule="auto"/>
              <w:jc w:val="center"/>
            </w:pPr>
            <w:r w:rsidRPr="006B5599">
              <w:t>Рис. 3. Контроль установки гладкого микрометра на «0».</w:t>
            </w:r>
          </w:p>
        </w:tc>
      </w:tr>
    </w:tbl>
    <w:p w:rsidR="00A012DD" w:rsidRDefault="00A012DD" w:rsidP="00A012DD">
      <w:pPr>
        <w:spacing w:line="276" w:lineRule="auto"/>
        <w:ind w:firstLine="709"/>
      </w:pPr>
    </w:p>
    <w:p w:rsidR="00A012DD" w:rsidRDefault="002C77C4" w:rsidP="002C77C4">
      <w:pPr>
        <w:spacing w:line="276" w:lineRule="auto"/>
        <w:ind w:firstLine="709"/>
      </w:pPr>
      <w:r>
        <w:t>В этом положении</w:t>
      </w:r>
      <w:r>
        <w:t xml:space="preserve"> </w:t>
      </w:r>
      <w:r>
        <w:t>нулевой штрих шкалы барабана должен совпасть с продольным штрихом шкалы стебля, а срез барабана должен находиться над нулевым штрихом шкалы стебля</w:t>
      </w:r>
      <w:r>
        <w:t xml:space="preserve"> </w:t>
      </w:r>
      <w:r>
        <w:t>(рис. 4).</w:t>
      </w:r>
      <w:r>
        <w:t xml:space="preserve"> </w:t>
      </w:r>
      <w:r>
        <w:t>Если такого совпадения нет, то микрометр установлен</w:t>
      </w:r>
      <w:r>
        <w:t xml:space="preserve"> </w:t>
      </w:r>
      <w:r>
        <w:t>на «</w:t>
      </w:r>
      <w:r>
        <w:t>0</w:t>
      </w:r>
      <w:r>
        <w:t>» неточно и измерять им нельзя.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77C4" w:rsidTr="00E17046">
        <w:tc>
          <w:tcPr>
            <w:tcW w:w="9571" w:type="dxa"/>
          </w:tcPr>
          <w:p w:rsidR="002C77C4" w:rsidRDefault="002C77C4" w:rsidP="002C77C4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21F82D0" wp14:editId="0DEA2734">
                  <wp:extent cx="4296924" cy="174307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924" cy="174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7C4" w:rsidTr="00E17046">
        <w:tc>
          <w:tcPr>
            <w:tcW w:w="9571" w:type="dxa"/>
          </w:tcPr>
          <w:p w:rsidR="002C77C4" w:rsidRDefault="002C77C4" w:rsidP="002C77C4">
            <w:pPr>
              <w:spacing w:line="276" w:lineRule="auto"/>
              <w:ind w:firstLine="709"/>
              <w:jc w:val="center"/>
            </w:pPr>
            <w:r>
              <w:t>Рис. 4. Изображение шкал микрометра в поло</w:t>
            </w:r>
            <w:r>
              <w:t>жении правильной установки на «0</w:t>
            </w:r>
            <w:r>
              <w:t>»</w:t>
            </w:r>
            <w:r>
              <w:t>.</w:t>
            </w:r>
          </w:p>
        </w:tc>
      </w:tr>
    </w:tbl>
    <w:p w:rsidR="00A012DD" w:rsidRDefault="00A012DD" w:rsidP="00A012DD">
      <w:pPr>
        <w:spacing w:line="276" w:lineRule="auto"/>
        <w:ind w:firstLine="709"/>
      </w:pPr>
    </w:p>
    <w:p w:rsidR="00A012DD" w:rsidRPr="002C77C4" w:rsidRDefault="002C77C4" w:rsidP="00A012DD">
      <w:pPr>
        <w:spacing w:line="276" w:lineRule="auto"/>
        <w:ind w:firstLine="709"/>
        <w:rPr>
          <w:b/>
        </w:rPr>
      </w:pPr>
      <w:r w:rsidRPr="002C77C4">
        <w:rPr>
          <w:b/>
        </w:rPr>
        <w:t>Установка микрометра на «О»:</w:t>
      </w:r>
    </w:p>
    <w:p w:rsidR="002C77C4" w:rsidRDefault="002C77C4" w:rsidP="002C77C4">
      <w:pPr>
        <w:spacing w:line="276" w:lineRule="auto"/>
        <w:ind w:firstLine="709"/>
      </w:pPr>
      <w:r>
        <w:t>1.</w:t>
      </w:r>
      <w:r>
        <w:tab/>
        <w:t>В положении плотного соприкосновения измерительных поверхностей микровинта и пятки закрепить</w:t>
      </w:r>
      <w:r>
        <w:t xml:space="preserve"> </w:t>
      </w:r>
      <w:r>
        <w:t>стопором микровинт, вращая стопор по часовой стрелке</w:t>
      </w:r>
      <w:r>
        <w:t xml:space="preserve"> </w:t>
      </w:r>
      <w:r>
        <w:t>до прочного зажатия (рис. 5).</w:t>
      </w:r>
    </w:p>
    <w:p w:rsidR="00A012DD" w:rsidRDefault="002C77C4" w:rsidP="002C77C4">
      <w:pPr>
        <w:spacing w:line="276" w:lineRule="auto"/>
        <w:ind w:firstLine="709"/>
      </w:pPr>
      <w:r>
        <w:t xml:space="preserve"> 2.</w:t>
      </w:r>
      <w:r>
        <w:tab/>
        <w:t>Отъединить барабан от микровинта, для чего охватить левой рукой барабан, а правой рукой — корпус</w:t>
      </w:r>
      <w:r>
        <w:t xml:space="preserve"> </w:t>
      </w:r>
      <w:r>
        <w:t>трещотки и вращать его против часовой стрелки (на</w:t>
      </w:r>
      <w:r>
        <w:t xml:space="preserve"> </w:t>
      </w:r>
      <w:r>
        <w:t>себя) до появления осевого люфта барабана на микровинте (рис. 6).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C77C4" w:rsidTr="00E17046">
        <w:tc>
          <w:tcPr>
            <w:tcW w:w="9571" w:type="dxa"/>
            <w:gridSpan w:val="2"/>
          </w:tcPr>
          <w:p w:rsidR="002C77C4" w:rsidRDefault="002C77C4" w:rsidP="002C77C4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09D787" wp14:editId="1F9E0C98">
                  <wp:extent cx="5083252" cy="187642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252" cy="187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7C4" w:rsidTr="00E17046">
        <w:tc>
          <w:tcPr>
            <w:tcW w:w="4786" w:type="dxa"/>
          </w:tcPr>
          <w:p w:rsidR="002C77C4" w:rsidRDefault="002C77C4" w:rsidP="00E17046">
            <w:pPr>
              <w:spacing w:line="276" w:lineRule="auto"/>
              <w:ind w:right="175"/>
              <w:jc w:val="center"/>
            </w:pPr>
            <w:r>
              <w:t>Рис. 5. Закрепление винтового стопора гладкого микрометра</w:t>
            </w:r>
          </w:p>
        </w:tc>
        <w:tc>
          <w:tcPr>
            <w:tcW w:w="4785" w:type="dxa"/>
          </w:tcPr>
          <w:p w:rsidR="002C77C4" w:rsidRDefault="00E17046" w:rsidP="00E17046">
            <w:pPr>
              <w:spacing w:line="276" w:lineRule="auto"/>
              <w:ind w:left="317"/>
              <w:jc w:val="center"/>
            </w:pPr>
            <w:r w:rsidRPr="00E17046">
              <w:t>Рис. 6. Освобождение барабана</w:t>
            </w:r>
            <w:r>
              <w:t xml:space="preserve"> </w:t>
            </w:r>
            <w:r w:rsidRPr="00E17046">
              <w:t>микрометра</w:t>
            </w:r>
          </w:p>
        </w:tc>
      </w:tr>
    </w:tbl>
    <w:p w:rsidR="00A012DD" w:rsidRDefault="00A012DD" w:rsidP="00A012DD">
      <w:pPr>
        <w:spacing w:line="276" w:lineRule="auto"/>
        <w:ind w:firstLine="709"/>
      </w:pPr>
    </w:p>
    <w:p w:rsidR="00E17046" w:rsidRDefault="00E17046" w:rsidP="00E17046">
      <w:pPr>
        <w:spacing w:line="276" w:lineRule="auto"/>
        <w:ind w:firstLine="709"/>
      </w:pPr>
      <w:r>
        <w:t>3. Совместить нулевой штрих шкалы барабана с продольным штрихом шкалы стебля, для чего скобу микрометра охватить левой рукой, как показано на рис. 7,</w:t>
      </w:r>
      <w:r>
        <w:t xml:space="preserve"> </w:t>
      </w:r>
      <w:r>
        <w:t>причем пальцами левой руки удерживать барабан в положении совпадения нулевых штрихов, а правой рукой</w:t>
      </w:r>
      <w:r>
        <w:t xml:space="preserve"> </w:t>
      </w:r>
      <w:r>
        <w:t>вращать корпус трещотки по часовой стрелке до полного</w:t>
      </w:r>
      <w:r>
        <w:t xml:space="preserve"> </w:t>
      </w:r>
      <w:r>
        <w:t>закрепления барабана на микровинте.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17046" w:rsidTr="00E17046">
        <w:tc>
          <w:tcPr>
            <w:tcW w:w="9571" w:type="dxa"/>
          </w:tcPr>
          <w:p w:rsidR="00E17046" w:rsidRDefault="00E17046" w:rsidP="00E17046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518AC45" wp14:editId="5E95B0A6">
                  <wp:extent cx="2714625" cy="2584583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584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046" w:rsidTr="00E17046">
        <w:tc>
          <w:tcPr>
            <w:tcW w:w="9571" w:type="dxa"/>
          </w:tcPr>
          <w:p w:rsidR="00E17046" w:rsidRDefault="00E17046" w:rsidP="00E17046">
            <w:pPr>
              <w:spacing w:line="276" w:lineRule="auto"/>
              <w:jc w:val="center"/>
            </w:pPr>
            <w:r>
              <w:t>Рис. 7. Закрепление барабана микрометра корпусом трещотки</w:t>
            </w:r>
          </w:p>
        </w:tc>
      </w:tr>
    </w:tbl>
    <w:p w:rsidR="00E17046" w:rsidRDefault="00E17046" w:rsidP="00E17046">
      <w:pPr>
        <w:spacing w:line="276" w:lineRule="auto"/>
        <w:ind w:firstLine="709"/>
      </w:pPr>
    </w:p>
    <w:p w:rsidR="00E17046" w:rsidRDefault="00E17046" w:rsidP="00E17046">
      <w:pPr>
        <w:spacing w:line="276" w:lineRule="auto"/>
        <w:ind w:firstLine="709"/>
      </w:pPr>
      <w:r>
        <w:t>4.</w:t>
      </w:r>
      <w:r>
        <w:tab/>
        <w:t>Освободить стопор, вращая</w:t>
      </w:r>
      <w:r>
        <w:t xml:space="preserve"> </w:t>
      </w:r>
      <w:r>
        <w:t>его против часовой стрелки.</w:t>
      </w:r>
    </w:p>
    <w:p w:rsidR="00E17046" w:rsidRDefault="00E17046" w:rsidP="00E17046">
      <w:pPr>
        <w:spacing w:line="276" w:lineRule="auto"/>
        <w:ind w:firstLine="709"/>
      </w:pPr>
      <w:r>
        <w:t>5.</w:t>
      </w:r>
      <w:r>
        <w:tab/>
        <w:t>Проверить правильность</w:t>
      </w:r>
      <w:r>
        <w:t xml:space="preserve"> </w:t>
      </w:r>
      <w:r>
        <w:t>выполненной установки микрометра на «</w:t>
      </w:r>
      <w:r>
        <w:t>0</w:t>
      </w:r>
      <w:r>
        <w:t>»; для этого отвести</w:t>
      </w:r>
      <w:r>
        <w:t xml:space="preserve"> </w:t>
      </w:r>
      <w:r>
        <w:t xml:space="preserve">микровинт от пятки, вращая </w:t>
      </w:r>
      <w:r>
        <w:t xml:space="preserve">– </w:t>
      </w:r>
      <w:r>
        <w:t>его</w:t>
      </w:r>
      <w:r>
        <w:t xml:space="preserve"> </w:t>
      </w:r>
      <w:r>
        <w:t>за трещотку против часовой</w:t>
      </w:r>
      <w:r>
        <w:t xml:space="preserve"> </w:t>
      </w:r>
      <w:r>
        <w:t>стрелки на 3—4 оборота и плавным движением подвести микровинт к пятке, как было указано</w:t>
      </w:r>
      <w:r>
        <w:t xml:space="preserve"> </w:t>
      </w:r>
      <w:r>
        <w:t>выше в п. 3.</w:t>
      </w:r>
    </w:p>
    <w:p w:rsidR="00E17046" w:rsidRDefault="004E2D81" w:rsidP="004E2D81">
      <w:pPr>
        <w:spacing w:line="276" w:lineRule="auto"/>
        <w:ind w:firstLine="709"/>
      </w:pPr>
      <w:r>
        <w:t>Если установка микрометра на</w:t>
      </w:r>
      <w:r>
        <w:t xml:space="preserve"> </w:t>
      </w:r>
      <w:r>
        <w:t>«</w:t>
      </w:r>
      <w:r>
        <w:t>0</w:t>
      </w:r>
      <w:r>
        <w:t>» с первого раза не удалась,</w:t>
      </w:r>
      <w:r>
        <w:t xml:space="preserve"> </w:t>
      </w:r>
      <w:r>
        <w:t>то ее повторяют заново до тех</w:t>
      </w:r>
      <w:r w:rsidRPr="004E2D81">
        <w:t xml:space="preserve"> </w:t>
      </w:r>
      <w:r>
        <w:t>пор, пока не будет достигнута требуемая точность совпадения нулевых штрихов шкал.</w:t>
      </w:r>
    </w:p>
    <w:p w:rsidR="00E17046" w:rsidRPr="004E2D81" w:rsidRDefault="004E2D81" w:rsidP="00A012DD">
      <w:pPr>
        <w:spacing w:line="276" w:lineRule="auto"/>
        <w:ind w:firstLine="709"/>
        <w:rPr>
          <w:b/>
        </w:rPr>
      </w:pPr>
      <w:r w:rsidRPr="004E2D81">
        <w:rPr>
          <w:b/>
        </w:rPr>
        <w:t>Измерение детали (диаметра вала)</w:t>
      </w:r>
    </w:p>
    <w:p w:rsidR="004E2D81" w:rsidRDefault="004E2D81" w:rsidP="004E2D81">
      <w:pPr>
        <w:spacing w:line="276" w:lineRule="auto"/>
        <w:ind w:firstLine="709"/>
      </w:pPr>
      <w:r>
        <w:t>1.</w:t>
      </w:r>
      <w:r>
        <w:tab/>
      </w:r>
      <w:proofErr w:type="gramStart"/>
      <w:r>
        <w:t>Отвести микровинт в исходное положение, для чего</w:t>
      </w:r>
      <w:r>
        <w:t xml:space="preserve"> </w:t>
      </w:r>
      <w:r>
        <w:t>микрометр взять левой рукой за скобу около пятки, как</w:t>
      </w:r>
      <w:r>
        <w:t xml:space="preserve"> </w:t>
      </w:r>
      <w:r>
        <w:t>показано на рис. 3, а правой рукой вращать микровинт</w:t>
      </w:r>
      <w:r>
        <w:t xml:space="preserve"> </w:t>
      </w:r>
      <w:r>
        <w:t>за трещотку против часовой стрелки (на себя) до появления из-под бараба</w:t>
      </w:r>
      <w:r>
        <w:t>на на шкале стебля штриха, пока</w:t>
      </w:r>
      <w:r>
        <w:t>зывающего размер на 0,5 мм больше, чем величина</w:t>
      </w:r>
      <w:r>
        <w:t xml:space="preserve"> </w:t>
      </w:r>
      <w:r>
        <w:t>номинального размера, заданного по чертежу измеряемой детали.</w:t>
      </w:r>
      <w:proofErr w:type="gramEnd"/>
    </w:p>
    <w:p w:rsidR="004E2D81" w:rsidRDefault="004E2D81" w:rsidP="004E2D81">
      <w:pPr>
        <w:spacing w:line="276" w:lineRule="auto"/>
        <w:ind w:firstLine="709"/>
      </w:pPr>
      <w:r>
        <w:t>2.</w:t>
      </w:r>
      <w:r>
        <w:tab/>
        <w:t>Охватить измерительными поверхностями микровинта и пятки цилиндрическую поверхность измеряемого</w:t>
      </w:r>
      <w:r>
        <w:t xml:space="preserve"> </w:t>
      </w:r>
      <w:r>
        <w:t>вала в диаметральном сечении, для чего:</w:t>
      </w:r>
      <w:r>
        <w:t xml:space="preserve"> </w:t>
      </w:r>
    </w:p>
    <w:p w:rsidR="004E2D81" w:rsidRDefault="004E2D81" w:rsidP="004E2D81">
      <w:pPr>
        <w:spacing w:line="276" w:lineRule="auto"/>
        <w:ind w:firstLine="709"/>
      </w:pPr>
      <w:r>
        <w:t xml:space="preserve">- </w:t>
      </w:r>
      <w:r>
        <w:t>положить измеряемую деталь на стол перед собой,</w:t>
      </w:r>
      <w:r>
        <w:t xml:space="preserve"> </w:t>
      </w:r>
      <w:r>
        <w:t xml:space="preserve">осью вала от себя; </w:t>
      </w:r>
    </w:p>
    <w:p w:rsidR="00E17046" w:rsidRDefault="004E2D81" w:rsidP="004E2D81">
      <w:pPr>
        <w:spacing w:line="276" w:lineRule="auto"/>
        <w:ind w:firstLine="709"/>
      </w:pPr>
      <w:r>
        <w:t xml:space="preserve">- </w:t>
      </w:r>
      <w:r>
        <w:t>взять левой рукой микрометр за скобу около пятки,</w:t>
      </w:r>
      <w:r>
        <w:t xml:space="preserve"> </w:t>
      </w:r>
      <w:r>
        <w:t>а правой рукой взять за трещотку (рис 8) и наложить</w:t>
      </w:r>
      <w:r>
        <w:t xml:space="preserve"> </w:t>
      </w:r>
      <w:r>
        <w:t>микрометр на деталь так, чтобы измеряемая поверхность</w:t>
      </w:r>
      <w:r>
        <w:t xml:space="preserve"> </w:t>
      </w:r>
      <w:r>
        <w:t xml:space="preserve">вала оказалась на оси измерения (осью измерения </w:t>
      </w:r>
      <w:r>
        <w:lastRenderedPageBreak/>
        <w:t>считается общая ось микровинта и пятки микрометра) сечение II — II по схеме измерения (см. прилож. 1);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E2D81" w:rsidTr="004E2D81">
        <w:tc>
          <w:tcPr>
            <w:tcW w:w="9571" w:type="dxa"/>
          </w:tcPr>
          <w:p w:rsidR="004E2D81" w:rsidRDefault="004E2D81" w:rsidP="004E2D81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EB6C8B4" wp14:editId="153E6C8C">
                  <wp:extent cx="3220872" cy="1828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872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D81" w:rsidTr="004E2D81">
        <w:tc>
          <w:tcPr>
            <w:tcW w:w="9571" w:type="dxa"/>
          </w:tcPr>
          <w:p w:rsidR="004E2D81" w:rsidRDefault="004E2D81" w:rsidP="004E2D81">
            <w:pPr>
              <w:spacing w:line="276" w:lineRule="auto"/>
              <w:jc w:val="center"/>
            </w:pPr>
            <w:r>
              <w:t>Рис. 8. Измерение диаметра вала гладким</w:t>
            </w:r>
            <w:r>
              <w:t xml:space="preserve"> </w:t>
            </w:r>
            <w:r>
              <w:t>микрометром с использованием трещотки</w:t>
            </w:r>
            <w:r>
              <w:t>.</w:t>
            </w:r>
          </w:p>
        </w:tc>
      </w:tr>
    </w:tbl>
    <w:p w:rsidR="00E17046" w:rsidRDefault="004E2D81" w:rsidP="004E2D81">
      <w:pPr>
        <w:spacing w:line="276" w:lineRule="auto"/>
        <w:ind w:firstLine="709"/>
      </w:pPr>
      <w:r>
        <w:t xml:space="preserve">- </w:t>
      </w:r>
      <w:r>
        <w:t>вращать пальцами правой руки трещотку от себя и</w:t>
      </w:r>
      <w:r>
        <w:t xml:space="preserve"> </w:t>
      </w:r>
      <w:r>
        <w:t>подвести микровинт к поверхности вала до зажима ее</w:t>
      </w:r>
      <w:r>
        <w:t xml:space="preserve"> </w:t>
      </w:r>
      <w:r>
        <w:t>между торцами микровинта и пятки настолько плотно,</w:t>
      </w:r>
      <w:r>
        <w:t xml:space="preserve"> </w:t>
      </w:r>
      <w:r>
        <w:t>чтобы трещотка провернулась 2—3 раза.</w:t>
      </w:r>
    </w:p>
    <w:p w:rsidR="00E17046" w:rsidRDefault="00F7529C" w:rsidP="00F7529C">
      <w:pPr>
        <w:spacing w:line="276" w:lineRule="auto"/>
        <w:ind w:firstLine="709"/>
      </w:pPr>
      <w:r>
        <w:t>При этом действии важно избежать перекоса детали относительно</w:t>
      </w:r>
      <w:r>
        <w:t xml:space="preserve"> </w:t>
      </w:r>
      <w:r>
        <w:t>оси измерения, для чего нужно тщательно установить измеряемую</w:t>
      </w:r>
      <w:r>
        <w:t xml:space="preserve"> </w:t>
      </w:r>
      <w:r>
        <w:t>поверхность относительно торцов микровинта и пятки.</w:t>
      </w:r>
    </w:p>
    <w:p w:rsidR="00F7529C" w:rsidRDefault="00F7529C" w:rsidP="00F7529C">
      <w:pPr>
        <w:spacing w:line="276" w:lineRule="auto"/>
        <w:ind w:firstLine="709"/>
      </w:pPr>
      <w:r>
        <w:t>3. Снять показание микрометра: полная величина</w:t>
      </w:r>
      <w:r>
        <w:t xml:space="preserve"> </w:t>
      </w:r>
      <w:r>
        <w:t xml:space="preserve">показания </w:t>
      </w:r>
      <w:proofErr w:type="gramStart"/>
      <w:r>
        <w:rPr>
          <w:lang w:val="en-US"/>
        </w:rPr>
        <w:t>L</w:t>
      </w:r>
      <w:proofErr w:type="gramEnd"/>
      <w:r w:rsidRPr="00F7529C">
        <w:rPr>
          <w:vertAlign w:val="subscript"/>
        </w:rPr>
        <w:t>м</w:t>
      </w:r>
      <w:r>
        <w:t xml:space="preserve"> состоит из </w:t>
      </w:r>
      <w:r>
        <w:rPr>
          <w:lang w:val="en-US"/>
        </w:rPr>
        <w:t>L</w:t>
      </w:r>
      <w:proofErr w:type="spellStart"/>
      <w:r w:rsidRPr="00F7529C">
        <w:rPr>
          <w:vertAlign w:val="subscript"/>
        </w:rPr>
        <w:t>ст</w:t>
      </w:r>
      <w:proofErr w:type="spellEnd"/>
      <w:r>
        <w:t xml:space="preserve"> — отсчета по шкале стебля</w:t>
      </w:r>
      <w:r w:rsidRPr="00F7529C">
        <w:t xml:space="preserve"> </w:t>
      </w:r>
      <w:r>
        <w:t xml:space="preserve">и </w:t>
      </w:r>
      <w:r>
        <w:rPr>
          <w:lang w:val="en-US"/>
        </w:rPr>
        <w:t>L</w:t>
      </w:r>
      <w:r w:rsidRPr="00F7529C">
        <w:rPr>
          <w:vertAlign w:val="subscript"/>
        </w:rPr>
        <w:t>б</w:t>
      </w:r>
      <w:r>
        <w:t xml:space="preserve"> — отсчета по шкале барабана; </w:t>
      </w:r>
      <w:r>
        <w:rPr>
          <w:lang w:val="en-US"/>
        </w:rPr>
        <w:t>L</w:t>
      </w:r>
      <w:proofErr w:type="spellStart"/>
      <w:r w:rsidRPr="00F7529C">
        <w:rPr>
          <w:vertAlign w:val="subscript"/>
        </w:rPr>
        <w:t>ст</w:t>
      </w:r>
      <w:proofErr w:type="spellEnd"/>
      <w:r>
        <w:t xml:space="preserve"> составляется из</w:t>
      </w:r>
      <w:r w:rsidRPr="00F7529C">
        <w:t xml:space="preserve"> </w:t>
      </w:r>
      <w:r>
        <w:t>числа целых миллиметров от начала шкалы стебля и половины миллиметра ближайшей к срезу барабана (на</w:t>
      </w:r>
      <w:r w:rsidRPr="00F7529C">
        <w:t xml:space="preserve"> </w:t>
      </w:r>
      <w:r>
        <w:t xml:space="preserve">рис. 9 </w:t>
      </w:r>
      <w:r>
        <w:rPr>
          <w:lang w:val="en-US"/>
        </w:rPr>
        <w:t>L</w:t>
      </w:r>
      <w:proofErr w:type="spellStart"/>
      <w:r w:rsidRPr="00F7529C">
        <w:rPr>
          <w:vertAlign w:val="subscript"/>
        </w:rPr>
        <w:t>ст</w:t>
      </w:r>
      <w:proofErr w:type="spellEnd"/>
      <w:r>
        <w:t xml:space="preserve"> = 12,0 мм); </w:t>
      </w:r>
      <w:r>
        <w:rPr>
          <w:lang w:val="en-US"/>
        </w:rPr>
        <w:t>L</w:t>
      </w:r>
      <w:r w:rsidRPr="00F7529C">
        <w:rPr>
          <w:vertAlign w:val="subscript"/>
        </w:rPr>
        <w:t>б</w:t>
      </w:r>
      <w:r>
        <w:t xml:space="preserve"> читают по числу делений шкалы</w:t>
      </w:r>
      <w:r w:rsidRPr="00F7529C">
        <w:t xml:space="preserve"> </w:t>
      </w:r>
      <w:r>
        <w:t>барабана от начала шкалы до штриха, совпадающего</w:t>
      </w:r>
      <w:r w:rsidRPr="00F7529C">
        <w:t xml:space="preserve"> </w:t>
      </w:r>
      <w:r>
        <w:t xml:space="preserve">с продольным штрихом стебля (на рис. 9 </w:t>
      </w:r>
      <w:r>
        <w:rPr>
          <w:lang w:val="en-US"/>
        </w:rPr>
        <w:t>L</w:t>
      </w:r>
      <w:r w:rsidRPr="00F7529C">
        <w:rPr>
          <w:vertAlign w:val="subscript"/>
        </w:rPr>
        <w:t>б</w:t>
      </w:r>
      <w:r>
        <w:t xml:space="preserve"> = 0</w:t>
      </w:r>
      <w:proofErr w:type="gramStart"/>
      <w:r>
        <w:t>,45</w:t>
      </w:r>
      <w:proofErr w:type="gramEnd"/>
      <w:r>
        <w:t xml:space="preserve"> мм,</w:t>
      </w:r>
      <w:r w:rsidRPr="00F7529C">
        <w:t xml:space="preserve"> </w:t>
      </w:r>
      <w:r>
        <w:t>так как число делений 45, а цена деления 0,01 мм).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529C" w:rsidTr="00D83200">
        <w:tc>
          <w:tcPr>
            <w:tcW w:w="9571" w:type="dxa"/>
          </w:tcPr>
          <w:p w:rsidR="00F7529C" w:rsidRDefault="00F7529C" w:rsidP="00F7529C">
            <w:pPr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AFFE5E" wp14:editId="23BE3C82">
                  <wp:extent cx="2286000" cy="14573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29C" w:rsidTr="00D83200">
        <w:tc>
          <w:tcPr>
            <w:tcW w:w="9571" w:type="dxa"/>
          </w:tcPr>
          <w:p w:rsidR="00F7529C" w:rsidRDefault="00F7529C" w:rsidP="00F7529C">
            <w:pPr>
              <w:spacing w:line="276" w:lineRule="auto"/>
              <w:jc w:val="center"/>
            </w:pPr>
            <w:r>
              <w:t>Рис. 9. Отсчет размера 12,</w:t>
            </w:r>
            <w:r w:rsidRPr="00F7529C">
              <w:t xml:space="preserve"> </w:t>
            </w:r>
            <w:r>
              <w:t>45 мм по шкалам микрометра</w:t>
            </w:r>
          </w:p>
        </w:tc>
      </w:tr>
    </w:tbl>
    <w:p w:rsidR="00D83200" w:rsidRDefault="00D83200" w:rsidP="00D83200">
      <w:pPr>
        <w:spacing w:line="276" w:lineRule="auto"/>
        <w:ind w:firstLine="709"/>
      </w:pPr>
      <w:r>
        <w:t>Таким образом, полное показание микрометра на</w:t>
      </w:r>
      <w:r w:rsidRPr="00D83200">
        <w:t xml:space="preserve"> </w:t>
      </w:r>
      <w:r>
        <w:t xml:space="preserve">рис. 9 равно </w:t>
      </w:r>
      <w:proofErr w:type="gramStart"/>
      <w:r>
        <w:rPr>
          <w:lang w:val="en-US"/>
        </w:rPr>
        <w:t>L</w:t>
      </w:r>
      <w:proofErr w:type="gramEnd"/>
      <w:r w:rsidRPr="00D83200">
        <w:rPr>
          <w:vertAlign w:val="subscript"/>
        </w:rPr>
        <w:t>м</w:t>
      </w:r>
      <w:r>
        <w:t xml:space="preserve"> = </w:t>
      </w:r>
      <w:r>
        <w:rPr>
          <w:lang w:val="en-US"/>
        </w:rPr>
        <w:t>L</w:t>
      </w:r>
      <w:proofErr w:type="spellStart"/>
      <w:r w:rsidRPr="00D83200">
        <w:rPr>
          <w:vertAlign w:val="subscript"/>
        </w:rPr>
        <w:t>ст</w:t>
      </w:r>
      <w:proofErr w:type="spellEnd"/>
      <w:r>
        <w:t xml:space="preserve"> + </w:t>
      </w:r>
      <w:r>
        <w:rPr>
          <w:lang w:val="en-US"/>
        </w:rPr>
        <w:t>L</w:t>
      </w:r>
      <w:r w:rsidRPr="00D83200">
        <w:rPr>
          <w:vertAlign w:val="subscript"/>
        </w:rPr>
        <w:t>б</w:t>
      </w:r>
      <w:r>
        <w:t xml:space="preserve"> = 12,0 + 0,45 = 12,45 мм.</w:t>
      </w:r>
    </w:p>
    <w:p w:rsidR="00F7529C" w:rsidRDefault="00D83200" w:rsidP="00D83200">
      <w:pPr>
        <w:spacing w:line="276" w:lineRule="auto"/>
        <w:ind w:firstLine="709"/>
      </w:pPr>
      <w:r>
        <w:lastRenderedPageBreak/>
        <w:t>Целесообразно эти действия повторить еще 2—3 раза,</w:t>
      </w:r>
      <w:r w:rsidRPr="00D83200">
        <w:t xml:space="preserve"> </w:t>
      </w:r>
      <w:r>
        <w:t>записывая каждое показание, снятое в результате каждой группы. Затем подсчитывают среднюю величину показаний и заносят ее в отчетный бланк.</w:t>
      </w:r>
    </w:p>
    <w:p w:rsidR="00D83200" w:rsidRPr="00D83200" w:rsidRDefault="00D83200" w:rsidP="00D83200">
      <w:pPr>
        <w:spacing w:line="276" w:lineRule="auto"/>
        <w:ind w:firstLine="709"/>
        <w:rPr>
          <w:b/>
        </w:rPr>
      </w:pPr>
      <w:r w:rsidRPr="00D83200">
        <w:rPr>
          <w:b/>
        </w:rPr>
        <w:t xml:space="preserve">После </w:t>
      </w:r>
      <w:r w:rsidRPr="00D83200">
        <w:rPr>
          <w:b/>
        </w:rPr>
        <w:t>проведения измерений,</w:t>
      </w:r>
      <w:r w:rsidRPr="00D83200">
        <w:rPr>
          <w:b/>
        </w:rPr>
        <w:t xml:space="preserve"> учащийся</w:t>
      </w:r>
      <w:r w:rsidRPr="00D83200">
        <w:rPr>
          <w:b/>
        </w:rPr>
        <w:t xml:space="preserve"> </w:t>
      </w:r>
      <w:r w:rsidRPr="00D83200">
        <w:rPr>
          <w:b/>
        </w:rPr>
        <w:t>должен:</w:t>
      </w:r>
    </w:p>
    <w:p w:rsidR="00D83200" w:rsidRDefault="00D83200" w:rsidP="00D83200">
      <w:pPr>
        <w:spacing w:line="276" w:lineRule="auto"/>
        <w:ind w:firstLine="709"/>
      </w:pPr>
      <w:r>
        <w:t xml:space="preserve">- </w:t>
      </w:r>
      <w:r>
        <w:t>протереть чистой тканью измерительные поверхности</w:t>
      </w:r>
      <w:r>
        <w:t xml:space="preserve">  </w:t>
      </w:r>
      <w:r>
        <w:t>микрометра;</w:t>
      </w:r>
    </w:p>
    <w:p w:rsidR="00D83200" w:rsidRDefault="00D83200" w:rsidP="00D83200">
      <w:pPr>
        <w:spacing w:line="276" w:lineRule="auto"/>
        <w:ind w:firstLine="709"/>
      </w:pPr>
      <w:r>
        <w:t xml:space="preserve">- </w:t>
      </w:r>
      <w:r>
        <w:t>освободить стопор микрометра и установить микрометр на наименьший его предел измерения (но не приводить в соприкосновение измерительные поверхности</w:t>
      </w:r>
      <w:r>
        <w:t xml:space="preserve"> </w:t>
      </w:r>
      <w:r>
        <w:t>микровинта и пятки);</w:t>
      </w:r>
    </w:p>
    <w:p w:rsidR="00F7529C" w:rsidRDefault="00D83200" w:rsidP="00D83200">
      <w:pPr>
        <w:spacing w:line="276" w:lineRule="auto"/>
        <w:ind w:firstLine="709"/>
      </w:pPr>
      <w:r>
        <w:t xml:space="preserve"> </w:t>
      </w:r>
      <w:r>
        <w:t xml:space="preserve">- </w:t>
      </w:r>
      <w:r>
        <w:t>уложить микрометр в футляр и рядом с футляром</w:t>
      </w:r>
      <w:r>
        <w:t xml:space="preserve"> </w:t>
      </w:r>
      <w:r>
        <w:t>на стол положить измеренную деталь.</w:t>
      </w:r>
    </w:p>
    <w:p w:rsidR="00F7529C" w:rsidRDefault="00F7529C" w:rsidP="00F7529C">
      <w:pPr>
        <w:spacing w:line="276" w:lineRule="auto"/>
        <w:ind w:firstLine="709"/>
      </w:pPr>
    </w:p>
    <w:p w:rsidR="00F7529C" w:rsidRDefault="00F7529C" w:rsidP="00F7529C">
      <w:pPr>
        <w:spacing w:line="276" w:lineRule="auto"/>
        <w:ind w:firstLine="709"/>
      </w:pPr>
    </w:p>
    <w:p w:rsidR="00F7529C" w:rsidRDefault="00F7529C" w:rsidP="00F7529C">
      <w:pPr>
        <w:spacing w:line="276" w:lineRule="auto"/>
        <w:ind w:firstLine="709"/>
      </w:pPr>
    </w:p>
    <w:p w:rsidR="00F7529C" w:rsidRDefault="00F7529C" w:rsidP="00F7529C">
      <w:pPr>
        <w:spacing w:line="276" w:lineRule="auto"/>
        <w:ind w:firstLine="709"/>
      </w:pPr>
    </w:p>
    <w:sectPr w:rsidR="00F7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0B8"/>
    <w:multiLevelType w:val="hybridMultilevel"/>
    <w:tmpl w:val="8354B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1F0B7A"/>
    <w:multiLevelType w:val="hybridMultilevel"/>
    <w:tmpl w:val="3140C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DD"/>
    <w:rsid w:val="002C77C4"/>
    <w:rsid w:val="003521FA"/>
    <w:rsid w:val="004E2D81"/>
    <w:rsid w:val="006B5599"/>
    <w:rsid w:val="0095582C"/>
    <w:rsid w:val="00A012DD"/>
    <w:rsid w:val="00D83200"/>
    <w:rsid w:val="00E17046"/>
    <w:rsid w:val="00F33651"/>
    <w:rsid w:val="00F7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D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DD"/>
    <w:pPr>
      <w:ind w:left="720"/>
      <w:contextualSpacing/>
    </w:pPr>
  </w:style>
  <w:style w:type="table" w:styleId="a4">
    <w:name w:val="Table Grid"/>
    <w:basedOn w:val="a1"/>
    <w:uiPriority w:val="59"/>
    <w:rsid w:val="00352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21F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D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DD"/>
    <w:pPr>
      <w:ind w:left="720"/>
      <w:contextualSpacing/>
    </w:pPr>
  </w:style>
  <w:style w:type="table" w:styleId="a4">
    <w:name w:val="Table Grid"/>
    <w:basedOn w:val="a1"/>
    <w:uiPriority w:val="59"/>
    <w:rsid w:val="00352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21F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2020-06-18T18:32:00Z</dcterms:created>
  <dcterms:modified xsi:type="dcterms:W3CDTF">2020-06-18T20:08:00Z</dcterms:modified>
</cp:coreProperties>
</file>