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15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9771EC" w:rsidRPr="000C6157" w:rsidTr="002E655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0C6157" w:rsidRDefault="009771EC" w:rsidP="002E655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2B5319" w:rsidRDefault="009771EC" w:rsidP="002E6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B53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ОП.01  ОСНОВЫ ТЕХНИЧЕСКОГО ЧЕРЧЕНИЯ</w:t>
            </w:r>
          </w:p>
        </w:tc>
      </w:tr>
      <w:tr w:rsidR="009771EC" w:rsidRPr="000C6157" w:rsidTr="002E655C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0C6157" w:rsidRDefault="009771EC" w:rsidP="002E655C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2B5319" w:rsidRDefault="009771EC" w:rsidP="002E655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2B53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35.01.13 Тракторист-машинист сельскохозяйственного производства</w:t>
            </w:r>
          </w:p>
        </w:tc>
      </w:tr>
      <w:tr w:rsidR="009771EC" w:rsidRPr="000C6157" w:rsidTr="002E655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0C6157" w:rsidRDefault="009771EC" w:rsidP="002E655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0C6157" w:rsidRDefault="009771EC" w:rsidP="002E655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C615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Кузьменко Елена Николаевна</w:t>
            </w:r>
          </w:p>
        </w:tc>
      </w:tr>
      <w:tr w:rsidR="009771EC" w:rsidRPr="000C6157" w:rsidTr="002E655C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9771EC" w:rsidRDefault="009771EC" w:rsidP="002E655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771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Тема 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C" w:rsidRPr="009771EC" w:rsidRDefault="009771EC" w:rsidP="002E655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771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Чертежи деталей и сборочные чертеж</w:t>
            </w:r>
          </w:p>
        </w:tc>
      </w:tr>
    </w:tbl>
    <w:p w:rsidR="009771EC" w:rsidRPr="000C6157" w:rsidRDefault="009771EC" w:rsidP="009771E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Занятия №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23-24</w:t>
      </w:r>
    </w:p>
    <w:p w:rsidR="009771EC" w:rsidRPr="000C6157" w:rsidRDefault="009771EC" w:rsidP="009771E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Практическое занятие № 6</w:t>
      </w:r>
    </w:p>
    <w:p w:rsidR="009771EC" w:rsidRPr="000C6157" w:rsidRDefault="009771EC" w:rsidP="00977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дистанционного обучения</w:t>
      </w:r>
    </w:p>
    <w:p w:rsidR="009771EC" w:rsidRPr="000C6157" w:rsidRDefault="009771EC" w:rsidP="00977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.05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 г.</w:t>
      </w:r>
    </w:p>
    <w:p w:rsidR="009771EC" w:rsidRPr="000C6157" w:rsidRDefault="009771EC" w:rsidP="009771EC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урока: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Комплект конструкторской документации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Рабочий чертёж детали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Сборочный чертёж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чтения</w:t>
      </w:r>
      <w:r w:rsidR="00FB0C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сборочных чертежей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771EC" w:rsidRDefault="009771EC" w:rsidP="009771E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1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 урока: </w:t>
      </w: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C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C0BD3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</w:t>
      </w:r>
      <w:r w:rsid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каких документов состоит комплект</w:t>
      </w:r>
      <w:r w:rsidR="00BC0BD3" w:rsidRPr="00BC0BD3">
        <w:t xml:space="preserve"> </w:t>
      </w:r>
      <w:r w:rsidR="00BC0BD3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конструкторской документации. </w:t>
      </w:r>
      <w:r w:rsid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771EC" w:rsidRPr="00FC6B01" w:rsidRDefault="00BC0BD3" w:rsidP="009771E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Изучить</w:t>
      </w:r>
      <w:r w:rsidR="009771EC"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содержания рабочего чертежа детали</w:t>
      </w:r>
      <w:r w:rsidR="009771EC" w:rsidRPr="004364E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9771EC" w:rsidRPr="00FC6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771EC" w:rsidRPr="000C6157" w:rsidRDefault="00BC0BD3" w:rsidP="009771E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3. Научиться читать сборочные чертежи.</w:t>
      </w:r>
    </w:p>
    <w:p w:rsidR="009771EC" w:rsidRPr="000C6157" w:rsidRDefault="009771EC" w:rsidP="009771EC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9771EC" w:rsidRPr="002B5319" w:rsidRDefault="009771EC" w:rsidP="0097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2B5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9771EC" w:rsidRPr="002B5319" w:rsidRDefault="009771EC" w:rsidP="009771E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графические изображения технологического оборудования технологических схем; </w:t>
      </w:r>
    </w:p>
    <w:p w:rsidR="009771EC" w:rsidRPr="002B5319" w:rsidRDefault="009771EC" w:rsidP="009771E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комплексные чертежи геометрических тел и проекции точек, лежащих на их поверхности;  </w:t>
      </w:r>
    </w:p>
    <w:p w:rsidR="009771EC" w:rsidRPr="002B5319" w:rsidRDefault="009771EC" w:rsidP="009771EC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чертежи технических деталей;   </w:t>
      </w:r>
    </w:p>
    <w:p w:rsidR="009771EC" w:rsidRPr="002B5319" w:rsidRDefault="009771EC" w:rsidP="009771E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 чертежи и схемы;        </w:t>
      </w:r>
    </w:p>
    <w:p w:rsidR="009771EC" w:rsidRDefault="009771EC" w:rsidP="009771E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технологическую и  конструкторскую документацию в соответствии с действующей  нормативно-технической документацией.</w:t>
      </w:r>
    </w:p>
    <w:p w:rsidR="009771EC" w:rsidRPr="002B5319" w:rsidRDefault="009771EC" w:rsidP="009771EC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1EC" w:rsidRPr="002B5319" w:rsidRDefault="009771EC" w:rsidP="009771E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2B5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771EC" w:rsidRPr="002B5319" w:rsidRDefault="009771EC" w:rsidP="009771E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законы, методы и приемы проекционного черчения;   </w:t>
      </w:r>
    </w:p>
    <w:p w:rsidR="009771EC" w:rsidRPr="002B5319" w:rsidRDefault="009771EC" w:rsidP="009771E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выполнения и чтения конструкторской и технологической  документации;                           </w:t>
      </w:r>
    </w:p>
    <w:p w:rsidR="009771EC" w:rsidRPr="002B5319" w:rsidRDefault="009771EC" w:rsidP="009771E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оформления чертежей,  геометрические построения и правила   вычерчивания технических деталей;   </w:t>
      </w:r>
    </w:p>
    <w:p w:rsidR="009771EC" w:rsidRPr="002B5319" w:rsidRDefault="009771EC" w:rsidP="009771E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графического технологического оборудования и  выполнения технологических схем;    </w:t>
      </w:r>
    </w:p>
    <w:p w:rsidR="0084494A" w:rsidRDefault="009771EC" w:rsidP="009771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1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стандартов Единой системы  конструкторской документации (ЕСКД) и  Единой системы технологической документации (ЕСТД) к оформлению и составлению чертежей и схем.</w:t>
      </w:r>
    </w:p>
    <w:p w:rsidR="00FB0C76" w:rsidRDefault="00FB0C76" w:rsidP="009771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BD3" w:rsidRDefault="00BC0BD3" w:rsidP="009771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BD3" w:rsidRDefault="00BC0BD3" w:rsidP="009771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0C76" w:rsidRPr="001E4DC8" w:rsidRDefault="00FB0C76" w:rsidP="00FB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C8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FB0C76" w:rsidRDefault="00FB0C76" w:rsidP="00FB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Повторение</w:t>
      </w:r>
      <w:r w:rsidR="00CE3779">
        <w:rPr>
          <w:rFonts w:ascii="Times New Roman" w:hAnsi="Times New Roman" w:cs="Times New Roman"/>
          <w:sz w:val="28"/>
          <w:szCs w:val="28"/>
        </w:rPr>
        <w:t xml:space="preserve"> информации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76" w:rsidRDefault="00FB0C76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3779">
        <w:rPr>
          <w:rFonts w:ascii="Times New Roman" w:hAnsi="Times New Roman" w:cs="Times New Roman"/>
          <w:sz w:val="28"/>
          <w:szCs w:val="28"/>
        </w:rPr>
        <w:t>Рабочий чертёж детали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3779" w:rsidRDefault="00CE3779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Сборочный чертёж.</w:t>
      </w:r>
    </w:p>
    <w:p w:rsidR="00CE3779" w:rsidRDefault="00CE3779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чтения сборочных чертежей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3779" w:rsidRDefault="00CE3779" w:rsidP="00CE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779" w:rsidRDefault="00CE3779" w:rsidP="00CE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779" w:rsidRPr="00CE3779" w:rsidRDefault="008D59A9" w:rsidP="00CE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E3779" w:rsidRPr="00CE3779">
        <w:rPr>
          <w:rFonts w:ascii="Times New Roman" w:hAnsi="Times New Roman" w:cs="Times New Roman"/>
          <w:b/>
          <w:sz w:val="28"/>
          <w:szCs w:val="28"/>
        </w:rPr>
        <w:t xml:space="preserve">1. Повторение информации про </w:t>
      </w:r>
      <w:r w:rsidR="00CE3779" w:rsidRPr="00CE37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ЕСКД</w:t>
      </w:r>
      <w:r w:rsidR="00CE3779" w:rsidRPr="00CE3779">
        <w:rPr>
          <w:rFonts w:ascii="Times New Roman" w:hAnsi="Times New Roman" w:cs="Times New Roman"/>
          <w:b/>
          <w:sz w:val="28"/>
          <w:szCs w:val="28"/>
        </w:rPr>
        <w:t>.</w:t>
      </w:r>
      <w:r w:rsidR="00CE3779" w:rsidRPr="00CE3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C76" w:rsidRDefault="00FB0C76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779" w:rsidRPr="00CE3779" w:rsidRDefault="00CE3779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77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</w:t>
      </w:r>
      <w:r w:rsidRPr="00CE3779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Единая система конструкторской документации (ЕСКД)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комплекс </w:t>
      </w:r>
      <w:proofErr w:type="spellStart"/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межгосудартвенных</w:t>
      </w:r>
      <w:proofErr w:type="spellEnd"/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стандартов (ГОСТов), определяющих правила и положения по разработке и оформлению конструкторской документации.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Назначение ЕСКД - это обеспечить: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- применение современных методов и сре</w:t>
      </w:r>
      <w:proofErr w:type="gramStart"/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оектирования изделий;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- возможность взаимообмена конструкторской документации без ее переоформления;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- правильную эксплуатацию изделий;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- </w:t>
      </w:r>
      <w:proofErr w:type="spellStart"/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упращение</w:t>
      </w:r>
      <w:proofErr w:type="spellEnd"/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 конструкторских документов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графических изображений и т.д.</w:t>
      </w:r>
    </w:p>
    <w:p w:rsidR="00CE3779" w:rsidRDefault="00CE3779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ЕСКД распространяется на все виды конструкторской документации, техническую, научно-техническую и технологическую документацию, о также научную и учебную литературу в части выполнения иллюстраций, схем и чертежей.</w:t>
      </w:r>
    </w:p>
    <w:p w:rsidR="00CE3779" w:rsidRPr="00CE3779" w:rsidRDefault="00CE3779" w:rsidP="00C408B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77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Виды конструкторских документов.</w:t>
      </w:r>
    </w:p>
    <w:p w:rsidR="00CE3779" w:rsidRPr="00CE3779" w:rsidRDefault="00C408B2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Чертеж детали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  - документ, содержащий изображение детали и другие данные, необходимые для ее изготовления и контроля.</w:t>
      </w:r>
    </w:p>
    <w:p w:rsidR="00CE3779" w:rsidRPr="00CE3779" w:rsidRDefault="00C408B2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Спецификация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документ, определяющий состав сборочной единицы.</w:t>
      </w:r>
    </w:p>
    <w:p w:rsidR="00CE3779" w:rsidRPr="00CE3779" w:rsidRDefault="00C408B2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Сборочный чертеж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  документ, содержащий изображение сборочной единицы и другие данные, необходимые для ее сборки и контроля</w:t>
      </w:r>
      <w:r w:rsid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E3779" w:rsidRDefault="002B6BDE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Стадии разработки конструкторской документации (техническое </w:t>
      </w:r>
      <w:proofErr w:type="spellStart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предложене</w:t>
      </w:r>
      <w:proofErr w:type="spellEnd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эскизный проект, технический проект, рабочий проект) регламентированы и на </w:t>
      </w:r>
      <w:proofErr w:type="spellStart"/>
      <w:proofErr w:type="gramStart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spellEnd"/>
      <w:proofErr w:type="gramEnd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чертежах </w:t>
      </w:r>
      <w:proofErr w:type="spellStart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обозначются</w:t>
      </w:r>
      <w:proofErr w:type="spellEnd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литерой. Так для рабочего комплекта единичного </w:t>
      </w:r>
      <w:proofErr w:type="spellStart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проииводства</w:t>
      </w:r>
      <w:proofErr w:type="spellEnd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присаивают</w:t>
      </w:r>
      <w:proofErr w:type="spellEnd"/>
      <w:r w:rsidR="00CE3779" w:rsidRPr="00CE3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литеру "И",  эскизного проекта - "Э",  технического - "Т".</w:t>
      </w:r>
    </w:p>
    <w:p w:rsidR="00C408B2" w:rsidRDefault="00C408B2" w:rsidP="00CE377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6BDE" w:rsidRPr="002B6BDE" w:rsidRDefault="008D59A9" w:rsidP="002B6BDE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2B6BDE" w:rsidRPr="002B6BDE">
        <w:rPr>
          <w:rFonts w:ascii="Times New Roman" w:hAnsi="Times New Roman" w:cs="Times New Roman"/>
          <w:b/>
          <w:sz w:val="28"/>
          <w:szCs w:val="28"/>
        </w:rPr>
        <w:t>2. Рабочий чертёж детали</w:t>
      </w:r>
      <w:r w:rsidR="002B6BDE" w:rsidRPr="002B6B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2B6BDE" w:rsidRPr="002B6BDE" w:rsidRDefault="002B6BDE" w:rsidP="002B6BD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B6B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Чертёж детали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документ, содержащий изображение детали и другие данные, необходимые для её изготовления и контроля.</w:t>
      </w:r>
    </w:p>
    <w:p w:rsidR="002B6BDE" w:rsidRDefault="002B6BDE" w:rsidP="002B6BD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выполнением чертежа необходимо выяснить назначение детали, конструктивные особенности, найти сопрягаемые поверхности. На учебном чертеже детали достаточно показать изображение, размеры и марку материала.</w:t>
      </w:r>
    </w:p>
    <w:p w:rsidR="002B6BDE" w:rsidRDefault="002B6BDE" w:rsidP="002B6BD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709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F380BB2" wp14:editId="74256B0D">
            <wp:extent cx="3810000" cy="1495425"/>
            <wp:effectExtent l="0" t="0" r="0" b="9525"/>
            <wp:docPr id="1" name="Рисунок 1" descr="http://www.ngeom.ru/Image/Graf/pic3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geom.ru/Image/Graf/pic3-1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DE" w:rsidRDefault="002B6BDE" w:rsidP="002B6BD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Рис.1. 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Рабочий чертеж детали «Корпус»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6BDE" w:rsidRPr="002B6BDE" w:rsidRDefault="002B6BDE" w:rsidP="002B6BD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6BDE" w:rsidRPr="002B6BDE" w:rsidRDefault="002B6BDE" w:rsidP="002B6BDE">
      <w:pPr>
        <w:spacing w:before="240"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выполнении чертежа детали рекомендуется следующая последовательность:</w:t>
      </w:r>
    </w:p>
    <w:p w:rsidR="002B6BDE" w:rsidRPr="002B6BDE" w:rsidRDefault="002B6BDE" w:rsidP="00C408B2">
      <w:pPr>
        <w:spacing w:before="240"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Выбрать главное изображение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6BDE" w:rsidRP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Установить количество изображений – видов, разрезов, сечений, выносных элементов, которые однозначно дают представление о форме и размерах детали, и дополняющих какой-либо информацией главное изображение, помня о том, что количество изображений на чертеже должно быть минимальным и достаточным.</w:t>
      </w:r>
    </w:p>
    <w:p w:rsidR="002B6BDE" w:rsidRP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Выбрать масштаб изображений по ГОСТ 2.302-68. Для изображений на рабочих чертежах предпочтительным является масштаб 1:1. Масштаб на чертеже детали не всегда должен совпадать с масштабом сборочного чертежа. Крупные и не сложные детали можно вычерчивать в масштабе уменьшения (1:2; 1:2,5; 1:4; 1:5 и т.д.), мелкие элементы лучше изображать в масштабе увеличения (2:1; 2,5:1; 4:1; 5:1; 10:1; и т.д.).</w:t>
      </w:r>
    </w:p>
    <w:p w:rsidR="002B6BDE" w:rsidRP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Выбрать формат чертежа. Формат выбирается в зависимости от размера детали, числа и масштаба изображений. Изображения и надписи должны занимать примерно 2/3 рабочего поля формата. Рабочее поле формата ограничено рамкой в строгом соответствии с ГОСТ 2.301-68* по оформлению чертежей. Основная надпись располагается в правом нижнем углу (на формате А</w:t>
      </w:r>
      <w:proofErr w:type="gramStart"/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основная надпись располагается только вдоль короткой стороны листа);</w:t>
      </w:r>
    </w:p>
    <w:p w:rsidR="002B6BDE" w:rsidRP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Выполнить компоновку чертежа. Для рационального заполнения поля формата рекомендуется тонкими линиями наметить габаритные прямоугольники выбранных изображений, затем провести оси симметрии. Расстояния между изображениями и рамкой формата должно быть примерно одинаковым. Оно выбирается с учётом последующего нанесения выносных, размерных линий и соответствующих надписей.</w:t>
      </w:r>
    </w:p>
    <w:p w:rsidR="002B6BDE" w:rsidRP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Вычертить деталь. Нанести выносные и размерные линии в соответствии с ГОСТ 2.307-68. Выполнив тонкими линиями чертёж детали, удалить лишние линии. Выбрав толщину основной линии, обвести изображения, соблюдая соотношения линий по ГОСТ 3.303-68. Обводка должна быть чёткой. После обводки выполнить необходимые надписи и проставить числовые значения размеров над размерными линиями (предпочтительно размером шрифта 5 по ГОСТ 2.304-68).</w:t>
      </w:r>
    </w:p>
    <w:p w:rsidR="002B6BDE" w:rsidRP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2B6BD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Заполнить основную надпись. При этом указать: наименование детали (сборочной единицы), материал детали, её код и номер, кем и когда был выполнен чертёж и т.д. </w:t>
      </w:r>
      <w:r w:rsid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6BDE" w:rsidRDefault="002B6BDE" w:rsidP="00C408B2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2B6BD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Ребра жесткости, спицы при продольных разрезах показывают не </w:t>
      </w:r>
      <w:proofErr w:type="gramStart"/>
      <w:r w:rsidRPr="002B6BD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заштрихованными</w:t>
      </w:r>
      <w:proofErr w:type="gramEnd"/>
      <w:r w:rsidRPr="002B6BD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  <w:r w:rsidRPr="002B6BD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8D59A9" w:rsidRDefault="008D59A9" w:rsidP="00C408B2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B6BDE" w:rsidRPr="002B6BDE" w:rsidRDefault="008D59A9" w:rsidP="002B6BDE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Вопрос </w:t>
      </w:r>
      <w:r w:rsidR="002B6BDE" w:rsidRPr="002B6B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Сборочный чертёж.</w:t>
      </w:r>
    </w:p>
    <w:p w:rsid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Сборочный чертеж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конструкторский документ, содержащий изображение сборочной единицы и другие данные, необходимые для ее сборки (изготовления) и контроля.</w:t>
      </w:r>
    </w:p>
    <w:p w:rsidR="00503051" w:rsidRDefault="00503051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6BD00DD" wp14:editId="0BD6DC1B">
            <wp:extent cx="2476500" cy="3755570"/>
            <wp:effectExtent l="0" t="0" r="0" b="0"/>
            <wp:docPr id="5" name="Рисунок 28" descr="10.4. сборочные чертежи. гост 2.109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.4. сборочные чертежи. гост 2.109-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89" cy="3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51" w:rsidRDefault="00503051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Рис. 2. Сборочный чертёж «Вентиль».</w:t>
      </w:r>
      <w:bookmarkStart w:id="0" w:name="_GoBack"/>
      <w:bookmarkEnd w:id="0"/>
    </w:p>
    <w:p w:rsidR="00503051" w:rsidRPr="002B6BDE" w:rsidRDefault="00503051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Сборочный чертеж (рис.</w:t>
      </w:r>
      <w:r w:rsidR="00503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должен содержать: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2B6B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сборочной единицы;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2B6B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размеры;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2B6B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позиций;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2B6B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требования;</w:t>
      </w:r>
    </w:p>
    <w:p w:rsid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2B6B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 характеристику изделия (при необходимости).</w:t>
      </w:r>
    </w:p>
    <w:p w:rsidR="00C408B2" w:rsidRDefault="00C408B2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8B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предназначений сборочного чертежа является создание полного представления о том, какой состав имеет сборочная единица, а также каково ее функциональное назначение.</w:t>
      </w:r>
    </w:p>
    <w:p w:rsidR="00C408B2" w:rsidRPr="00C408B2" w:rsidRDefault="00C408B2" w:rsidP="00C408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8B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сборочных чертежей можно составить готовые технические устройства, причем как самые простые узлы, так и очень сложные по конструкции механизмы.</w:t>
      </w:r>
    </w:p>
    <w:p w:rsidR="00C408B2" w:rsidRPr="00C408B2" w:rsidRDefault="00C408B2" w:rsidP="00C408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8B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Сборочные чертежи дают представление о том, каким образом располагаются друг относительно друга различные детали машин и механизмов, а также о том, как именно они взаимодействуют между собой.</w:t>
      </w:r>
    </w:p>
    <w:p w:rsidR="00C408B2" w:rsidRPr="00C408B2" w:rsidRDefault="00C408B2" w:rsidP="00C408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8B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изделия на сборочных чертежах изображаются только в собранном виде.</w:t>
      </w:r>
    </w:p>
    <w:p w:rsidR="002B6BDE" w:rsidRDefault="00C408B2" w:rsidP="00C408B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8B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сборочных чертежах изображаются различные сечения, разрезы и стандартные виды изделий. Благодаря которым появляется возможность выявить то, какое именно устройство имеют сборочные единицы, а также каким образом взаимосвязаны входящие в их состав детали.</w:t>
      </w:r>
    </w:p>
    <w:p w:rsid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BDE" w:rsidRPr="002B6BDE" w:rsidRDefault="002B6BDE" w:rsidP="002B6BD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Изображения сборочного чертежа</w:t>
      </w:r>
    </w:p>
    <w:p w:rsidR="002B6BDE" w:rsidRPr="002B6BDE" w:rsidRDefault="002B6BDE" w:rsidP="002B6BD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изображений должно быть наименьшим, но достаточным для представления расположения и взаимной связи составных частей и обеспечивающим возможность осуществления сборки и контроля сборочной единицы.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Сборочные чертежи выполняют, как правило, с упрощениями, соответствующим требованиям стандартов ЕСКД.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сборочных чертежах допускается не показывать: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фаски, </w:t>
      </w:r>
      <w:proofErr w:type="spellStart"/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скругления</w:t>
      </w:r>
      <w:proofErr w:type="spellEnd"/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проточки, углубления, выступы, накатки, насечки и другие мелкие элементы;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зазоры между стержнем и отверстием,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крышки, кожухи и т.п., если необходимо показать закрытые ими составные части изделия. При этом над изображением </w:t>
      </w:r>
      <w:proofErr w:type="spellStart"/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депают</w:t>
      </w:r>
      <w:proofErr w:type="spellEnd"/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соответствующую надпись, например: </w:t>
      </w:r>
      <w:proofErr w:type="gramStart"/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«Крышка поз. 3 не показана»;</w:t>
      </w:r>
      <w:proofErr w:type="gramEnd"/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г) изделия из прозрачного материала показывают как непрозрачные;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при вычерчивании винтовой пружины с числом витков более 4-х показывают с каждого конца 1-2 витка, кроме опорных, и проводят осевые линии (рис. 10.6).</w:t>
      </w:r>
      <w:proofErr w:type="gramEnd"/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диаметр проволоки пружины 2 мм и менее, то пружину изображают линиями толщиной 0,6 – 1,5 мм </w:t>
      </w:r>
      <w:r w:rsidRPr="002B6BDE">
        <w:rPr>
          <w:rFonts w:ascii="Times New Roman" w:eastAsia="Times New Roman" w:hAnsi="Times New Roman" w:cs="Times New Roman"/>
          <w:sz w:val="28"/>
          <w:szCs w:val="28"/>
        </w:rPr>
        <w:t xml:space="preserve">(рис. </w:t>
      </w:r>
      <w:r w:rsidR="00503051" w:rsidRPr="005030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6BD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C6550" w:rsidRDefault="00BC6550" w:rsidP="00BC6550">
      <w:pPr>
        <w:keepNext/>
        <w:spacing w:after="0" w:line="240" w:lineRule="auto"/>
        <w:ind w:firstLine="706"/>
        <w:jc w:val="both"/>
      </w:pPr>
      <w:r w:rsidRPr="009007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A83DC2E" wp14:editId="4FA2A202">
            <wp:extent cx="4972050" cy="2905125"/>
            <wp:effectExtent l="0" t="0" r="0" b="9525"/>
            <wp:docPr id="3" name="Рисунок 3" descr="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DE" w:rsidRPr="00BC6550" w:rsidRDefault="00BC6550" w:rsidP="00BC6550">
      <w:pPr>
        <w:pStyle w:val="a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5030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503051" w:rsidRPr="00503051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030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Чертёж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условное изображение пружи</w:t>
      </w:r>
      <w:r w:rsidRPr="00BC6550">
        <w:rPr>
          <w:rFonts w:ascii="Times New Roman" w:hAnsi="Times New Roman" w:cs="Times New Roman"/>
          <w:b w:val="0"/>
          <w:color w:val="auto"/>
          <w:sz w:val="28"/>
          <w:szCs w:val="28"/>
        </w:rPr>
        <w:t>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B6BDE" w:rsidRPr="002B6BDE" w:rsidRDefault="002B6BDE" w:rsidP="002B6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550" w:rsidRPr="00BC6550" w:rsidRDefault="00BC6550" w:rsidP="00BC65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50">
        <w:rPr>
          <w:rFonts w:ascii="Times New Roman" w:eastAsia="Times New Roman" w:hAnsi="Times New Roman" w:cs="Times New Roman"/>
          <w:color w:val="000000"/>
          <w:sz w:val="28"/>
          <w:szCs w:val="28"/>
        </w:rPr>
        <w:t>е) изделия, расположенные за винтовой пружиной, изображенной лишь сечениями витков, изображают до зоны, условно закрывающей эти изделия и определяемой осевыми линиями сечений витков (см. рис.10.6);</w:t>
      </w:r>
    </w:p>
    <w:p w:rsidR="00BC6550" w:rsidRPr="00BC6550" w:rsidRDefault="00BC6550" w:rsidP="00BC655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50">
        <w:rPr>
          <w:rFonts w:ascii="Times New Roman" w:eastAsia="Times New Roman" w:hAnsi="Times New Roman" w:cs="Times New Roman"/>
          <w:color w:val="000000"/>
          <w:sz w:val="28"/>
          <w:szCs w:val="28"/>
        </w:rPr>
        <w:t>ж) сварное, паяное, клееное и тому подобное изделие из однородного материала в сборе с другими изделиями в разрезах и сечениях штрихуют в одну сторону, изображая границы между деталями изделия сплошными основными линиями (рис.</w:t>
      </w:r>
      <w:r w:rsidRPr="005030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5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6550" w:rsidRDefault="00BC6550" w:rsidP="00BC6550">
      <w:pPr>
        <w:keepNext/>
        <w:spacing w:after="0"/>
        <w:jc w:val="both"/>
      </w:pPr>
      <w:r w:rsidRPr="009007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3DD2F1" wp14:editId="5BD21F12">
            <wp:extent cx="3581400" cy="2238375"/>
            <wp:effectExtent l="0" t="0" r="0" b="9525"/>
            <wp:docPr id="4" name="Рисунок 4" descr="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DE" w:rsidRDefault="00BC6550" w:rsidP="00BC6550">
      <w:pPr>
        <w:pStyle w:val="a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3051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4. Линии штриховки разреза на</w:t>
      </w:r>
      <w:r w:rsidR="00503051" w:rsidRPr="005030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сборочном чертеже</w:t>
      </w:r>
      <w:r w:rsidR="0050305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596D" w:rsidRPr="0012596D" w:rsidRDefault="0012596D" w:rsidP="0012596D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Размеры </w:t>
      </w:r>
      <w:r w:rsidRPr="0012596D">
        <w:rPr>
          <w:rFonts w:ascii="Times New Roman" w:eastAsia="Times New Roman" w:hAnsi="Times New Roman" w:cs="Times New Roman"/>
          <w:b/>
          <w:sz w:val="28"/>
          <w:szCs w:val="28"/>
        </w:rPr>
        <w:t>на сборочных чертежах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Обязательными атрибутами всех сборочных чертежей являются размеры, задаваемые для того, чтобы охарактеризовать как сам узел или устройство в целом, так и те параметры, которым следует соответствовать как при его сборке, так и при контроле отдельных </w:t>
      </w: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параметров. Эти размеры подразделяются на габаритные, установочные, присоединительные, монтажные и справочные.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1) С помощью габаритных размеров отображаются такие параметры, как длина, высота и ширина, являющиеся внешними.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2) Чтобы правильно установить ту или иную сборочную единицу, используются установочные размеры. Они определяют такие величины, как межцентровые расстояния для винтов, болтов, шпилек и т.п.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3) Присоединительными размерами называются те, которые обеспечивают крепление изображаемых на сборочных чертежах изделий к другим узлам и агрегатам. Нередко случается так, что присоединительные размеры одновременно являются и установочными.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4) Для того чтобы правильно устанавливать детали друг по отношению к другу, используются монтажные размеры (например, расстояния между осевыми и центровыми линиями).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5) Особенностью справочных размеров является то, что они проставляются только тогда, когда это диктуется необходимостью. Случается, что на сборочных чертежах справочными являются все имеющиеся размеры.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Помимо размеров, на сборочных чертежах могут быть указаны и такие показатели, как те размеры, которые определяют крайние положения отдельных движущихся частей конструкции, а также те, которые необходимы для проведения дополнительной обработки различных составных ее частей.</w:t>
      </w:r>
      <w:r w:rsidR="00BC0BD3" w:rsidRPr="00BC0B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На сборочных чертежах проставляют справочные, установочные, исполнительные размеры. Исполнительные это размеры </w:t>
      </w:r>
      <w:proofErr w:type="gramStart"/>
      <w:r w:rsidR="00BC0BD3" w:rsidRPr="00BC0BD3">
        <w:rPr>
          <w:rFonts w:ascii="Times New Roman" w:eastAsia="Times New Roman" w:hAnsi="Times New Roman" w:cs="Times New Roman"/>
          <w:spacing w:val="8"/>
          <w:sz w:val="28"/>
          <w:szCs w:val="28"/>
        </w:rPr>
        <w:t>на те</w:t>
      </w:r>
      <w:proofErr w:type="gramEnd"/>
      <w:r w:rsidR="00BC0BD3" w:rsidRPr="00BC0BD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элементы, которые появляются в процессе сборки (например, штифтовые отверстия).</w:t>
      </w:r>
    </w:p>
    <w:p w:rsidR="0012596D" w:rsidRPr="0012596D" w:rsidRDefault="0012596D" w:rsidP="0012596D">
      <w:pPr>
        <w:spacing w:after="0" w:line="300" w:lineRule="atLeast"/>
        <w:ind w:firstLine="33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12596D">
        <w:rPr>
          <w:rFonts w:ascii="Times New Roman" w:eastAsia="Times New Roman" w:hAnsi="Times New Roman" w:cs="Times New Roman"/>
          <w:spacing w:val="8"/>
          <w:sz w:val="28"/>
          <w:szCs w:val="28"/>
        </w:rPr>
        <w:t>Помимо перечисленных размеров, на сборочных чертежах могут быть указаны дополнительные показатели, такие как: координаты центра тяжести изделия; размеры, по которым будут производить дополнительную обработку отдельных составных частей в процессе текущей сборки; размеры, определяющие крайнее положение движущихся частей изделий.</w:t>
      </w:r>
    </w:p>
    <w:p w:rsidR="0012596D" w:rsidRPr="0012596D" w:rsidRDefault="0012596D" w:rsidP="0012596D"/>
    <w:p w:rsidR="00503051" w:rsidRDefault="00503051" w:rsidP="0050305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Вопрос </w:t>
      </w:r>
      <w:r w:rsidRPr="005030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Порядок чтения сборочных чертежей.</w:t>
      </w:r>
    </w:p>
    <w:p w:rsidR="0012596D" w:rsidRDefault="0012596D" w:rsidP="0050305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03051" w:rsidRPr="0012596D" w:rsidRDefault="0012596D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чтении сборочных чертежей целесообразно придерживаться определённой последовательности. </w:t>
      </w:r>
    </w:p>
    <w:p w:rsidR="00503051" w:rsidRPr="00503051" w:rsidRDefault="00503051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данным, содержащимся в основной надписи, и описанию работы изделия выяснить наименование, назначение и принцип работы сборочной единицы.</w:t>
      </w:r>
    </w:p>
    <w:p w:rsidR="00503051" w:rsidRPr="00503051" w:rsidRDefault="00503051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спецификации определить, из каких сборочных единиц, оригинальных и стандартных изделий состоит предложенное изделие. Найти на чертеже то количество деталей, которое указано в спецификации.</w:t>
      </w:r>
    </w:p>
    <w:p w:rsidR="00503051" w:rsidRPr="00503051" w:rsidRDefault="00503051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чертежу представить геометрическую форму, взаимное расположение деталей, способы их соединения и возможность относительного перемещения, то есть, как работает изделие. Для этого необходимо рассмотреть на чертеже общего вида сборочной единицы все изображения данной детали: дополнительные виды, разрезы, сечения, и выносные элементы.</w:t>
      </w:r>
    </w:p>
    <w:p w:rsidR="00503051" w:rsidRPr="00503051" w:rsidRDefault="00503051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Определить последовательность сборки и разборки изделия.</w:t>
      </w:r>
    </w:p>
    <w:p w:rsidR="00503051" w:rsidRDefault="00503051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чтении чертежа общего вида необходимо учитывать некоторые упрощения и условные изображения на чертежах, допускаемые</w:t>
      </w:r>
      <w:r w:rsid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ГОСТ 2.109-73 и ГОСТ 2.305-68*.</w:t>
      </w:r>
    </w:p>
    <w:p w:rsidR="0012596D" w:rsidRDefault="0012596D" w:rsidP="005030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596D" w:rsidRPr="0012596D" w:rsidRDefault="0012596D" w:rsidP="0012596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59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Условности и упрощения на сборочных чертежах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чертеже общего вида допускается не показывать: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фаски, </w:t>
      </w:r>
      <w:proofErr w:type="spellStart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скругления</w:t>
      </w:r>
      <w:proofErr w:type="spellEnd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проточки, углубления, выступы и другие мелкие элементы</w:t>
      </w:r>
      <w:r w:rsid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зазоры между стер</w:t>
      </w:r>
      <w:r w:rsid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жнем и отверстием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крышки, щиты, кожухи, перегородки и т.д. при этом над изображением делают соответствующую надпись, например: «Крышка поз.3 не показана»;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надписи на табличках, шкалах и т.д. изображают только контуры этих деталей;</w:t>
      </w:r>
    </w:p>
    <w:p w:rsidR="0012596D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 разрезе сборочной единицы разные металлические детали имеют противоположные направления штриховки, либо разную плотность штриховки</w:t>
      </w:r>
      <w:r w:rsid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3051" w:rsidRPr="00503051" w:rsidRDefault="0012596D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503051"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помнить, что для одной и той же детали плотность и направление всех штриховок одинаковы на всех проекциях;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на разрезах показывают не </w:t>
      </w:r>
      <w:proofErr w:type="gramStart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рассечёнными</w:t>
      </w:r>
      <w:proofErr w:type="gramEnd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составные части изделия, на которые оформлены самостоятельные сборочные чертежи;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такие детали как оси, валы, пальцы, болты, винты, шпильки, заклёпки, рукоятки, а так</w:t>
      </w:r>
      <w:r w:rsid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же шарики, шпонки, шайбы, гайки;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End"/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сварное, паяное, клееное изделие из однородного материала в сборе с другими изделиями на разрезе имеет штриховку в одну сторону, при этом границы между деталями изделия показаны сплошными линиями;</w:t>
      </w:r>
    </w:p>
    <w:p w:rsidR="00503051" w:rsidRPr="00503051" w:rsidRDefault="00503051" w:rsidP="0012596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допускается равномерно расположенные одинаковые элементы (болты, винты, отверстия) показывать не все, достаточно одного;</w:t>
      </w:r>
    </w:p>
    <w:p w:rsidR="002B6BDE" w:rsidRPr="0012596D" w:rsidRDefault="00503051" w:rsidP="00BC0BD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если ни одно отверстие, соединение не попадает в секущую плоскость, то допускается его «</w:t>
      </w:r>
      <w:proofErr w:type="spellStart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доворачивать</w:t>
      </w:r>
      <w:proofErr w:type="spellEnd"/>
      <w:r w:rsidRPr="00503051">
        <w:rPr>
          <w:rFonts w:ascii="Times New Roman" w:eastAsiaTheme="minorHAnsi" w:hAnsi="Times New Roman" w:cs="Times New Roman"/>
          <w:sz w:val="28"/>
          <w:szCs w:val="28"/>
          <w:lang w:eastAsia="en-US"/>
        </w:rPr>
        <w:t>», чтобы оно попало в изображен</w:t>
      </w:r>
      <w:r w:rsid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ие разреза.</w:t>
      </w:r>
    </w:p>
    <w:p w:rsidR="0012596D" w:rsidRPr="0012596D" w:rsidRDefault="0012596D" w:rsidP="0012596D">
      <w:pPr>
        <w:spacing w:before="240"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59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 позиций на сборочном чертеже</w:t>
      </w:r>
    </w:p>
    <w:p w:rsidR="0012596D" w:rsidRDefault="0012596D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</w:t>
      </w:r>
      <w:proofErr w:type="gramStart"/>
      <w:r w:rsidRP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Изображениям деталей, которые имеются на сборочных чертежах, присваивают отдельные порядковые номера, называемые </w:t>
      </w:r>
      <w:r w:rsidR="00BC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(рис</w:t>
      </w:r>
      <w:r w:rsidRP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C0BD3" w:rsidRDefault="00BC0BD3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CED57EF" wp14:editId="385357B9">
            <wp:extent cx="5281733" cy="2857500"/>
            <wp:effectExtent l="0" t="0" r="0" b="0"/>
            <wp:docPr id="6" name="Рисунок 6" descr="Виды и комплектность конструкторских документов - Инженер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ды и комплектность конструкторских документов - Инженерна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33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D3" w:rsidRDefault="00BC0BD3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Рис.5. Номера позиций на сборочном чертеже и спецификация.</w:t>
      </w:r>
    </w:p>
    <w:p w:rsidR="00BC0BD3" w:rsidRPr="0012596D" w:rsidRDefault="00BC0BD3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596D" w:rsidRPr="0012596D" w:rsidRDefault="0012596D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позиций осуществляется связь между текстовой информацией, содержащейся в спецификации, и изображениями отдельных деталей. Позиции существенно облегчают поиск изображений необходимых деталей.</w:t>
      </w:r>
    </w:p>
    <w:p w:rsidR="0012596D" w:rsidRPr="0012596D" w:rsidRDefault="0012596D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позиций изображаются на сборочных чертежах шрифтами, имеющими размер на один-два номера больший, тем тот, который используется для отображения размерных чисел.</w:t>
      </w:r>
    </w:p>
    <w:p w:rsidR="002B6BDE" w:rsidRDefault="0012596D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12596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изображений линий-выносок на сборочных чертежах используют тонкие линии, причем существуют определенные правила их нанесения и группирования в колонки и строчки. Важным требованиям, предъявляемым к ним, является то, что они между собой не должны пересекаться. Кроме того, очень желательно, чтобы они пересекали как можно меньше изображений, имеющихся на чертежах.</w:t>
      </w:r>
    </w:p>
    <w:p w:rsidR="00C408B2" w:rsidRDefault="00C408B2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8B2" w:rsidRPr="00C408B2" w:rsidRDefault="00C408B2" w:rsidP="00C408B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Правила  заполнения спецификации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спецификацию для учебных сборочных чертежей, как правило, входят следующие разделы: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Документация;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Комплексы;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Сборочные единицы;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Детали;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Стандартные изделия;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Прочие изделия;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Материалы;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Комплекты.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каждого раздела указывается в графе «Наименование», подчеркивается тонкой линией и выделяется пустыми строчками.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раздел » Документация» вносят конструкторские документы на сборочную единицу. В этот раздел в учебных чертежах вписывают «Сборочный чертеж».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разделы «Сборочные единицы» и «Детали» вносят те составные части сборочной единицы, которые непосредственно входят в нее. В каждом из этих разделов составные части записывают по их наименованию.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раздел «Стандартные изделия» записывают изделия, применяемые по государственным, отраслевым или республиканским стандартам. В пределах каждой категории стандартов запись производят по однородным группам, в пределах каждой группы — в алфавитном порядке наименований изделий, в пределах каждого наименования — в порядке возрастания обозначений стандартов, а в пределах каждого обозначения стандартов — в порядке возрастания основных параметров или размеров изделия.</w:t>
      </w:r>
    </w:p>
    <w:p w:rsidR="00C408B2" w:rsidRP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раздел «Материалы» вносят все материалы, непосредственно входящие в сборочную единицу. Материалы записывают по видам и в последовательности, указанным в ГОСТ 2.108 — 68. В пределах каждого вида материалы записывают в алфавитном порядке наименований материалов, а в пределе каждого наименования — по возрастанию размеров и других параметров.</w:t>
      </w:r>
    </w:p>
    <w:p w:rsidR="00C408B2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графе «Количество» указывают количество составных частей на одно специфицируемое изделие, а в разделе «Материалы» — общее количество материалов на одно специфицируемое изделие с указанием единиц измерения — (например, 0,2 кг). Единицы измерения допускается записывать в графе «Примечание».</w:t>
      </w:r>
    </w:p>
    <w:p w:rsidR="00C408B2" w:rsidRDefault="00C408B2" w:rsidP="001259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0BD3" w:rsidRPr="00C408B2" w:rsidRDefault="00C408B2" w:rsidP="00BC0BD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408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Ответьте на вопросы: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1. Что называется сборочной единицей?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2. Что называется сборочным чертежом?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3. Что содержит сборочный чертеж?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4. С какими упрощениями выполняют сборочные чертежи?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Приведите примеры технологических указаний </w:t>
      </w:r>
      <w:proofErr w:type="gramStart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сборочных 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чертежах</w:t>
      </w:r>
      <w:proofErr w:type="gramEnd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Как изображаются уплотнительные устройства на </w:t>
      </w:r>
      <w:proofErr w:type="gramStart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сборочных</w:t>
      </w:r>
      <w:proofErr w:type="gramEnd"/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чертежах</w:t>
      </w:r>
      <w:proofErr w:type="gramEnd"/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Как изображаются подшипники качения на сборочных чертежах?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8. Как изображаются пружины на сборочных чертежах?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 Какие размеры наносятся на сборочных чертежах?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10. Как наносятся номера позиций на сборочных чертежах?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11.Что такое спецификация?</w:t>
      </w:r>
    </w:p>
    <w:p w:rsidR="00C408B2" w:rsidRPr="00BC0BD3" w:rsidRDefault="00BC0BD3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r w:rsidR="00C40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какой форме применяют основную надпись на </w:t>
      </w:r>
      <w:proofErr w:type="gramStart"/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заглавном</w:t>
      </w:r>
      <w:proofErr w:type="gramEnd"/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C0BD3" w:rsidRPr="00BC0BD3" w:rsidRDefault="00C408B2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спецификации?</w:t>
      </w:r>
    </w:p>
    <w:p w:rsidR="00C408B2" w:rsidRPr="00BC0BD3" w:rsidRDefault="00BC0BD3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какой форме применяют основную надпись на </w:t>
      </w:r>
      <w:proofErr w:type="gramStart"/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последующих</w:t>
      </w:r>
      <w:proofErr w:type="gramEnd"/>
    </w:p>
    <w:p w:rsidR="00BC0BD3" w:rsidRPr="00BC0BD3" w:rsidRDefault="00C408B2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спецификации?</w:t>
      </w:r>
    </w:p>
    <w:p w:rsidR="00BC0BD3" w:rsidRPr="00BC0BD3" w:rsidRDefault="00BC0BD3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графы спецификации.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Перечислите разделы спецификации.</w:t>
      </w:r>
    </w:p>
    <w:p w:rsidR="00BC0BD3" w:rsidRPr="00BC0BD3" w:rsidRDefault="00BC0BD3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каком порядке производят запись в раздел «Детали»?</w:t>
      </w:r>
    </w:p>
    <w:p w:rsidR="00C408B2" w:rsidRPr="00BC0BD3" w:rsidRDefault="00BC0BD3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каком порядке производят запись в раздел «</w:t>
      </w:r>
      <w:proofErr w:type="gramStart"/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Стандартные</w:t>
      </w:r>
      <w:proofErr w:type="gramEnd"/>
    </w:p>
    <w:p w:rsidR="00BC0BD3" w:rsidRPr="00BC0BD3" w:rsidRDefault="00C408B2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изделия»?</w:t>
      </w:r>
    </w:p>
    <w:p w:rsidR="00BC0BD3" w:rsidRPr="00BC0BD3" w:rsidRDefault="00BC0BD3" w:rsidP="00C408B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="00C408B2" w:rsidRPr="00BC0BD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Какая последовательность выполнения сборочного чертежа?</w:t>
      </w:r>
    </w:p>
    <w:p w:rsidR="00FB0C76" w:rsidRDefault="00FB0C76" w:rsidP="00BC0BD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C76" w:rsidRDefault="00FB0C76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C76" w:rsidRDefault="00FB0C76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C76" w:rsidRPr="00302771" w:rsidRDefault="00FB0C76" w:rsidP="00FB0C7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C76" w:rsidRPr="00302771" w:rsidRDefault="00FB0C76" w:rsidP="00FB0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7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B0C76" w:rsidRPr="00302771" w:rsidRDefault="00FB0C76" w:rsidP="00FB0C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А.Н.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Феофвнов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Основы машиностроительного черчения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FB0C76" w:rsidRPr="00B472FF" w:rsidRDefault="00FB0C76" w:rsidP="00FB0C7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А.М. Бродская, Э.М. 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Фазулин</w:t>
      </w:r>
      <w:proofErr w:type="spellEnd"/>
      <w:proofErr w:type="gram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В.А. 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Халдинов</w:t>
      </w:r>
      <w:proofErr w:type="spell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Черчение (Металлообработка). М.: Издательский центр «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2015.</w:t>
      </w:r>
    </w:p>
    <w:p w:rsidR="00FB0C76" w:rsidRPr="00302771" w:rsidRDefault="00FB0C76" w:rsidP="00FB0C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А.А.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марёв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Справочник по черчению.</w:t>
      </w: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2015. </w:t>
      </w:r>
    </w:p>
    <w:p w:rsidR="00FB0C76" w:rsidRPr="00302771" w:rsidRDefault="00FB0C76" w:rsidP="00FB0C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А.Н.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Феофвнов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Чтение рабочих чертежей.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FB0C76" w:rsidRPr="00302771" w:rsidRDefault="00FB0C76" w:rsidP="00FB0C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Л.В. Васильева. Черчение (металлообработка). </w:t>
      </w:r>
      <w:proofErr w:type="spellStart"/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Проктикум</w:t>
      </w:r>
      <w:proofErr w:type="spellEnd"/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.</w:t>
      </w: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FB0C76" w:rsidRDefault="00FB0C76" w:rsidP="00FB0C76">
      <w:pPr>
        <w:pStyle w:val="a5"/>
        <w:numPr>
          <w:ilvl w:val="0"/>
          <w:numId w:val="3"/>
        </w:numPr>
        <w:jc w:val="both"/>
      </w:pP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http://www.granitvtd.ru/</w:t>
        </w:r>
      </w:hyperlink>
      <w:r>
        <w:rPr>
          <w:rFonts w:ascii="Times New Roman" w:hAnsi="Times New Roman"/>
          <w:sz w:val="28"/>
          <w:szCs w:val="28"/>
        </w:rPr>
        <w:t xml:space="preserve"> - Справочник по черчению.</w:t>
      </w:r>
    </w:p>
    <w:p w:rsidR="00FB0C76" w:rsidRDefault="00FB0C76" w:rsidP="009771EC"/>
    <w:sectPr w:rsidR="00FB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3CA710BC"/>
    <w:multiLevelType w:val="hybridMultilevel"/>
    <w:tmpl w:val="751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FA"/>
    <w:rsid w:val="000009D8"/>
    <w:rsid w:val="000217DD"/>
    <w:rsid w:val="00023612"/>
    <w:rsid w:val="000250E5"/>
    <w:rsid w:val="000511F3"/>
    <w:rsid w:val="000533B3"/>
    <w:rsid w:val="00086B59"/>
    <w:rsid w:val="000B297F"/>
    <w:rsid w:val="000D1194"/>
    <w:rsid w:val="000E1C53"/>
    <w:rsid w:val="000E5C70"/>
    <w:rsid w:val="00114120"/>
    <w:rsid w:val="001179F5"/>
    <w:rsid w:val="0012596D"/>
    <w:rsid w:val="00130B43"/>
    <w:rsid w:val="00132C23"/>
    <w:rsid w:val="00133259"/>
    <w:rsid w:val="00140DA8"/>
    <w:rsid w:val="00143D97"/>
    <w:rsid w:val="0016038C"/>
    <w:rsid w:val="001C385E"/>
    <w:rsid w:val="001C3947"/>
    <w:rsid w:val="001D10C7"/>
    <w:rsid w:val="001F6F66"/>
    <w:rsid w:val="001F7BAC"/>
    <w:rsid w:val="002269FB"/>
    <w:rsid w:val="002273FA"/>
    <w:rsid w:val="00256302"/>
    <w:rsid w:val="002665F2"/>
    <w:rsid w:val="00270482"/>
    <w:rsid w:val="00270E11"/>
    <w:rsid w:val="00294CC2"/>
    <w:rsid w:val="00294E5E"/>
    <w:rsid w:val="002B13BC"/>
    <w:rsid w:val="002B6BDE"/>
    <w:rsid w:val="002C3678"/>
    <w:rsid w:val="002C3E77"/>
    <w:rsid w:val="002D350D"/>
    <w:rsid w:val="002E1975"/>
    <w:rsid w:val="002E540F"/>
    <w:rsid w:val="002F06A9"/>
    <w:rsid w:val="002F4177"/>
    <w:rsid w:val="00306D40"/>
    <w:rsid w:val="003207B3"/>
    <w:rsid w:val="00321D66"/>
    <w:rsid w:val="003624F8"/>
    <w:rsid w:val="00374107"/>
    <w:rsid w:val="00375139"/>
    <w:rsid w:val="0038002D"/>
    <w:rsid w:val="003825A0"/>
    <w:rsid w:val="0038351E"/>
    <w:rsid w:val="0038375A"/>
    <w:rsid w:val="003A076D"/>
    <w:rsid w:val="003A2046"/>
    <w:rsid w:val="003C236F"/>
    <w:rsid w:val="003E40A5"/>
    <w:rsid w:val="00402D41"/>
    <w:rsid w:val="00414D45"/>
    <w:rsid w:val="00422456"/>
    <w:rsid w:val="00424374"/>
    <w:rsid w:val="00425B91"/>
    <w:rsid w:val="004315B9"/>
    <w:rsid w:val="00461065"/>
    <w:rsid w:val="004638C1"/>
    <w:rsid w:val="00471CA5"/>
    <w:rsid w:val="00484F36"/>
    <w:rsid w:val="004934F6"/>
    <w:rsid w:val="004C46BC"/>
    <w:rsid w:val="004C6AA5"/>
    <w:rsid w:val="004E0CD8"/>
    <w:rsid w:val="004F13EB"/>
    <w:rsid w:val="005007ED"/>
    <w:rsid w:val="00503051"/>
    <w:rsid w:val="00503EFF"/>
    <w:rsid w:val="0051033B"/>
    <w:rsid w:val="00514759"/>
    <w:rsid w:val="00537975"/>
    <w:rsid w:val="005718CE"/>
    <w:rsid w:val="00585140"/>
    <w:rsid w:val="005952FE"/>
    <w:rsid w:val="005A6440"/>
    <w:rsid w:val="005D7797"/>
    <w:rsid w:val="005F3B87"/>
    <w:rsid w:val="005F74ED"/>
    <w:rsid w:val="00617F22"/>
    <w:rsid w:val="00666089"/>
    <w:rsid w:val="006766C1"/>
    <w:rsid w:val="00684C79"/>
    <w:rsid w:val="006B6940"/>
    <w:rsid w:val="006C1D2C"/>
    <w:rsid w:val="006C704D"/>
    <w:rsid w:val="006E0075"/>
    <w:rsid w:val="006E0C98"/>
    <w:rsid w:val="006E3EBF"/>
    <w:rsid w:val="007071CD"/>
    <w:rsid w:val="007234C2"/>
    <w:rsid w:val="00735815"/>
    <w:rsid w:val="00740323"/>
    <w:rsid w:val="00760264"/>
    <w:rsid w:val="00773DAA"/>
    <w:rsid w:val="00793C73"/>
    <w:rsid w:val="007C1A0B"/>
    <w:rsid w:val="007C402D"/>
    <w:rsid w:val="007C7CB6"/>
    <w:rsid w:val="007D00D8"/>
    <w:rsid w:val="007D0FD5"/>
    <w:rsid w:val="007D61AD"/>
    <w:rsid w:val="007D6D41"/>
    <w:rsid w:val="007F32AE"/>
    <w:rsid w:val="00806A34"/>
    <w:rsid w:val="00820C5F"/>
    <w:rsid w:val="00822207"/>
    <w:rsid w:val="0084494A"/>
    <w:rsid w:val="00875398"/>
    <w:rsid w:val="00880A3E"/>
    <w:rsid w:val="00887EF7"/>
    <w:rsid w:val="008A2AAC"/>
    <w:rsid w:val="008B0129"/>
    <w:rsid w:val="008B76F7"/>
    <w:rsid w:val="008D59A9"/>
    <w:rsid w:val="008E3ACA"/>
    <w:rsid w:val="008F1820"/>
    <w:rsid w:val="008F7295"/>
    <w:rsid w:val="0091108E"/>
    <w:rsid w:val="00946213"/>
    <w:rsid w:val="00964815"/>
    <w:rsid w:val="00974932"/>
    <w:rsid w:val="009771EC"/>
    <w:rsid w:val="009809DC"/>
    <w:rsid w:val="009A05A1"/>
    <w:rsid w:val="009A2FE4"/>
    <w:rsid w:val="009C54E0"/>
    <w:rsid w:val="009D66FA"/>
    <w:rsid w:val="00A143CC"/>
    <w:rsid w:val="00A15416"/>
    <w:rsid w:val="00A21ED8"/>
    <w:rsid w:val="00A27071"/>
    <w:rsid w:val="00A325F5"/>
    <w:rsid w:val="00A405E4"/>
    <w:rsid w:val="00A5069D"/>
    <w:rsid w:val="00A51B79"/>
    <w:rsid w:val="00A716A6"/>
    <w:rsid w:val="00A9052B"/>
    <w:rsid w:val="00AA04FE"/>
    <w:rsid w:val="00AA0FEA"/>
    <w:rsid w:val="00AA2518"/>
    <w:rsid w:val="00AB6016"/>
    <w:rsid w:val="00AB7440"/>
    <w:rsid w:val="00B03993"/>
    <w:rsid w:val="00B21D76"/>
    <w:rsid w:val="00BA0EEA"/>
    <w:rsid w:val="00BC0BD3"/>
    <w:rsid w:val="00BC649E"/>
    <w:rsid w:val="00BC6550"/>
    <w:rsid w:val="00BF0D1A"/>
    <w:rsid w:val="00BF3EB5"/>
    <w:rsid w:val="00BF525B"/>
    <w:rsid w:val="00C03FC0"/>
    <w:rsid w:val="00C0466E"/>
    <w:rsid w:val="00C04F2F"/>
    <w:rsid w:val="00C12EC2"/>
    <w:rsid w:val="00C268D9"/>
    <w:rsid w:val="00C408B2"/>
    <w:rsid w:val="00C52595"/>
    <w:rsid w:val="00C75461"/>
    <w:rsid w:val="00C95EDC"/>
    <w:rsid w:val="00CA5D61"/>
    <w:rsid w:val="00CB22DA"/>
    <w:rsid w:val="00CB3E87"/>
    <w:rsid w:val="00CC19F6"/>
    <w:rsid w:val="00CD320C"/>
    <w:rsid w:val="00CE20E9"/>
    <w:rsid w:val="00CE2716"/>
    <w:rsid w:val="00CE3779"/>
    <w:rsid w:val="00CF7016"/>
    <w:rsid w:val="00D125EF"/>
    <w:rsid w:val="00D12B21"/>
    <w:rsid w:val="00D26912"/>
    <w:rsid w:val="00D40A56"/>
    <w:rsid w:val="00D47345"/>
    <w:rsid w:val="00D53243"/>
    <w:rsid w:val="00D54BBB"/>
    <w:rsid w:val="00D62EA8"/>
    <w:rsid w:val="00D76E4D"/>
    <w:rsid w:val="00DB604C"/>
    <w:rsid w:val="00DC1123"/>
    <w:rsid w:val="00DD48A6"/>
    <w:rsid w:val="00DD6B4C"/>
    <w:rsid w:val="00DF2511"/>
    <w:rsid w:val="00E17BCD"/>
    <w:rsid w:val="00E250CD"/>
    <w:rsid w:val="00E32AB4"/>
    <w:rsid w:val="00E348C0"/>
    <w:rsid w:val="00E37C22"/>
    <w:rsid w:val="00E71C07"/>
    <w:rsid w:val="00E92ECB"/>
    <w:rsid w:val="00EB0E57"/>
    <w:rsid w:val="00EC76EF"/>
    <w:rsid w:val="00EC77DF"/>
    <w:rsid w:val="00EE0A8D"/>
    <w:rsid w:val="00F05A7A"/>
    <w:rsid w:val="00F51B05"/>
    <w:rsid w:val="00F64E7B"/>
    <w:rsid w:val="00F762D0"/>
    <w:rsid w:val="00FA0CE6"/>
    <w:rsid w:val="00FA5D15"/>
    <w:rsid w:val="00FB0C76"/>
    <w:rsid w:val="00FF18CF"/>
    <w:rsid w:val="00FF2B10"/>
    <w:rsid w:val="00FF41A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B0C76"/>
    <w:rPr>
      <w:color w:val="000000"/>
      <w:u w:val="single"/>
    </w:rPr>
  </w:style>
  <w:style w:type="paragraph" w:styleId="a5">
    <w:name w:val="No Spacing"/>
    <w:qFormat/>
    <w:rsid w:val="00FB0C7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B0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D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BC65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B0C76"/>
    <w:rPr>
      <w:color w:val="000000"/>
      <w:u w:val="single"/>
    </w:rPr>
  </w:style>
  <w:style w:type="paragraph" w:styleId="a5">
    <w:name w:val="No Spacing"/>
    <w:qFormat/>
    <w:rsid w:val="00FB0C7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B0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D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BC65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ranitvtd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2020-05-14T13:02:00Z</dcterms:created>
  <dcterms:modified xsi:type="dcterms:W3CDTF">2020-05-14T15:13:00Z</dcterms:modified>
</cp:coreProperties>
</file>