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89" w:rsidRDefault="00DF2289" w:rsidP="00DF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F2289">
        <w:rPr>
          <w:rFonts w:ascii="Times New Roman" w:hAnsi="Times New Roman" w:cs="Times New Roman"/>
          <w:b/>
          <w:sz w:val="28"/>
          <w:szCs w:val="28"/>
        </w:rPr>
        <w:t>Саамская литература</w:t>
      </w:r>
    </w:p>
    <w:p w:rsidR="00DF2289" w:rsidRPr="00DF2289" w:rsidRDefault="00DF2289" w:rsidP="00DF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2289" w:rsidRPr="00DF2289" w:rsidRDefault="00DF2289" w:rsidP="00DF2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8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 xml:space="preserve">1. Литература российских саами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2289">
        <w:rPr>
          <w:rFonts w:ascii="Times New Roman" w:hAnsi="Times New Roman" w:cs="Times New Roman"/>
          <w:sz w:val="28"/>
          <w:szCs w:val="28"/>
        </w:rPr>
        <w:t xml:space="preserve"> женская литература.</w:t>
      </w:r>
    </w:p>
    <w:p w:rsid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2. Саамские писатели и поэты (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О.Воронова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А.Бажанов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А.Антонова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89">
        <w:rPr>
          <w:rFonts w:ascii="Times New Roman" w:hAnsi="Times New Roman" w:cs="Times New Roman"/>
          <w:sz w:val="28"/>
          <w:szCs w:val="28"/>
        </w:rPr>
        <w:t xml:space="preserve">Ефим Софья,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Н.Большакова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Э.Галкина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К.Коркина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О.Перепелица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И.Виноградова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И.Матрехин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Н.Ляшенко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289">
        <w:rPr>
          <w:rFonts w:ascii="Times New Roman" w:hAnsi="Times New Roman" w:cs="Times New Roman"/>
          <w:sz w:val="28"/>
          <w:szCs w:val="28"/>
        </w:rPr>
        <w:t>Познакомьтесь с произведениями саамских авторов.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89">
        <w:rPr>
          <w:rFonts w:ascii="Times New Roman" w:hAnsi="Times New Roman" w:cs="Times New Roman"/>
          <w:b/>
          <w:sz w:val="28"/>
          <w:szCs w:val="28"/>
        </w:rPr>
        <w:t>Ответить на в</w:t>
      </w:r>
      <w:r w:rsidRPr="00DF2289">
        <w:rPr>
          <w:rFonts w:ascii="Times New Roman" w:hAnsi="Times New Roman" w:cs="Times New Roman"/>
          <w:b/>
          <w:sz w:val="28"/>
          <w:szCs w:val="28"/>
        </w:rPr>
        <w:t>опросы</w:t>
      </w:r>
      <w:r w:rsidRPr="00DF2289">
        <w:rPr>
          <w:rFonts w:ascii="Times New Roman" w:hAnsi="Times New Roman" w:cs="Times New Roman"/>
          <w:b/>
          <w:sz w:val="28"/>
          <w:szCs w:val="28"/>
        </w:rPr>
        <w:t>: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 xml:space="preserve"> 1. Почему литературу российских саами называют женской? Чем вызвано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это обстоятельство?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2. В чем специфика творчества Октябрины Вороновой?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3. Почему Аскольда Бажанова называют хозяином тундры? В чем состоит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>» как принцип его поэзии?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4. В чем особенность поэтического творчества Александры Антоновой?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5. Какова основная тема поэзии Софьи Ефим?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6. Каковы главные темы произведений Надежды Большаковой?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7. В чем особенность творчества Эльвиры Галкиной?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289">
        <w:rPr>
          <w:rFonts w:ascii="Times New Roman" w:hAnsi="Times New Roman" w:cs="Times New Roman"/>
          <w:sz w:val="28"/>
          <w:szCs w:val="28"/>
        </w:rPr>
        <w:t>8 . Какие темы являются темами стихов Ираиды Виноградовой и Ивана</w:t>
      </w:r>
    </w:p>
    <w:p w:rsidR="00DF2289" w:rsidRPr="00DF2289" w:rsidRDefault="00DF2289" w:rsidP="00DF2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289">
        <w:rPr>
          <w:rFonts w:ascii="Times New Roman" w:hAnsi="Times New Roman" w:cs="Times New Roman"/>
          <w:sz w:val="28"/>
          <w:szCs w:val="28"/>
        </w:rPr>
        <w:t>Матрехина</w:t>
      </w:r>
      <w:proofErr w:type="spellEnd"/>
      <w:r w:rsidRPr="00DF2289">
        <w:rPr>
          <w:rFonts w:ascii="Times New Roman" w:hAnsi="Times New Roman" w:cs="Times New Roman"/>
          <w:sz w:val="28"/>
          <w:szCs w:val="28"/>
        </w:rPr>
        <w:t>?</w:t>
      </w:r>
    </w:p>
    <w:sectPr w:rsidR="00DF2289" w:rsidRPr="00D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EF"/>
    <w:rsid w:val="006F3F4F"/>
    <w:rsid w:val="00CC69EF"/>
    <w:rsid w:val="00D67FB0"/>
    <w:rsid w:val="00D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2020-04-21T18:57:00Z</dcterms:created>
  <dcterms:modified xsi:type="dcterms:W3CDTF">2020-04-21T19:02:00Z</dcterms:modified>
</cp:coreProperties>
</file>