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44" w:rsidRPr="00072344" w:rsidRDefault="00072344" w:rsidP="0007234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344">
        <w:rPr>
          <w:rFonts w:ascii="Times New Roman" w:hAnsi="Times New Roman" w:cs="Times New Roman"/>
          <w:sz w:val="24"/>
          <w:szCs w:val="24"/>
        </w:rPr>
        <w:t>§ 72. Россия на рубеже XIX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44">
        <w:rPr>
          <w:rFonts w:ascii="Times New Roman" w:hAnsi="Times New Roman" w:cs="Times New Roman"/>
          <w:sz w:val="24"/>
          <w:szCs w:val="24"/>
        </w:rPr>
        <w:t xml:space="preserve">XX </w:t>
      </w:r>
      <w:r>
        <w:rPr>
          <w:rFonts w:ascii="Times New Roman" w:hAnsi="Times New Roman" w:cs="Times New Roman"/>
          <w:sz w:val="24"/>
          <w:szCs w:val="24"/>
        </w:rPr>
        <w:t>вв</w:t>
      </w:r>
      <w:r w:rsidRPr="00072344">
        <w:rPr>
          <w:rFonts w:ascii="Times New Roman" w:hAnsi="Times New Roman" w:cs="Times New Roman"/>
          <w:sz w:val="24"/>
          <w:szCs w:val="24"/>
        </w:rPr>
        <w:t>.</w:t>
      </w:r>
    </w:p>
    <w:p w:rsidR="00072344" w:rsidRPr="00072344" w:rsidRDefault="00072344" w:rsidP="0007234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344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072344">
        <w:rPr>
          <w:rFonts w:ascii="Times New Roman" w:hAnsi="Times New Roman" w:cs="Times New Roman"/>
          <w:b/>
          <w:sz w:val="24"/>
          <w:szCs w:val="24"/>
        </w:rPr>
        <w:t xml:space="preserve">кономического развития России в начале ХХ </w:t>
      </w:r>
      <w:proofErr w:type="gramStart"/>
      <w:r w:rsidRPr="0007234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7234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72344" w:rsidRPr="00072344" w:rsidRDefault="00072344" w:rsidP="000723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344">
        <w:rPr>
          <w:rFonts w:ascii="Times New Roman" w:hAnsi="Times New Roman" w:cs="Times New Roman"/>
          <w:sz w:val="24"/>
          <w:szCs w:val="24"/>
        </w:rPr>
        <w:t xml:space="preserve">Одной из главных особенностей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72344">
        <w:rPr>
          <w:rFonts w:ascii="Times New Roman" w:hAnsi="Times New Roman" w:cs="Times New Roman"/>
          <w:sz w:val="24"/>
          <w:szCs w:val="24"/>
        </w:rPr>
        <w:t>кономики России в начале ХХ в. стала высокая концентрация промышленного производства.</w:t>
      </w:r>
      <w:proofErr w:type="gramEnd"/>
      <w:r w:rsidRPr="00072344">
        <w:rPr>
          <w:rFonts w:ascii="Times New Roman" w:hAnsi="Times New Roman" w:cs="Times New Roman"/>
          <w:sz w:val="24"/>
          <w:szCs w:val="24"/>
        </w:rPr>
        <w:t xml:space="preserve"> Более половины всех фабрично-заводских рабочих было занято на крупных предприятиях с числом рабочих свыше 500 на каждом. На это и основе ускорилось развитие монополистических объедине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ний. Металлургический синдикат «</w:t>
      </w:r>
      <w:proofErr w:type="spellStart"/>
      <w:r w:rsidRPr="00072344">
        <w:rPr>
          <w:rFonts w:ascii="Times New Roman" w:hAnsi="Times New Roman" w:cs="Times New Roman"/>
          <w:sz w:val="24"/>
          <w:szCs w:val="24"/>
        </w:rPr>
        <w:t>Продамета</w:t>
      </w:r>
      <w:proofErr w:type="spellEnd"/>
      <w:r w:rsidRPr="00072344">
        <w:rPr>
          <w:rFonts w:ascii="Times New Roman" w:hAnsi="Times New Roman" w:cs="Times New Roman"/>
          <w:sz w:val="24"/>
          <w:szCs w:val="24"/>
        </w:rPr>
        <w:t>» сосредоточил в своих руках свыше 8~5 % сбыта готового металла. На долю трех объедине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нии нефтяной промышленности приходилось 86 % всех акцио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нерных капиталов и 60 % добычи нефти. Усилился процесс слия</w:t>
      </w:r>
      <w:r w:rsidRPr="00072344">
        <w:rPr>
          <w:rFonts w:ascii="Times New Roman" w:hAnsi="Times New Roman" w:cs="Times New Roman"/>
          <w:sz w:val="24"/>
          <w:szCs w:val="24"/>
        </w:rPr>
        <w:softHyphen/>
        <w:t xml:space="preserve">ния промышленного капитала с </w:t>
      </w:r>
      <w:proofErr w:type="gramStart"/>
      <w:r w:rsidRPr="00072344">
        <w:rPr>
          <w:rFonts w:ascii="Times New Roman" w:hAnsi="Times New Roman" w:cs="Times New Roman"/>
          <w:sz w:val="24"/>
          <w:szCs w:val="24"/>
        </w:rPr>
        <w:t>банковским</w:t>
      </w:r>
      <w:proofErr w:type="gramEnd"/>
      <w:r w:rsidRPr="00072344">
        <w:rPr>
          <w:rFonts w:ascii="Times New Roman" w:hAnsi="Times New Roman" w:cs="Times New Roman"/>
          <w:sz w:val="24"/>
          <w:szCs w:val="24"/>
        </w:rPr>
        <w:t>. Но пережитки кре</w:t>
      </w:r>
      <w:r w:rsidRPr="00072344">
        <w:rPr>
          <w:rFonts w:ascii="Times New Roman" w:hAnsi="Times New Roman" w:cs="Times New Roman"/>
          <w:sz w:val="24"/>
          <w:szCs w:val="24"/>
        </w:rPr>
        <w:softHyphen/>
        <w:t xml:space="preserve">постничества тормозили рост производительных сил, к тому же росла зависимость России от иностранных капиталов. </w:t>
      </w:r>
    </w:p>
    <w:p w:rsidR="00072344" w:rsidRPr="00072344" w:rsidRDefault="00072344" w:rsidP="000723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44">
        <w:rPr>
          <w:rFonts w:ascii="Times New Roman" w:hAnsi="Times New Roman" w:cs="Times New Roman"/>
          <w:sz w:val="24"/>
          <w:szCs w:val="24"/>
        </w:rPr>
        <w:t>Экономика России быстро развивалась, но ее отставание от ведущих держав не уменьшилось. По промышленному производству  на душу населения Россия стояла на одном уровне с Испанией - одной из самых отсталых стран Европы. В общественном мнении это отставание все чаще связывали с особенностями по</w:t>
      </w:r>
      <w:r w:rsidRPr="00072344">
        <w:rPr>
          <w:rFonts w:ascii="Times New Roman" w:hAnsi="Times New Roman" w:cs="Times New Roman"/>
          <w:sz w:val="24"/>
          <w:szCs w:val="24"/>
        </w:rPr>
        <w:softHyphen/>
        <w:t xml:space="preserve">литического строя России. </w:t>
      </w:r>
      <w:proofErr w:type="gramStart"/>
      <w:r w:rsidRPr="00072344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072344">
        <w:rPr>
          <w:rFonts w:ascii="Times New Roman" w:hAnsi="Times New Roman" w:cs="Times New Roman"/>
          <w:sz w:val="24"/>
          <w:szCs w:val="24"/>
        </w:rPr>
        <w:t xml:space="preserve"> ХХ в. она оставалась одним из немногих государств с неограниченной властью монарха. Очень многое в таких странах зависит от личности главы государства </w:t>
      </w:r>
    </w:p>
    <w:p w:rsidR="00072344" w:rsidRPr="00072344" w:rsidRDefault="00072344" w:rsidP="000723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44">
        <w:rPr>
          <w:rFonts w:ascii="Times New Roman" w:hAnsi="Times New Roman" w:cs="Times New Roman"/>
          <w:b/>
          <w:sz w:val="24"/>
          <w:szCs w:val="24"/>
        </w:rPr>
        <w:t xml:space="preserve">Николай </w:t>
      </w:r>
      <w:r w:rsidRPr="0007234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72344">
        <w:rPr>
          <w:rFonts w:ascii="Times New Roman" w:hAnsi="Times New Roman" w:cs="Times New Roman"/>
          <w:sz w:val="24"/>
          <w:szCs w:val="24"/>
        </w:rPr>
        <w:t>.</w:t>
      </w:r>
    </w:p>
    <w:p w:rsidR="00072344" w:rsidRPr="00072344" w:rsidRDefault="00072344" w:rsidP="000723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44">
        <w:rPr>
          <w:rFonts w:ascii="Times New Roman" w:hAnsi="Times New Roman" w:cs="Times New Roman"/>
          <w:sz w:val="24"/>
          <w:szCs w:val="24"/>
        </w:rPr>
        <w:t xml:space="preserve">Вступившему на престол в </w:t>
      </w:r>
      <w:smartTag w:uri="urn:schemas-microsoft-com:office:smarttags" w:element="metricconverter">
        <w:smartTagPr>
          <w:attr w:name="ProductID" w:val="1894 г"/>
        </w:smartTagPr>
        <w:r w:rsidRPr="00072344">
          <w:rPr>
            <w:rFonts w:ascii="Times New Roman" w:hAnsi="Times New Roman" w:cs="Times New Roman"/>
            <w:sz w:val="24"/>
            <w:szCs w:val="24"/>
          </w:rPr>
          <w:t>1894 г</w:t>
        </w:r>
      </w:smartTag>
      <w:r w:rsidRPr="00072344">
        <w:rPr>
          <w:rFonts w:ascii="Times New Roman" w:hAnsi="Times New Roman" w:cs="Times New Roman"/>
          <w:sz w:val="24"/>
          <w:szCs w:val="24"/>
        </w:rPr>
        <w:t>. императору Ни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колаю Александровичу Романову было 26 лет. Он был женат на гессенской принцессе Алисе, принявшей в крещении имя Алек</w:t>
      </w:r>
      <w:r w:rsidRPr="00072344">
        <w:rPr>
          <w:rFonts w:ascii="Times New Roman" w:hAnsi="Times New Roman" w:cs="Times New Roman"/>
          <w:sz w:val="24"/>
          <w:szCs w:val="24"/>
        </w:rPr>
        <w:softHyphen/>
        <w:t xml:space="preserve">сандра Федоровна. От брака с ней родилось четыре дочери и в </w:t>
      </w:r>
      <w:smartTag w:uri="urn:schemas-microsoft-com:office:smarttags" w:element="metricconverter">
        <w:smartTagPr>
          <w:attr w:name="ProductID" w:val="1904 г"/>
        </w:smartTagPr>
        <w:r w:rsidRPr="00072344">
          <w:rPr>
            <w:rFonts w:ascii="Times New Roman" w:hAnsi="Times New Roman" w:cs="Times New Roman"/>
            <w:sz w:val="24"/>
            <w:szCs w:val="24"/>
          </w:rPr>
          <w:t>1904 г</w:t>
        </w:r>
      </w:smartTag>
      <w:r w:rsidRPr="00072344">
        <w:rPr>
          <w:rFonts w:ascii="Times New Roman" w:hAnsi="Times New Roman" w:cs="Times New Roman"/>
          <w:sz w:val="24"/>
          <w:szCs w:val="24"/>
        </w:rPr>
        <w:t xml:space="preserve">. сын Алексей. Идеологическими постулатами Николая II были </w:t>
      </w:r>
      <w:proofErr w:type="gramStart"/>
      <w:r w:rsidRPr="00072344">
        <w:rPr>
          <w:rFonts w:ascii="Times New Roman" w:hAnsi="Times New Roman" w:cs="Times New Roman"/>
          <w:sz w:val="24"/>
          <w:szCs w:val="24"/>
        </w:rPr>
        <w:t>знаменитые</w:t>
      </w:r>
      <w:proofErr w:type="gramEnd"/>
      <w:r w:rsidRPr="00072344">
        <w:rPr>
          <w:rFonts w:ascii="Times New Roman" w:hAnsi="Times New Roman" w:cs="Times New Roman"/>
          <w:sz w:val="24"/>
          <w:szCs w:val="24"/>
        </w:rPr>
        <w:t xml:space="preserve"> «православие, самодержавие и народность». Царская власть принималась как данная Богом. Николай II был убежден,  что Россия не готова к введению </w:t>
      </w:r>
      <w:proofErr w:type="gramStart"/>
      <w:r w:rsidRPr="00072344">
        <w:rPr>
          <w:rFonts w:ascii="Times New Roman" w:hAnsi="Times New Roman" w:cs="Times New Roman"/>
          <w:sz w:val="24"/>
          <w:szCs w:val="24"/>
        </w:rPr>
        <w:t>представительных</w:t>
      </w:r>
      <w:proofErr w:type="gramEnd"/>
      <w:r w:rsidRPr="00072344">
        <w:rPr>
          <w:rFonts w:ascii="Times New Roman" w:hAnsi="Times New Roman" w:cs="Times New Roman"/>
          <w:sz w:val="24"/>
          <w:szCs w:val="24"/>
        </w:rPr>
        <w:t xml:space="preserve"> учреждении или конституции. Парламент он считал бессмысленной и бестолковой говорильней. </w:t>
      </w:r>
    </w:p>
    <w:p w:rsidR="00072344" w:rsidRPr="00072344" w:rsidRDefault="00072344" w:rsidP="000723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44">
        <w:rPr>
          <w:rFonts w:ascii="Times New Roman" w:hAnsi="Times New Roman" w:cs="Times New Roman"/>
          <w:sz w:val="24"/>
          <w:szCs w:val="24"/>
        </w:rPr>
        <w:t>Тем не менее, вступление на престол Николая II с надеждой было встречено либеральной общественностью, которая выска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зывалась за участие представителей земств в органах государственной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2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2344">
        <w:rPr>
          <w:rFonts w:ascii="Times New Roman" w:hAnsi="Times New Roman" w:cs="Times New Roman"/>
          <w:sz w:val="24"/>
          <w:szCs w:val="24"/>
        </w:rPr>
        <w:t>Осторожно говорилось</w:t>
      </w:r>
      <w:proofErr w:type="gramEnd"/>
      <w:r w:rsidRPr="00072344">
        <w:rPr>
          <w:rFonts w:ascii="Times New Roman" w:hAnsi="Times New Roman" w:cs="Times New Roman"/>
          <w:sz w:val="24"/>
          <w:szCs w:val="24"/>
        </w:rPr>
        <w:t xml:space="preserve"> о желании народного предста</w:t>
      </w:r>
      <w:r w:rsidRPr="00072344">
        <w:rPr>
          <w:rFonts w:ascii="Times New Roman" w:hAnsi="Times New Roman" w:cs="Times New Roman"/>
          <w:sz w:val="24"/>
          <w:szCs w:val="24"/>
        </w:rPr>
        <w:softHyphen/>
        <w:t xml:space="preserve">вительства. Однако эти надежды оказались тщетными. Николай II заявил, что будет всемерно укреплять устои самодержавия. </w:t>
      </w:r>
    </w:p>
    <w:p w:rsidR="00072344" w:rsidRPr="00072344" w:rsidRDefault="00072344" w:rsidP="0007234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344">
        <w:rPr>
          <w:rFonts w:ascii="Times New Roman" w:hAnsi="Times New Roman" w:cs="Times New Roman"/>
          <w:b/>
          <w:sz w:val="24"/>
          <w:szCs w:val="24"/>
        </w:rPr>
        <w:t>Оппозиционные организации.</w:t>
      </w:r>
    </w:p>
    <w:p w:rsidR="00072344" w:rsidRPr="00072344" w:rsidRDefault="00072344" w:rsidP="000723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44">
        <w:rPr>
          <w:rFonts w:ascii="Times New Roman" w:hAnsi="Times New Roman" w:cs="Times New Roman"/>
          <w:sz w:val="24"/>
          <w:szCs w:val="24"/>
        </w:rPr>
        <w:t>Значительная часть русского об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щества находилась в оппозиции к власти. И если в крайних левых партиях и эми</w:t>
      </w:r>
      <w:r>
        <w:rPr>
          <w:rFonts w:ascii="Times New Roman" w:hAnsi="Times New Roman" w:cs="Times New Roman"/>
          <w:sz w:val="24"/>
          <w:szCs w:val="24"/>
        </w:rPr>
        <w:t>грации звучал крайний лозунг («</w:t>
      </w:r>
      <w:r w:rsidRPr="00072344">
        <w:rPr>
          <w:rFonts w:ascii="Times New Roman" w:hAnsi="Times New Roman" w:cs="Times New Roman"/>
          <w:sz w:val="24"/>
          <w:szCs w:val="24"/>
        </w:rPr>
        <w:t>Долой самодержа</w:t>
      </w:r>
      <w:r w:rsidRPr="00072344">
        <w:rPr>
          <w:rFonts w:ascii="Times New Roman" w:hAnsi="Times New Roman" w:cs="Times New Roman"/>
          <w:sz w:val="24"/>
          <w:szCs w:val="24"/>
        </w:rPr>
        <w:softHyphen/>
        <w:t xml:space="preserve">вие!»), то в легальных изданиях он принимал форму нападок на «бюрократию». </w:t>
      </w:r>
    </w:p>
    <w:p w:rsidR="00072344" w:rsidRPr="00072344" w:rsidRDefault="00072344" w:rsidP="000723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44">
        <w:rPr>
          <w:rFonts w:ascii="Times New Roman" w:hAnsi="Times New Roman" w:cs="Times New Roman"/>
          <w:sz w:val="24"/>
          <w:szCs w:val="24"/>
        </w:rPr>
        <w:t xml:space="preserve">Среди левой оппозиции было два главных течения. В </w:t>
      </w:r>
      <w:smartTag w:uri="urn:schemas-microsoft-com:office:smarttags" w:element="metricconverter">
        <w:smartTagPr>
          <w:attr w:name="ProductID" w:val="1902 г"/>
        </w:smartTagPr>
        <w:r w:rsidRPr="00072344">
          <w:rPr>
            <w:rFonts w:ascii="Times New Roman" w:hAnsi="Times New Roman" w:cs="Times New Roman"/>
            <w:sz w:val="24"/>
            <w:szCs w:val="24"/>
          </w:rPr>
          <w:t>1902 г</w:t>
        </w:r>
      </w:smartTag>
      <w:r w:rsidRPr="00072344">
        <w:rPr>
          <w:rFonts w:ascii="Times New Roman" w:hAnsi="Times New Roman" w:cs="Times New Roman"/>
          <w:sz w:val="24"/>
          <w:szCs w:val="24"/>
        </w:rPr>
        <w:t>. на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роднические организации объединились в партию социалистов-революционеров (эсеров). Они делали ставку на крестьянство, меч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тали о новой «</w:t>
      </w:r>
      <w:proofErr w:type="gramStart"/>
      <w:r w:rsidRPr="00072344">
        <w:rPr>
          <w:rFonts w:ascii="Times New Roman" w:hAnsi="Times New Roman" w:cs="Times New Roman"/>
          <w:sz w:val="24"/>
          <w:szCs w:val="24"/>
        </w:rPr>
        <w:t>пугачевщине</w:t>
      </w:r>
      <w:proofErr w:type="gramEnd"/>
      <w:r w:rsidRPr="00072344">
        <w:rPr>
          <w:rFonts w:ascii="Times New Roman" w:hAnsi="Times New Roman" w:cs="Times New Roman"/>
          <w:sz w:val="24"/>
          <w:szCs w:val="24"/>
        </w:rPr>
        <w:t>» и о восстании в воинских частях. Для возбуждения народа и ослабления государственного аппарата эсе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ры широко практиковали террор. Лидером эсеров был В. М. Чер</w:t>
      </w:r>
      <w:r w:rsidRPr="00072344">
        <w:rPr>
          <w:rFonts w:ascii="Times New Roman" w:hAnsi="Times New Roman" w:cs="Times New Roman"/>
          <w:sz w:val="24"/>
          <w:szCs w:val="24"/>
        </w:rPr>
        <w:softHyphen/>
        <w:t xml:space="preserve">нов, организаторами террора считались Е. А. </w:t>
      </w:r>
      <w:proofErr w:type="spellStart"/>
      <w:r w:rsidRPr="00072344">
        <w:rPr>
          <w:rFonts w:ascii="Times New Roman" w:hAnsi="Times New Roman" w:cs="Times New Roman"/>
          <w:sz w:val="24"/>
          <w:szCs w:val="24"/>
        </w:rPr>
        <w:t>Азеф</w:t>
      </w:r>
      <w:proofErr w:type="spellEnd"/>
      <w:r w:rsidRPr="00072344">
        <w:rPr>
          <w:rFonts w:ascii="Times New Roman" w:hAnsi="Times New Roman" w:cs="Times New Roman"/>
          <w:sz w:val="24"/>
          <w:szCs w:val="24"/>
        </w:rPr>
        <w:t xml:space="preserve"> (оказавшийся агентом полиции) и Б. В. Савинков. Социалисты-революционеры </w:t>
      </w:r>
      <w:proofErr w:type="gramStart"/>
      <w:r w:rsidRPr="00072344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072344">
        <w:rPr>
          <w:rFonts w:ascii="Times New Roman" w:hAnsi="Times New Roman" w:cs="Times New Roman"/>
          <w:sz w:val="24"/>
          <w:szCs w:val="24"/>
        </w:rPr>
        <w:t xml:space="preserve"> ХХ в. убили министров Н. П. </w:t>
      </w:r>
      <w:proofErr w:type="spellStart"/>
      <w:r w:rsidRPr="00072344">
        <w:rPr>
          <w:rFonts w:ascii="Times New Roman" w:hAnsi="Times New Roman" w:cs="Times New Roman"/>
          <w:sz w:val="24"/>
          <w:szCs w:val="24"/>
        </w:rPr>
        <w:t>Боголепова</w:t>
      </w:r>
      <w:proofErr w:type="spellEnd"/>
      <w:r w:rsidRPr="00072344">
        <w:rPr>
          <w:rFonts w:ascii="Times New Roman" w:hAnsi="Times New Roman" w:cs="Times New Roman"/>
          <w:sz w:val="24"/>
          <w:szCs w:val="24"/>
        </w:rPr>
        <w:t xml:space="preserve">, Д. С. Сипягина, В. К. Плеве. Ни одно из крестьянских волнений не обходилось без представителей эсеровской партии. </w:t>
      </w:r>
    </w:p>
    <w:p w:rsidR="00072344" w:rsidRPr="00072344" w:rsidRDefault="00072344" w:rsidP="000723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44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03 Г"/>
        </w:smartTagPr>
        <w:r w:rsidRPr="00072344">
          <w:rPr>
            <w:rFonts w:ascii="Times New Roman" w:hAnsi="Times New Roman" w:cs="Times New Roman"/>
            <w:sz w:val="24"/>
            <w:szCs w:val="24"/>
          </w:rPr>
          <w:t>1903 г</w:t>
        </w:r>
      </w:smartTag>
      <w:r w:rsidRPr="00072344">
        <w:rPr>
          <w:rFonts w:ascii="Times New Roman" w:hAnsi="Times New Roman" w:cs="Times New Roman"/>
          <w:sz w:val="24"/>
          <w:szCs w:val="24"/>
        </w:rPr>
        <w:t>. организационно оформилась Российская социал-демок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ратическая рабочая партия (РСДРП). Социал-демократы, опира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ясь на учение К. Маркса, считали главной силой будущей рево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люции рабочий класс. Члены партии в основном находились в эмиграции. Оттуда в Россию поступали газеты и другая литерату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ра, которая распространялась среди рабочих и интеллигенции. Вскоре после образования социал-демократической партии она раскололась на два течения - большевиков и меньшевиков. Ли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дером большевиков стал В. И. Ульянов (Ленин). Среди руководи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телей меньшевиков, стоящих на более умеренных позициях, вы</w:t>
      </w:r>
      <w:r w:rsidRPr="00072344">
        <w:rPr>
          <w:rFonts w:ascii="Times New Roman" w:hAnsi="Times New Roman" w:cs="Times New Roman"/>
          <w:sz w:val="24"/>
          <w:szCs w:val="24"/>
        </w:rPr>
        <w:softHyphen/>
        <w:t xml:space="preserve">делялся Л. Мартов (Ю. О. </w:t>
      </w:r>
      <w:proofErr w:type="spellStart"/>
      <w:r w:rsidRPr="00072344">
        <w:rPr>
          <w:rFonts w:ascii="Times New Roman" w:hAnsi="Times New Roman" w:cs="Times New Roman"/>
          <w:sz w:val="24"/>
          <w:szCs w:val="24"/>
        </w:rPr>
        <w:t>Цедербаум</w:t>
      </w:r>
      <w:proofErr w:type="spellEnd"/>
      <w:r w:rsidRPr="00072344">
        <w:rPr>
          <w:rFonts w:ascii="Times New Roman" w:hAnsi="Times New Roman" w:cs="Times New Roman"/>
          <w:sz w:val="24"/>
          <w:szCs w:val="24"/>
        </w:rPr>
        <w:t>), к ним же примыкал Г. В. Пле</w:t>
      </w:r>
      <w:r w:rsidRPr="00072344">
        <w:rPr>
          <w:rFonts w:ascii="Times New Roman" w:hAnsi="Times New Roman" w:cs="Times New Roman"/>
          <w:sz w:val="24"/>
          <w:szCs w:val="24"/>
        </w:rPr>
        <w:softHyphen/>
        <w:t xml:space="preserve">ханов. </w:t>
      </w:r>
    </w:p>
    <w:p w:rsidR="00072344" w:rsidRPr="00072344" w:rsidRDefault="00072344" w:rsidP="000723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44">
        <w:rPr>
          <w:rFonts w:ascii="Times New Roman" w:hAnsi="Times New Roman" w:cs="Times New Roman"/>
          <w:sz w:val="24"/>
          <w:szCs w:val="24"/>
        </w:rPr>
        <w:t>Российские либеральные круги также становились на путь не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легальной борьбы, принимавшей все более радикальный харак</w:t>
      </w:r>
      <w:r w:rsidRPr="00072344">
        <w:rPr>
          <w:rFonts w:ascii="Times New Roman" w:hAnsi="Times New Roman" w:cs="Times New Roman"/>
          <w:sz w:val="24"/>
          <w:szCs w:val="24"/>
        </w:rPr>
        <w:softHyphen/>
        <w:t xml:space="preserve">тер. С июня </w:t>
      </w:r>
      <w:smartTag w:uri="urn:schemas-microsoft-com:office:smarttags" w:element="metricconverter">
        <w:smartTagPr>
          <w:attr w:name="ProductID" w:val="1902 г"/>
        </w:smartTagPr>
        <w:r w:rsidRPr="00072344">
          <w:rPr>
            <w:rFonts w:ascii="Times New Roman" w:hAnsi="Times New Roman" w:cs="Times New Roman"/>
            <w:sz w:val="24"/>
            <w:szCs w:val="24"/>
          </w:rPr>
          <w:t>1902 г</w:t>
        </w:r>
      </w:smartTag>
      <w:r w:rsidRPr="00072344">
        <w:rPr>
          <w:rFonts w:ascii="Times New Roman" w:hAnsi="Times New Roman" w:cs="Times New Roman"/>
          <w:sz w:val="24"/>
          <w:szCs w:val="24"/>
        </w:rPr>
        <w:t>. в Штутгарте под редакцией П.Б.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44">
        <w:rPr>
          <w:rFonts w:ascii="Times New Roman" w:hAnsi="Times New Roman" w:cs="Times New Roman"/>
          <w:sz w:val="24"/>
          <w:szCs w:val="24"/>
        </w:rPr>
        <w:t>Струве стал издаваться журнал «Освобождение». Главной организацией либе</w:t>
      </w:r>
      <w:r w:rsidRPr="00072344">
        <w:rPr>
          <w:rFonts w:ascii="Times New Roman" w:hAnsi="Times New Roman" w:cs="Times New Roman"/>
          <w:sz w:val="24"/>
          <w:szCs w:val="24"/>
        </w:rPr>
        <w:softHyphen/>
        <w:t xml:space="preserve">ралов стал «Союз Освобождения». </w:t>
      </w:r>
    </w:p>
    <w:p w:rsidR="00072344" w:rsidRPr="00072344" w:rsidRDefault="00072344" w:rsidP="0007234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3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Рабочее движение. </w:t>
      </w:r>
    </w:p>
    <w:p w:rsidR="00072344" w:rsidRPr="00072344" w:rsidRDefault="00072344" w:rsidP="000723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344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072344">
        <w:rPr>
          <w:rFonts w:ascii="Times New Roman" w:hAnsi="Times New Roman" w:cs="Times New Roman"/>
          <w:sz w:val="24"/>
          <w:szCs w:val="24"/>
        </w:rPr>
        <w:t xml:space="preserve"> XX в. резко усилилось рабочее дви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жение. Рабочие выдвигали экономические требования: увеличе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ние оплаты труда, введение медицинского страхования и охраны труда и т.д. Волнения приобретали все более организованный ха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рактер. И социалисты-революционеры, и социал-демократы ста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рались использовать волнения рабочих в своих целях. К экономи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ческим лозунгам добавлялись политические: «Долой самодержа</w:t>
      </w:r>
      <w:r w:rsidRPr="00072344">
        <w:rPr>
          <w:rFonts w:ascii="Times New Roman" w:hAnsi="Times New Roman" w:cs="Times New Roman"/>
          <w:sz w:val="24"/>
          <w:szCs w:val="24"/>
        </w:rPr>
        <w:softHyphen/>
        <w:t xml:space="preserve">вие!», «Да здравствует социализм!». Особенно ярким событием стали волнения рабочих на </w:t>
      </w:r>
      <w:proofErr w:type="spellStart"/>
      <w:r w:rsidRPr="00072344">
        <w:rPr>
          <w:rFonts w:ascii="Times New Roman" w:hAnsi="Times New Roman" w:cs="Times New Roman"/>
          <w:sz w:val="24"/>
          <w:szCs w:val="24"/>
        </w:rPr>
        <w:t>Обуховском</w:t>
      </w:r>
      <w:proofErr w:type="spellEnd"/>
      <w:r w:rsidRPr="00072344">
        <w:rPr>
          <w:rFonts w:ascii="Times New Roman" w:hAnsi="Times New Roman" w:cs="Times New Roman"/>
          <w:sz w:val="24"/>
          <w:szCs w:val="24"/>
        </w:rPr>
        <w:t xml:space="preserve"> заводе в столице России Петер</w:t>
      </w:r>
      <w:r w:rsidRPr="00072344">
        <w:rPr>
          <w:rFonts w:ascii="Times New Roman" w:hAnsi="Times New Roman" w:cs="Times New Roman"/>
          <w:sz w:val="24"/>
          <w:szCs w:val="24"/>
        </w:rPr>
        <w:softHyphen/>
        <w:t xml:space="preserve">бурге в </w:t>
      </w:r>
      <w:smartTag w:uri="urn:schemas-microsoft-com:office:smarttags" w:element="metricconverter">
        <w:smartTagPr>
          <w:attr w:name="ProductID" w:val="1901 г"/>
        </w:smartTagPr>
        <w:r w:rsidRPr="00072344">
          <w:rPr>
            <w:rFonts w:ascii="Times New Roman" w:hAnsi="Times New Roman" w:cs="Times New Roman"/>
            <w:sz w:val="24"/>
            <w:szCs w:val="24"/>
          </w:rPr>
          <w:t>1901 г</w:t>
        </w:r>
      </w:smartTag>
      <w:r w:rsidRPr="00072344">
        <w:rPr>
          <w:rFonts w:ascii="Times New Roman" w:hAnsi="Times New Roman" w:cs="Times New Roman"/>
          <w:sz w:val="24"/>
          <w:szCs w:val="24"/>
        </w:rPr>
        <w:t xml:space="preserve">. (так называемая </w:t>
      </w:r>
      <w:proofErr w:type="spellStart"/>
      <w:r w:rsidRPr="00072344">
        <w:rPr>
          <w:rFonts w:ascii="Times New Roman" w:hAnsi="Times New Roman" w:cs="Times New Roman"/>
          <w:sz w:val="24"/>
          <w:szCs w:val="24"/>
        </w:rPr>
        <w:t>Обуховская</w:t>
      </w:r>
      <w:proofErr w:type="spellEnd"/>
      <w:r w:rsidRPr="00072344">
        <w:rPr>
          <w:rFonts w:ascii="Times New Roman" w:hAnsi="Times New Roman" w:cs="Times New Roman"/>
          <w:sz w:val="24"/>
          <w:szCs w:val="24"/>
        </w:rPr>
        <w:t xml:space="preserve"> оборона). </w:t>
      </w:r>
    </w:p>
    <w:p w:rsidR="00072344" w:rsidRPr="00072344" w:rsidRDefault="00072344" w:rsidP="000723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44">
        <w:rPr>
          <w:rFonts w:ascii="Times New Roman" w:hAnsi="Times New Roman" w:cs="Times New Roman"/>
          <w:sz w:val="24"/>
          <w:szCs w:val="24"/>
        </w:rPr>
        <w:t xml:space="preserve">Некоторые из представителей власти первыми решили начать диалог с рабочими. Одним из них был полковник С. В. </w:t>
      </w:r>
      <w:proofErr w:type="spellStart"/>
      <w:r w:rsidRPr="00072344">
        <w:rPr>
          <w:rFonts w:ascii="Times New Roman" w:hAnsi="Times New Roman" w:cs="Times New Roman"/>
          <w:sz w:val="24"/>
          <w:szCs w:val="24"/>
        </w:rPr>
        <w:t>Зубатов</w:t>
      </w:r>
      <w:proofErr w:type="spellEnd"/>
      <w:r w:rsidRPr="00072344">
        <w:rPr>
          <w:rFonts w:ascii="Times New Roman" w:hAnsi="Times New Roman" w:cs="Times New Roman"/>
          <w:sz w:val="24"/>
          <w:szCs w:val="24"/>
        </w:rPr>
        <w:t>. Было решено легализовать рабочие организации, создать кассы взаимопомощи. «</w:t>
      </w:r>
      <w:proofErr w:type="spellStart"/>
      <w:r w:rsidRPr="00072344">
        <w:rPr>
          <w:rFonts w:ascii="Times New Roman" w:hAnsi="Times New Roman" w:cs="Times New Roman"/>
          <w:sz w:val="24"/>
          <w:szCs w:val="24"/>
        </w:rPr>
        <w:t>Зубатовские</w:t>
      </w:r>
      <w:proofErr w:type="spellEnd"/>
      <w:r w:rsidRPr="00072344">
        <w:rPr>
          <w:rFonts w:ascii="Times New Roman" w:hAnsi="Times New Roman" w:cs="Times New Roman"/>
          <w:sz w:val="24"/>
          <w:szCs w:val="24"/>
        </w:rPr>
        <w:t>» организации приняли участие в не</w:t>
      </w:r>
      <w:r w:rsidRPr="00072344">
        <w:rPr>
          <w:rFonts w:ascii="Times New Roman" w:hAnsi="Times New Roman" w:cs="Times New Roman"/>
          <w:sz w:val="24"/>
          <w:szCs w:val="24"/>
        </w:rPr>
        <w:softHyphen/>
        <w:t xml:space="preserve">скольких забастовках. Вопреки замыслу </w:t>
      </w:r>
      <w:proofErr w:type="spellStart"/>
      <w:r w:rsidRPr="00072344">
        <w:rPr>
          <w:rFonts w:ascii="Times New Roman" w:hAnsi="Times New Roman" w:cs="Times New Roman"/>
          <w:sz w:val="24"/>
          <w:szCs w:val="24"/>
        </w:rPr>
        <w:t>Зубатова</w:t>
      </w:r>
      <w:proofErr w:type="spellEnd"/>
      <w:r w:rsidRPr="00072344">
        <w:rPr>
          <w:rFonts w:ascii="Times New Roman" w:hAnsi="Times New Roman" w:cs="Times New Roman"/>
          <w:sz w:val="24"/>
          <w:szCs w:val="24"/>
        </w:rPr>
        <w:t xml:space="preserve"> его организации стали на деле одной из сил революционного лагеря. </w:t>
      </w:r>
    </w:p>
    <w:p w:rsidR="00072344" w:rsidRPr="00072344" w:rsidRDefault="00072344" w:rsidP="0007234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344">
        <w:rPr>
          <w:rFonts w:ascii="Times New Roman" w:hAnsi="Times New Roman" w:cs="Times New Roman"/>
          <w:b/>
          <w:sz w:val="24"/>
          <w:szCs w:val="24"/>
        </w:rPr>
        <w:t xml:space="preserve">Крестьянские волнения. </w:t>
      </w:r>
    </w:p>
    <w:p w:rsidR="00072344" w:rsidRPr="00072344" w:rsidRDefault="00072344" w:rsidP="000723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44">
        <w:rPr>
          <w:rFonts w:ascii="Times New Roman" w:hAnsi="Times New Roman" w:cs="Times New Roman"/>
          <w:sz w:val="24"/>
          <w:szCs w:val="24"/>
        </w:rPr>
        <w:t>В конце XIX столетия Россия - давний поставщик хлеба на европейский рынок - столкнулась с конку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ренцией других хлебных поставщиков. Это ударило по хозяйствам помещиков и крестьян. Крестьянские хозяйства пострадали имен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но в тех губерниях, где у крестьян было более всего земли. Ситуа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ция усугубилась несколькими неурожайными годами. В Малорос</w:t>
      </w:r>
      <w:r w:rsidRPr="00072344">
        <w:rPr>
          <w:rFonts w:ascii="Times New Roman" w:hAnsi="Times New Roman" w:cs="Times New Roman"/>
          <w:sz w:val="24"/>
          <w:szCs w:val="24"/>
        </w:rPr>
        <w:softHyphen/>
        <w:t xml:space="preserve">сии (Полтавской и Харьковской губерниях) в </w:t>
      </w:r>
      <w:smartTag w:uri="urn:schemas-microsoft-com:office:smarttags" w:element="metricconverter">
        <w:smartTagPr>
          <w:attr w:name="ProductID" w:val="1903 Г"/>
        </w:smartTagPr>
        <w:r w:rsidRPr="00072344">
          <w:rPr>
            <w:rFonts w:ascii="Times New Roman" w:hAnsi="Times New Roman" w:cs="Times New Roman"/>
            <w:sz w:val="24"/>
            <w:szCs w:val="24"/>
          </w:rPr>
          <w:t>1903 г</w:t>
        </w:r>
      </w:smartTag>
      <w:r w:rsidRPr="00072344">
        <w:rPr>
          <w:rFonts w:ascii="Times New Roman" w:hAnsi="Times New Roman" w:cs="Times New Roman"/>
          <w:sz w:val="24"/>
          <w:szCs w:val="24"/>
        </w:rPr>
        <w:t xml:space="preserve">. начались массовые крестьянские волнения. Крестьяне разграбили около 80 имений помещиков, угоняли скот, захватывали земли. Волнения были подавлены войсками. </w:t>
      </w:r>
    </w:p>
    <w:p w:rsidR="00072344" w:rsidRPr="00072344" w:rsidRDefault="00072344" w:rsidP="0007234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344">
        <w:rPr>
          <w:rFonts w:ascii="Times New Roman" w:hAnsi="Times New Roman" w:cs="Times New Roman"/>
          <w:b/>
          <w:sz w:val="24"/>
          <w:szCs w:val="24"/>
        </w:rPr>
        <w:t xml:space="preserve">Внешняя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2344">
        <w:rPr>
          <w:rFonts w:ascii="Times New Roman" w:hAnsi="Times New Roman" w:cs="Times New Roman"/>
          <w:b/>
          <w:sz w:val="24"/>
          <w:szCs w:val="24"/>
        </w:rPr>
        <w:t>олитика.</w:t>
      </w:r>
    </w:p>
    <w:p w:rsidR="00072344" w:rsidRPr="00072344" w:rsidRDefault="00072344" w:rsidP="000723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44">
        <w:rPr>
          <w:rFonts w:ascii="Times New Roman" w:hAnsi="Times New Roman" w:cs="Times New Roman"/>
          <w:sz w:val="24"/>
          <w:szCs w:val="24"/>
        </w:rPr>
        <w:t>Россия развивала дружественные связи с Францией, покровительствовала Эфиопии, сражающейся про</w:t>
      </w:r>
      <w:r w:rsidRPr="00072344">
        <w:rPr>
          <w:rFonts w:ascii="Times New Roman" w:hAnsi="Times New Roman" w:cs="Times New Roman"/>
          <w:sz w:val="24"/>
          <w:szCs w:val="24"/>
        </w:rPr>
        <w:softHyphen/>
        <w:t xml:space="preserve">тив итальянских интервентов, помогала бурам, выступившим против англичан за независимость своей родины. В </w:t>
      </w:r>
      <w:smartTag w:uri="urn:schemas-microsoft-com:office:smarttags" w:element="metricconverter">
        <w:smartTagPr>
          <w:attr w:name="ProductID" w:val="1899 г"/>
        </w:smartTagPr>
        <w:r w:rsidRPr="00072344">
          <w:rPr>
            <w:rFonts w:ascii="Times New Roman" w:hAnsi="Times New Roman" w:cs="Times New Roman"/>
            <w:sz w:val="24"/>
            <w:szCs w:val="24"/>
          </w:rPr>
          <w:t>1899 г</w:t>
        </w:r>
      </w:smartTag>
      <w:r w:rsidRPr="00072344">
        <w:rPr>
          <w:rFonts w:ascii="Times New Roman" w:hAnsi="Times New Roman" w:cs="Times New Roman"/>
          <w:sz w:val="24"/>
          <w:szCs w:val="24"/>
        </w:rPr>
        <w:t>. Россия выступила с инициативой созвать мирную конференцию. Она была созвана в Гааге. Русский представитель предлагал не увеличивать в течение ближайших пяти лет количество войск и расходы во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енного бюджета. Большая часть европейских держав возражала России. Единственным успехом конференции было принятие декларации о запрещении разрывных пуль, метании взрывчатых снарядов с воздушных шаров и употреблении снарядов с удуш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ливыми газами. Пересмотрены были декларации о законах и обы</w:t>
      </w:r>
      <w:r w:rsidRPr="00072344">
        <w:rPr>
          <w:rFonts w:ascii="Times New Roman" w:hAnsi="Times New Roman" w:cs="Times New Roman"/>
          <w:sz w:val="24"/>
          <w:szCs w:val="24"/>
        </w:rPr>
        <w:softHyphen/>
        <w:t xml:space="preserve">чаях ведения войны, о мирном разрешении международных споров.  </w:t>
      </w:r>
    </w:p>
    <w:p w:rsidR="00072344" w:rsidRPr="00072344" w:rsidRDefault="00072344" w:rsidP="000723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44">
        <w:rPr>
          <w:rFonts w:ascii="Times New Roman" w:hAnsi="Times New Roman" w:cs="Times New Roman"/>
          <w:sz w:val="24"/>
          <w:szCs w:val="24"/>
        </w:rPr>
        <w:t>Проводя достаточно осторожную внешнюю политику в Евро</w:t>
      </w:r>
      <w:r w:rsidRPr="00072344">
        <w:rPr>
          <w:rFonts w:ascii="Times New Roman" w:hAnsi="Times New Roman" w:cs="Times New Roman"/>
          <w:sz w:val="24"/>
          <w:szCs w:val="24"/>
        </w:rPr>
        <w:softHyphen/>
        <w:t xml:space="preserve">пе, Россия стремилась усилить свое влияние в Восточной Азии. Заключив в </w:t>
      </w:r>
      <w:smartTag w:uri="urn:schemas-microsoft-com:office:smarttags" w:element="metricconverter">
        <w:smartTagPr>
          <w:attr w:name="ProductID" w:val="1896 г"/>
        </w:smartTagPr>
        <w:r w:rsidRPr="00072344">
          <w:rPr>
            <w:rFonts w:ascii="Times New Roman" w:hAnsi="Times New Roman" w:cs="Times New Roman"/>
            <w:sz w:val="24"/>
            <w:szCs w:val="24"/>
          </w:rPr>
          <w:t>1896 г</w:t>
        </w:r>
      </w:smartTag>
      <w:r w:rsidRPr="00072344">
        <w:rPr>
          <w:rFonts w:ascii="Times New Roman" w:hAnsi="Times New Roman" w:cs="Times New Roman"/>
          <w:sz w:val="24"/>
          <w:szCs w:val="24"/>
        </w:rPr>
        <w:t>. оборонительный союз с Китаем, Россия полу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чила право на строительство КВЖД через территорию Маньчжу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рии из Забайкалья до Владивостока. Однако на дальневосточные территории претендовали и другие державы, прежде всего Япо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ния. В ходе войны с Китаем (1894-1895) Япония усилила свое влияние в Корее, захватила ряд китайских земель, включая Ляо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дунский полуостров. Под давлением России японцы были вынуж</w:t>
      </w:r>
      <w:r w:rsidRPr="00072344">
        <w:rPr>
          <w:rFonts w:ascii="Times New Roman" w:hAnsi="Times New Roman" w:cs="Times New Roman"/>
          <w:sz w:val="24"/>
          <w:szCs w:val="24"/>
        </w:rPr>
        <w:softHyphen/>
        <w:t xml:space="preserve">дены освободить эти территории. В </w:t>
      </w:r>
      <w:smartTag w:uri="urn:schemas-microsoft-com:office:smarttags" w:element="metricconverter">
        <w:smartTagPr>
          <w:attr w:name="ProductID" w:val="1898 г"/>
        </w:smartTagPr>
        <w:r w:rsidRPr="00072344">
          <w:rPr>
            <w:rFonts w:ascii="Times New Roman" w:hAnsi="Times New Roman" w:cs="Times New Roman"/>
            <w:sz w:val="24"/>
            <w:szCs w:val="24"/>
          </w:rPr>
          <w:t>1898 г</w:t>
        </w:r>
      </w:smartTag>
      <w:r w:rsidRPr="00072344">
        <w:rPr>
          <w:rFonts w:ascii="Times New Roman" w:hAnsi="Times New Roman" w:cs="Times New Roman"/>
          <w:sz w:val="24"/>
          <w:szCs w:val="24"/>
        </w:rPr>
        <w:t>. русское правительство заключило с Китаем договор об аренде на 25 лет Ляодунского полуострова, где началось строительство русской тихоокеанской военно-морской базы Порт-Артур и торгового порта Дальний. Япония, заручившись поддержкой Англии и США, начала уси</w:t>
      </w:r>
      <w:r w:rsidRPr="00072344">
        <w:rPr>
          <w:rFonts w:ascii="Times New Roman" w:hAnsi="Times New Roman" w:cs="Times New Roman"/>
          <w:sz w:val="24"/>
          <w:szCs w:val="24"/>
        </w:rPr>
        <w:softHyphen/>
        <w:t xml:space="preserve">ленно готовиться к войне с Россией. </w:t>
      </w:r>
    </w:p>
    <w:p w:rsidR="00072344" w:rsidRPr="00072344" w:rsidRDefault="00072344" w:rsidP="0007234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344">
        <w:rPr>
          <w:rFonts w:ascii="Times New Roman" w:hAnsi="Times New Roman" w:cs="Times New Roman"/>
          <w:b/>
          <w:sz w:val="24"/>
          <w:szCs w:val="24"/>
        </w:rPr>
        <w:t>Русско-японская война 1904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34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344">
        <w:rPr>
          <w:rFonts w:ascii="Times New Roman" w:hAnsi="Times New Roman" w:cs="Times New Roman"/>
          <w:b/>
          <w:sz w:val="24"/>
          <w:szCs w:val="24"/>
        </w:rPr>
        <w:t xml:space="preserve">1905 гг. </w:t>
      </w:r>
    </w:p>
    <w:p w:rsidR="00072344" w:rsidRPr="00072344" w:rsidRDefault="00072344" w:rsidP="000723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44">
        <w:rPr>
          <w:rFonts w:ascii="Times New Roman" w:hAnsi="Times New Roman" w:cs="Times New Roman"/>
          <w:sz w:val="24"/>
          <w:szCs w:val="24"/>
        </w:rPr>
        <w:t>Военные действия нача</w:t>
      </w:r>
      <w:r w:rsidRPr="00072344">
        <w:rPr>
          <w:rFonts w:ascii="Times New Roman" w:hAnsi="Times New Roman" w:cs="Times New Roman"/>
          <w:sz w:val="24"/>
          <w:szCs w:val="24"/>
        </w:rPr>
        <w:softHyphen/>
        <w:t xml:space="preserve">лись в январе </w:t>
      </w:r>
      <w:smartTag w:uri="urn:schemas-microsoft-com:office:smarttags" w:element="metricconverter">
        <w:smartTagPr>
          <w:attr w:name="ProductID" w:val="1904 г"/>
        </w:smartTagPr>
        <w:r w:rsidRPr="00072344">
          <w:rPr>
            <w:rFonts w:ascii="Times New Roman" w:hAnsi="Times New Roman" w:cs="Times New Roman"/>
            <w:sz w:val="24"/>
            <w:szCs w:val="24"/>
          </w:rPr>
          <w:t>1904 г</w:t>
        </w:r>
      </w:smartTag>
      <w:r w:rsidRPr="00072344">
        <w:rPr>
          <w:rFonts w:ascii="Times New Roman" w:hAnsi="Times New Roman" w:cs="Times New Roman"/>
          <w:sz w:val="24"/>
          <w:szCs w:val="24"/>
        </w:rPr>
        <w:t xml:space="preserve">. внезапным нападением японских эсминцев на русские корабли в китайских и корейских портах (Чемульпо, Порт-Артур). Русский флот понес существенные потери.  </w:t>
      </w:r>
    </w:p>
    <w:p w:rsidR="00072344" w:rsidRPr="00072344" w:rsidRDefault="00072344" w:rsidP="000723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44">
        <w:rPr>
          <w:rFonts w:ascii="Times New Roman" w:hAnsi="Times New Roman" w:cs="Times New Roman"/>
          <w:sz w:val="24"/>
          <w:szCs w:val="24"/>
        </w:rPr>
        <w:t xml:space="preserve">В апреле </w:t>
      </w:r>
      <w:smartTag w:uri="urn:schemas-microsoft-com:office:smarttags" w:element="metricconverter">
        <w:smartTagPr>
          <w:attr w:name="ProductID" w:val="1904 г"/>
        </w:smartTagPr>
        <w:r w:rsidRPr="00072344">
          <w:rPr>
            <w:rFonts w:ascii="Times New Roman" w:hAnsi="Times New Roman" w:cs="Times New Roman"/>
            <w:sz w:val="24"/>
            <w:szCs w:val="24"/>
          </w:rPr>
          <w:t>1904 г</w:t>
        </w:r>
      </w:smartTag>
      <w:r w:rsidRPr="00072344">
        <w:rPr>
          <w:rFonts w:ascii="Times New Roman" w:hAnsi="Times New Roman" w:cs="Times New Roman"/>
          <w:sz w:val="24"/>
          <w:szCs w:val="24"/>
        </w:rPr>
        <w:t>. японские войска высадились на Ляодунском полуострове, где начались бои, а затем и осада Порт-Артура, од</w:t>
      </w:r>
      <w:r w:rsidRPr="00072344">
        <w:rPr>
          <w:rFonts w:ascii="Times New Roman" w:hAnsi="Times New Roman" w:cs="Times New Roman"/>
          <w:sz w:val="24"/>
          <w:szCs w:val="24"/>
        </w:rPr>
        <w:softHyphen/>
        <w:t xml:space="preserve">новременно происходили боевые действия в Маньчжурии. </w:t>
      </w:r>
    </w:p>
    <w:p w:rsidR="00072344" w:rsidRPr="00072344" w:rsidRDefault="00072344" w:rsidP="000723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44">
        <w:rPr>
          <w:rFonts w:ascii="Times New Roman" w:hAnsi="Times New Roman" w:cs="Times New Roman"/>
          <w:sz w:val="24"/>
          <w:szCs w:val="24"/>
        </w:rPr>
        <w:t>Во время русско-японской войны в русской армии остро ощу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щалась нехватка талантливых военачальников. Герой крейсера «Ва</w:t>
      </w:r>
      <w:r w:rsidRPr="00072344">
        <w:rPr>
          <w:rFonts w:ascii="Times New Roman" w:hAnsi="Times New Roman" w:cs="Times New Roman"/>
          <w:sz w:val="24"/>
          <w:szCs w:val="24"/>
        </w:rPr>
        <w:softHyphen/>
        <w:t xml:space="preserve">ряг» </w:t>
      </w:r>
      <w:proofErr w:type="spellStart"/>
      <w:r w:rsidRPr="00072344">
        <w:rPr>
          <w:rFonts w:ascii="Times New Roman" w:hAnsi="Times New Roman" w:cs="Times New Roman"/>
          <w:sz w:val="24"/>
          <w:szCs w:val="24"/>
        </w:rPr>
        <w:t>В.Руднев</w:t>
      </w:r>
      <w:proofErr w:type="spellEnd"/>
      <w:r w:rsidRPr="00072344">
        <w:rPr>
          <w:rFonts w:ascii="Times New Roman" w:hAnsi="Times New Roman" w:cs="Times New Roman"/>
          <w:sz w:val="24"/>
          <w:szCs w:val="24"/>
        </w:rPr>
        <w:t>, герой Порт-Артура Р.О. Кондратенко и адмирал С. О. Макаров были лишь несколькими звездами на фоне осталь</w:t>
      </w:r>
      <w:r w:rsidRPr="00072344">
        <w:rPr>
          <w:rFonts w:ascii="Times New Roman" w:hAnsi="Times New Roman" w:cs="Times New Roman"/>
          <w:sz w:val="24"/>
          <w:szCs w:val="24"/>
        </w:rPr>
        <w:softHyphen/>
        <w:t xml:space="preserve">ного генералитета, проигравшего почти все сражения. </w:t>
      </w:r>
    </w:p>
    <w:p w:rsidR="00072344" w:rsidRPr="00072344" w:rsidRDefault="00072344" w:rsidP="000723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44">
        <w:rPr>
          <w:rFonts w:ascii="Times New Roman" w:hAnsi="Times New Roman" w:cs="Times New Roman"/>
          <w:sz w:val="24"/>
          <w:szCs w:val="24"/>
        </w:rPr>
        <w:t xml:space="preserve">В решения командующего Маньчжурской армией генерала А. Н. Куропаткина </w:t>
      </w:r>
      <w:r>
        <w:rPr>
          <w:rFonts w:ascii="Times New Roman" w:hAnsi="Times New Roman" w:cs="Times New Roman"/>
          <w:sz w:val="24"/>
          <w:szCs w:val="24"/>
        </w:rPr>
        <w:t>постоянно вмешивался адмирал Е.</w:t>
      </w:r>
      <w:bookmarkStart w:id="0" w:name="_GoBack"/>
      <w:bookmarkEnd w:id="0"/>
      <w:r w:rsidRPr="00072344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44">
        <w:rPr>
          <w:rFonts w:ascii="Times New Roman" w:hAnsi="Times New Roman" w:cs="Times New Roman"/>
          <w:sz w:val="24"/>
          <w:szCs w:val="24"/>
        </w:rPr>
        <w:t>Алексе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ев, назначенный командующим вооруженными силами на Даль</w:t>
      </w:r>
      <w:r w:rsidRPr="00072344">
        <w:rPr>
          <w:rFonts w:ascii="Times New Roman" w:hAnsi="Times New Roman" w:cs="Times New Roman"/>
          <w:sz w:val="24"/>
          <w:szCs w:val="24"/>
        </w:rPr>
        <w:softHyphen/>
        <w:t xml:space="preserve">нем Востоке. В конце </w:t>
      </w:r>
      <w:smartTag w:uri="urn:schemas-microsoft-com:office:smarttags" w:element="metricconverter">
        <w:smartTagPr>
          <w:attr w:name="ProductID" w:val="1904 г"/>
        </w:smartTagPr>
        <w:r w:rsidRPr="00072344">
          <w:rPr>
            <w:rFonts w:ascii="Times New Roman" w:hAnsi="Times New Roman" w:cs="Times New Roman"/>
            <w:sz w:val="24"/>
            <w:szCs w:val="24"/>
          </w:rPr>
          <w:t>1904 г</w:t>
        </w:r>
      </w:smartTag>
      <w:r w:rsidRPr="00072344">
        <w:rPr>
          <w:rFonts w:ascii="Times New Roman" w:hAnsi="Times New Roman" w:cs="Times New Roman"/>
          <w:sz w:val="24"/>
          <w:szCs w:val="24"/>
        </w:rPr>
        <w:t>. японские войска начали наступление на Порт-Артур, 30-</w:t>
      </w:r>
      <w:r w:rsidRPr="00072344">
        <w:rPr>
          <w:rFonts w:ascii="Times New Roman" w:hAnsi="Times New Roman" w:cs="Times New Roman"/>
          <w:sz w:val="24"/>
          <w:szCs w:val="24"/>
        </w:rPr>
        <w:lastRenderedPageBreak/>
        <w:t>тысячный гарнизон которого выдержал II -месяч</w:t>
      </w:r>
      <w:r w:rsidRPr="00072344">
        <w:rPr>
          <w:rFonts w:ascii="Times New Roman" w:hAnsi="Times New Roman" w:cs="Times New Roman"/>
          <w:sz w:val="24"/>
          <w:szCs w:val="24"/>
        </w:rPr>
        <w:softHyphen/>
        <w:t xml:space="preserve">ную осаду. Только предательство генерала А. М. </w:t>
      </w:r>
      <w:proofErr w:type="spellStart"/>
      <w:r w:rsidRPr="00072344">
        <w:rPr>
          <w:rFonts w:ascii="Times New Roman" w:hAnsi="Times New Roman" w:cs="Times New Roman"/>
          <w:sz w:val="24"/>
          <w:szCs w:val="24"/>
        </w:rPr>
        <w:t>Стесселя</w:t>
      </w:r>
      <w:proofErr w:type="spellEnd"/>
      <w:r w:rsidRPr="00072344">
        <w:rPr>
          <w:rFonts w:ascii="Times New Roman" w:hAnsi="Times New Roman" w:cs="Times New Roman"/>
          <w:sz w:val="24"/>
          <w:szCs w:val="24"/>
        </w:rPr>
        <w:t>, кото</w:t>
      </w:r>
      <w:r w:rsidRPr="00072344">
        <w:rPr>
          <w:rFonts w:ascii="Times New Roman" w:hAnsi="Times New Roman" w:cs="Times New Roman"/>
          <w:sz w:val="24"/>
          <w:szCs w:val="24"/>
        </w:rPr>
        <w:softHyphen/>
        <w:t xml:space="preserve">рый вопреки воле военного совета сдал 20 декабря </w:t>
      </w:r>
      <w:smartTag w:uri="urn:schemas-microsoft-com:office:smarttags" w:element="metricconverter">
        <w:smartTagPr>
          <w:attr w:name="ProductID" w:val="1904 г"/>
        </w:smartTagPr>
        <w:r w:rsidRPr="00072344">
          <w:rPr>
            <w:rFonts w:ascii="Times New Roman" w:hAnsi="Times New Roman" w:cs="Times New Roman"/>
            <w:sz w:val="24"/>
            <w:szCs w:val="24"/>
          </w:rPr>
          <w:t>1904 г</w:t>
        </w:r>
      </w:smartTag>
      <w:r w:rsidRPr="00072344">
        <w:rPr>
          <w:rFonts w:ascii="Times New Roman" w:hAnsi="Times New Roman" w:cs="Times New Roman"/>
          <w:sz w:val="24"/>
          <w:szCs w:val="24"/>
        </w:rPr>
        <w:t>. кре</w:t>
      </w:r>
      <w:r w:rsidRPr="00072344">
        <w:rPr>
          <w:rFonts w:ascii="Times New Roman" w:hAnsi="Times New Roman" w:cs="Times New Roman"/>
          <w:sz w:val="24"/>
          <w:szCs w:val="24"/>
        </w:rPr>
        <w:softHyphen/>
        <w:t xml:space="preserve">пость, помогло противнику сосредоточить значительную массу своих войск, снятых с осады, против русской Маньчжурской армии. </w:t>
      </w:r>
    </w:p>
    <w:p w:rsidR="00072344" w:rsidRPr="00072344" w:rsidRDefault="00072344" w:rsidP="000723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44">
        <w:rPr>
          <w:rFonts w:ascii="Times New Roman" w:hAnsi="Times New Roman" w:cs="Times New Roman"/>
          <w:sz w:val="24"/>
          <w:szCs w:val="24"/>
        </w:rPr>
        <w:t xml:space="preserve">В начале февраля </w:t>
      </w:r>
      <w:smartTag w:uri="urn:schemas-microsoft-com:office:smarttags" w:element="metricconverter">
        <w:smartTagPr>
          <w:attr w:name="ProductID" w:val="1905 г"/>
        </w:smartTagPr>
        <w:r w:rsidRPr="00072344">
          <w:rPr>
            <w:rFonts w:ascii="Times New Roman" w:hAnsi="Times New Roman" w:cs="Times New Roman"/>
            <w:sz w:val="24"/>
            <w:szCs w:val="24"/>
          </w:rPr>
          <w:t>1905 г</w:t>
        </w:r>
      </w:smartTag>
      <w:r w:rsidRPr="00072344">
        <w:rPr>
          <w:rFonts w:ascii="Times New Roman" w:hAnsi="Times New Roman" w:cs="Times New Roman"/>
          <w:sz w:val="24"/>
          <w:szCs w:val="24"/>
        </w:rPr>
        <w:t xml:space="preserve">. русская Маньчжурская армия начала наступление. Но сражение под </w:t>
      </w:r>
      <w:proofErr w:type="spellStart"/>
      <w:r w:rsidRPr="00072344">
        <w:rPr>
          <w:rFonts w:ascii="Times New Roman" w:hAnsi="Times New Roman" w:cs="Times New Roman"/>
          <w:sz w:val="24"/>
          <w:szCs w:val="24"/>
        </w:rPr>
        <w:t>Мукденом</w:t>
      </w:r>
      <w:proofErr w:type="spellEnd"/>
      <w:r w:rsidRPr="00072344">
        <w:rPr>
          <w:rFonts w:ascii="Times New Roman" w:hAnsi="Times New Roman" w:cs="Times New Roman"/>
          <w:sz w:val="24"/>
          <w:szCs w:val="24"/>
        </w:rPr>
        <w:t xml:space="preserve"> было проиграно. </w:t>
      </w:r>
    </w:p>
    <w:p w:rsidR="00072344" w:rsidRPr="00072344" w:rsidRDefault="00072344" w:rsidP="000723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44">
        <w:rPr>
          <w:rFonts w:ascii="Times New Roman" w:hAnsi="Times New Roman" w:cs="Times New Roman"/>
          <w:sz w:val="24"/>
          <w:szCs w:val="24"/>
        </w:rPr>
        <w:t xml:space="preserve">Между тем к берегам Японии приближались русские эскадры с Балтики. Однако их корабли уступали </w:t>
      </w:r>
      <w:proofErr w:type="gramStart"/>
      <w:r w:rsidRPr="00072344">
        <w:rPr>
          <w:rFonts w:ascii="Times New Roman" w:hAnsi="Times New Roman" w:cs="Times New Roman"/>
          <w:sz w:val="24"/>
          <w:szCs w:val="24"/>
        </w:rPr>
        <w:t>японским</w:t>
      </w:r>
      <w:proofErr w:type="gramEnd"/>
      <w:r w:rsidRPr="00072344">
        <w:rPr>
          <w:rFonts w:ascii="Times New Roman" w:hAnsi="Times New Roman" w:cs="Times New Roman"/>
          <w:sz w:val="24"/>
          <w:szCs w:val="24"/>
        </w:rPr>
        <w:t xml:space="preserve"> по качеству бро</w:t>
      </w:r>
      <w:r w:rsidRPr="00072344">
        <w:rPr>
          <w:rFonts w:ascii="Times New Roman" w:hAnsi="Times New Roman" w:cs="Times New Roman"/>
          <w:sz w:val="24"/>
          <w:szCs w:val="24"/>
        </w:rPr>
        <w:softHyphen/>
        <w:t xml:space="preserve">ни, в скорости и дальнобойности артиллерии. В мае </w:t>
      </w:r>
      <w:smartTag w:uri="urn:schemas-microsoft-com:office:smarttags" w:element="metricconverter">
        <w:smartTagPr>
          <w:attr w:name="ProductID" w:val="1905 г"/>
        </w:smartTagPr>
        <w:r w:rsidRPr="00072344">
          <w:rPr>
            <w:rFonts w:ascii="Times New Roman" w:hAnsi="Times New Roman" w:cs="Times New Roman"/>
            <w:sz w:val="24"/>
            <w:szCs w:val="24"/>
          </w:rPr>
          <w:t>1905 г</w:t>
        </w:r>
      </w:smartTag>
      <w:r w:rsidRPr="00072344">
        <w:rPr>
          <w:rFonts w:ascii="Times New Roman" w:hAnsi="Times New Roman" w:cs="Times New Roman"/>
          <w:sz w:val="24"/>
          <w:szCs w:val="24"/>
        </w:rPr>
        <w:t>. в Ко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рейском проливе у острова Цусима произошло сражение, в ходе которого японский флот разгромил русскую Тихоокеанскую эс</w:t>
      </w:r>
      <w:r w:rsidRPr="00072344">
        <w:rPr>
          <w:rFonts w:ascii="Times New Roman" w:hAnsi="Times New Roman" w:cs="Times New Roman"/>
          <w:sz w:val="24"/>
          <w:szCs w:val="24"/>
        </w:rPr>
        <w:softHyphen/>
        <w:t xml:space="preserve">кадру. </w:t>
      </w:r>
    </w:p>
    <w:p w:rsidR="00072344" w:rsidRPr="00072344" w:rsidRDefault="00072344" w:rsidP="000723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44">
        <w:rPr>
          <w:rFonts w:ascii="Times New Roman" w:hAnsi="Times New Roman" w:cs="Times New Roman"/>
          <w:sz w:val="24"/>
          <w:szCs w:val="24"/>
        </w:rPr>
        <w:t xml:space="preserve">Русская делегация во главе с председателем министров </w:t>
      </w:r>
      <w:proofErr w:type="spellStart"/>
      <w:r w:rsidRPr="00072344">
        <w:rPr>
          <w:rFonts w:ascii="Times New Roman" w:hAnsi="Times New Roman" w:cs="Times New Roman"/>
          <w:sz w:val="24"/>
          <w:szCs w:val="24"/>
        </w:rPr>
        <w:t>С.Ю.Вит</w:t>
      </w:r>
      <w:r w:rsidRPr="00072344">
        <w:rPr>
          <w:rFonts w:ascii="Times New Roman" w:hAnsi="Times New Roman" w:cs="Times New Roman"/>
          <w:sz w:val="24"/>
          <w:szCs w:val="24"/>
        </w:rPr>
        <w:softHyphen/>
        <w:t>те</w:t>
      </w:r>
      <w:proofErr w:type="spellEnd"/>
      <w:r w:rsidRPr="00072344">
        <w:rPr>
          <w:rFonts w:ascii="Times New Roman" w:hAnsi="Times New Roman" w:cs="Times New Roman"/>
          <w:sz w:val="24"/>
          <w:szCs w:val="24"/>
        </w:rPr>
        <w:t xml:space="preserve"> отбыла в американский город Портсмут, который был выбран местом переговоров. Россия уступала Японии арендные права на Южную Маньчжурию, половину острова Сахалин и признавала Корею зоной японского влияния. В русском обществе считалось, что война позорно проиграна, армия и флот ни на что не </w:t>
      </w:r>
      <w:proofErr w:type="gramStart"/>
      <w:r w:rsidRPr="00072344">
        <w:rPr>
          <w:rFonts w:ascii="Times New Roman" w:hAnsi="Times New Roman" w:cs="Times New Roman"/>
          <w:sz w:val="24"/>
          <w:szCs w:val="24"/>
        </w:rPr>
        <w:t>годны</w:t>
      </w:r>
      <w:proofErr w:type="gramEnd"/>
      <w:r w:rsidRPr="000723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344" w:rsidRPr="00072344" w:rsidRDefault="00072344" w:rsidP="000723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44">
        <w:rPr>
          <w:rFonts w:ascii="Times New Roman" w:hAnsi="Times New Roman" w:cs="Times New Roman"/>
          <w:sz w:val="24"/>
          <w:szCs w:val="24"/>
        </w:rPr>
        <w:t xml:space="preserve">Поражение в русско-японской войне стало одной из главных причин первой российской революции. </w:t>
      </w:r>
    </w:p>
    <w:p w:rsidR="00A40C1B" w:rsidRPr="00072344" w:rsidRDefault="00A40C1B" w:rsidP="000723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40C1B" w:rsidRPr="00072344" w:rsidSect="00072344">
      <w:footerReference w:type="default" r:id="rId7"/>
      <w:pgSz w:w="11906" w:h="16838"/>
      <w:pgMar w:top="851" w:right="851" w:bottom="851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7D4" w:rsidRDefault="00A847D4" w:rsidP="00072344">
      <w:pPr>
        <w:spacing w:after="0" w:line="240" w:lineRule="auto"/>
      </w:pPr>
      <w:r>
        <w:separator/>
      </w:r>
    </w:p>
  </w:endnote>
  <w:endnote w:type="continuationSeparator" w:id="0">
    <w:p w:rsidR="00A847D4" w:rsidRDefault="00A847D4" w:rsidP="0007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035478"/>
      <w:docPartObj>
        <w:docPartGallery w:val="Page Numbers (Bottom of Page)"/>
        <w:docPartUnique/>
      </w:docPartObj>
    </w:sdtPr>
    <w:sdtContent>
      <w:p w:rsidR="00072344" w:rsidRDefault="000723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72344" w:rsidRDefault="000723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7D4" w:rsidRDefault="00A847D4" w:rsidP="00072344">
      <w:pPr>
        <w:spacing w:after="0" w:line="240" w:lineRule="auto"/>
      </w:pPr>
      <w:r>
        <w:separator/>
      </w:r>
    </w:p>
  </w:footnote>
  <w:footnote w:type="continuationSeparator" w:id="0">
    <w:p w:rsidR="00A847D4" w:rsidRDefault="00A847D4" w:rsidP="00072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18"/>
    <w:rsid w:val="00072344"/>
    <w:rsid w:val="00A40C1B"/>
    <w:rsid w:val="00A847D4"/>
    <w:rsid w:val="00F7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34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7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2344"/>
  </w:style>
  <w:style w:type="paragraph" w:styleId="a6">
    <w:name w:val="footer"/>
    <w:basedOn w:val="a"/>
    <w:link w:val="a7"/>
    <w:uiPriority w:val="99"/>
    <w:unhideWhenUsed/>
    <w:rsid w:val="0007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34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7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2344"/>
  </w:style>
  <w:style w:type="paragraph" w:styleId="a6">
    <w:name w:val="footer"/>
    <w:basedOn w:val="a"/>
    <w:link w:val="a7"/>
    <w:uiPriority w:val="99"/>
    <w:unhideWhenUsed/>
    <w:rsid w:val="0007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1398</Words>
  <Characters>7971</Characters>
  <Application>Microsoft Office Word</Application>
  <DocSecurity>0</DocSecurity>
  <Lines>66</Lines>
  <Paragraphs>18</Paragraphs>
  <ScaleCrop>false</ScaleCrop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 Sovetkina</dc:creator>
  <cp:keywords/>
  <dc:description/>
  <cp:lastModifiedBy>Slavena Sovetkina</cp:lastModifiedBy>
  <cp:revision>2</cp:revision>
  <dcterms:created xsi:type="dcterms:W3CDTF">2020-05-10T15:44:00Z</dcterms:created>
  <dcterms:modified xsi:type="dcterms:W3CDTF">2020-05-10T15:51:00Z</dcterms:modified>
</cp:coreProperties>
</file>