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9" w:rsidRPr="00CC080A" w:rsidRDefault="00793129" w:rsidP="00793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793129" w:rsidRPr="00332306" w:rsidRDefault="00793129" w:rsidP="00793129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</w:t>
      </w:r>
      <w:r>
        <w:rPr>
          <w:rFonts w:ascii="Times New Roman" w:hAnsi="Times New Roman" w:cs="Times New Roman"/>
          <w:sz w:val="28"/>
          <w:szCs w:val="28"/>
        </w:rPr>
        <w:t>субботе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6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93129" w:rsidRDefault="00793129" w:rsidP="0079312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Практическая работа. Оптическая сила. Увеличение линзы. </w:t>
      </w:r>
    </w:p>
    <w:p w:rsidR="00793129" w:rsidRPr="000F6200" w:rsidRDefault="00793129" w:rsidP="007931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5B1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055B19" w:rsidRPr="00055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оптическую силу и фокусное расстояние собирающей линзы</w:t>
      </w:r>
      <w:r w:rsidRPr="000F6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Основные теоретические сведения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Линза – </w:t>
      </w:r>
      <w:r w:rsidRPr="00793129">
        <w:rPr>
          <w:color w:val="1D1D1B"/>
          <w:sz w:val="28"/>
          <w:szCs w:val="28"/>
        </w:rPr>
        <w:t>прозрачное тело, ограниченное криволинейными поверхностями.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Оптический центр линзы – </w:t>
      </w:r>
      <w:r w:rsidRPr="00793129">
        <w:rPr>
          <w:color w:val="1D1D1B"/>
          <w:sz w:val="28"/>
          <w:szCs w:val="28"/>
        </w:rPr>
        <w:t>это точка, проходя через которую лучи не меняют своего направления.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Главная оптическая ось</w:t>
      </w:r>
      <w:r w:rsidRPr="00793129">
        <w:rPr>
          <w:color w:val="1D1D1B"/>
          <w:sz w:val="28"/>
          <w:szCs w:val="28"/>
        </w:rPr>
        <w:t> – прямая, проходящая через центры сферических поверхностей линзы.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Побочная оптическая ось</w:t>
      </w:r>
      <w:r w:rsidRPr="00793129">
        <w:rPr>
          <w:color w:val="1D1D1B"/>
          <w:sz w:val="28"/>
          <w:szCs w:val="28"/>
        </w:rPr>
        <w:t> – любая прямая, кроме главной оптической оси, проходящая через оптический центр.</w:t>
      </w:r>
    </w:p>
    <w:p w:rsid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Главный оптический фокус</w:t>
      </w:r>
      <w:r w:rsidRPr="00793129">
        <w:rPr>
          <w:color w:val="1D1D1B"/>
          <w:sz w:val="28"/>
          <w:szCs w:val="28"/>
        </w:rPr>
        <w:t> – точка, в которой после преломления пересекаются все лучи, падающие на линзу, параллельно главной оптической оси.</w:t>
      </w:r>
    </w:p>
    <w:p w:rsid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Фокусное</w:t>
      </w:r>
      <w:r w:rsidR="00FE5DEE">
        <w:rPr>
          <w:b/>
          <w:bCs/>
          <w:color w:val="1D1D1B"/>
          <w:sz w:val="28"/>
          <w:szCs w:val="28"/>
        </w:rPr>
        <w:t xml:space="preserve"> </w:t>
      </w:r>
      <w:r w:rsidRPr="00793129">
        <w:rPr>
          <w:b/>
          <w:bCs/>
          <w:color w:val="1D1D1B"/>
          <w:sz w:val="28"/>
          <w:szCs w:val="28"/>
        </w:rPr>
        <w:t xml:space="preserve"> расстояние</w:t>
      </w:r>
      <w:r w:rsidRPr="00793129">
        <w:rPr>
          <w:color w:val="1D1D1B"/>
          <w:sz w:val="28"/>
          <w:szCs w:val="28"/>
        </w:rPr>
        <w:t> – расстояние от линзы до ее фокуса.</w:t>
      </w:r>
    </w:p>
    <w:p w:rsid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Фокальная плоскость</w:t>
      </w:r>
      <w:r w:rsidRPr="00793129">
        <w:rPr>
          <w:color w:val="1D1D1B"/>
          <w:sz w:val="28"/>
          <w:szCs w:val="28"/>
        </w:rPr>
        <w:t> – плоскость, проведенная через главный фокус перпендикулярно главной оптической оси.</w:t>
      </w:r>
    </w:p>
    <w:p w:rsid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Оптическая сила линзы</w:t>
      </w:r>
      <w:r w:rsidRPr="00793129">
        <w:rPr>
          <w:color w:val="1D1D1B"/>
          <w:sz w:val="28"/>
          <w:szCs w:val="28"/>
        </w:rPr>
        <w:t> – величина, обратная фокусному расстоянию.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Линейное увеличение</w:t>
      </w:r>
      <w:r w:rsidRPr="00793129">
        <w:rPr>
          <w:color w:val="1D1D1B"/>
          <w:sz w:val="28"/>
          <w:szCs w:val="28"/>
        </w:rPr>
        <w:t> – отношение линейного размера изображения к линейному размеру предмета.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793129">
        <w:rPr>
          <w:b/>
          <w:bCs/>
          <w:color w:val="1D1D1B"/>
          <w:sz w:val="28"/>
          <w:szCs w:val="28"/>
        </w:rPr>
        <w:t>Основные формулы и уравнения:</w:t>
      </w:r>
    </w:p>
    <w:p w:rsidR="00793129" w:rsidRPr="00793129" w:rsidRDefault="00793129" w:rsidP="0079312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793129">
        <w:rPr>
          <w:color w:val="1D1D1B"/>
          <w:sz w:val="28"/>
          <w:szCs w:val="28"/>
        </w:rPr>
        <w:t>Оптическая сила линзы:</w:t>
      </w:r>
    </w:p>
    <w:p w:rsidR="00055B19" w:rsidRPr="00055B19" w:rsidRDefault="00055B19" w:rsidP="0079312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m:oMath>
        <m:r>
          <w:rPr>
            <w:rFonts w:ascii="Cambria Math" w:hAnsi="Cambria Math"/>
            <w:color w:val="1D1D1B"/>
            <w:sz w:val="32"/>
            <w:szCs w:val="32"/>
          </w:rPr>
          <m:t>D=±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F</m:t>
            </m:r>
          </m:den>
        </m:f>
      </m:oMath>
      <w:r>
        <w:rPr>
          <w:color w:val="1D1D1B"/>
          <w:sz w:val="28"/>
          <w:szCs w:val="28"/>
        </w:rPr>
        <w:t xml:space="preserve">   </w:t>
      </w:r>
      <w:r w:rsidR="00793129" w:rsidRPr="00793129">
        <w:rPr>
          <w:color w:val="1D1D1B"/>
          <w:sz w:val="28"/>
          <w:szCs w:val="28"/>
        </w:rPr>
        <w:t>где F – фокусное расстояние</w:t>
      </w:r>
      <w:r>
        <w:rPr>
          <w:color w:val="1D1D1B"/>
          <w:sz w:val="28"/>
          <w:szCs w:val="28"/>
        </w:rPr>
        <w:t xml:space="preserve">, </w:t>
      </w:r>
      <w:r w:rsidRPr="00055B19"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32"/>
            <w:szCs w:val="32"/>
          </w:rPr>
          <m:t>D</m:t>
        </m:r>
      </m:oMath>
      <w:r w:rsidRPr="00055B19">
        <w:rPr>
          <w:color w:val="1D1D1B"/>
          <w:sz w:val="32"/>
          <w:szCs w:val="32"/>
        </w:rPr>
        <w:t xml:space="preserve"> – </w:t>
      </w:r>
      <w:r>
        <w:rPr>
          <w:color w:val="1D1D1B"/>
          <w:sz w:val="28"/>
          <w:szCs w:val="28"/>
        </w:rPr>
        <w:t>о</w:t>
      </w:r>
      <w:r w:rsidRPr="00793129">
        <w:rPr>
          <w:color w:val="1D1D1B"/>
          <w:sz w:val="28"/>
          <w:szCs w:val="28"/>
        </w:rPr>
        <w:t>птическая сила линзы</w:t>
      </w:r>
      <w:r>
        <w:rPr>
          <w:color w:val="1D1D1B"/>
          <w:sz w:val="28"/>
          <w:szCs w:val="28"/>
        </w:rPr>
        <w:t>.</w:t>
      </w:r>
    </w:p>
    <w:p w:rsidR="00793129" w:rsidRPr="00055B19" w:rsidRDefault="00055B19" w:rsidP="0079312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55B19">
        <w:rPr>
          <w:color w:val="1D1D1B"/>
          <w:sz w:val="28"/>
          <w:szCs w:val="28"/>
          <w:shd w:val="clear" w:color="auto" w:fill="FFFFFF"/>
        </w:rPr>
        <w:t>Единица измерения оптической силы линзы - 1 диоптрия (</w:t>
      </w:r>
      <w:proofErr w:type="spellStart"/>
      <w:r w:rsidRPr="00055B19">
        <w:rPr>
          <w:color w:val="1D1D1B"/>
          <w:sz w:val="28"/>
          <w:szCs w:val="28"/>
          <w:shd w:val="clear" w:color="auto" w:fill="FFFFFF"/>
        </w:rPr>
        <w:t>дптр</w:t>
      </w:r>
      <w:proofErr w:type="spellEnd"/>
      <w:r w:rsidRPr="00055B19">
        <w:rPr>
          <w:color w:val="1D1D1B"/>
          <w:sz w:val="28"/>
          <w:szCs w:val="28"/>
          <w:shd w:val="clear" w:color="auto" w:fill="FFFFFF"/>
        </w:rPr>
        <w:t>).</w:t>
      </w:r>
    </w:p>
    <w:p w:rsidR="00055B19" w:rsidRPr="002A4BDC" w:rsidRDefault="00055B19" w:rsidP="00055B1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055B19">
        <w:rPr>
          <w:color w:val="1D1D1B"/>
          <w:sz w:val="28"/>
          <w:szCs w:val="28"/>
        </w:rPr>
        <w:t>Линейным увеличением (</w:t>
      </w:r>
      <w:r w:rsidRPr="00055B19">
        <w:rPr>
          <w:rStyle w:val="a8"/>
          <w:i w:val="0"/>
          <w:color w:val="1D1D1B"/>
          <w:sz w:val="28"/>
          <w:szCs w:val="28"/>
        </w:rPr>
        <w:t>Г)</w:t>
      </w:r>
      <w:r w:rsidRPr="00055B19">
        <w:rPr>
          <w:rStyle w:val="a8"/>
          <w:color w:val="1D1D1B"/>
          <w:sz w:val="28"/>
          <w:szCs w:val="28"/>
        </w:rPr>
        <w:t> </w:t>
      </w:r>
      <w:r w:rsidRPr="00055B19">
        <w:rPr>
          <w:color w:val="1D1D1B"/>
          <w:sz w:val="28"/>
          <w:szCs w:val="28"/>
        </w:rPr>
        <w:t>называется отношение линейного размера изображения (</w:t>
      </w:r>
      <w:r w:rsidRPr="00055B19">
        <w:rPr>
          <w:rStyle w:val="a8"/>
          <w:i w:val="0"/>
          <w:color w:val="1D1D1B"/>
          <w:sz w:val="28"/>
          <w:szCs w:val="28"/>
        </w:rPr>
        <w:t>H)</w:t>
      </w:r>
      <w:r w:rsidRPr="00055B19">
        <w:rPr>
          <w:color w:val="1D1D1B"/>
          <w:sz w:val="28"/>
          <w:szCs w:val="28"/>
        </w:rPr>
        <w:t> к линейному размеру предмета (</w:t>
      </w:r>
      <w:proofErr w:type="spellStart"/>
      <w:r w:rsidRPr="00055B19">
        <w:rPr>
          <w:rStyle w:val="a8"/>
          <w:color w:val="1D1D1B"/>
          <w:sz w:val="28"/>
          <w:szCs w:val="28"/>
        </w:rPr>
        <w:t>h</w:t>
      </w:r>
      <w:proofErr w:type="spellEnd"/>
      <w:r w:rsidRPr="00055B19">
        <w:rPr>
          <w:rStyle w:val="a8"/>
          <w:color w:val="1D1D1B"/>
          <w:sz w:val="28"/>
          <w:szCs w:val="28"/>
        </w:rPr>
        <w:t>)</w:t>
      </w:r>
      <w:r w:rsidRPr="00055B19">
        <w:rPr>
          <w:color w:val="1D1D1B"/>
          <w:sz w:val="28"/>
          <w:szCs w:val="28"/>
        </w:rPr>
        <w:t xml:space="preserve">:  </w:t>
      </w:r>
      <m:oMath>
        <m:r>
          <w:rPr>
            <w:rFonts w:ascii="Cambria Math" w:hAnsi="Cambria Math"/>
            <w:color w:val="1D1D1B"/>
            <w:sz w:val="32"/>
            <w:szCs w:val="32"/>
          </w:rPr>
          <m:t xml:space="preserve">Г=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h</m:t>
            </m:r>
          </m:den>
        </m:f>
      </m:oMath>
      <w:r w:rsidR="002A4BDC">
        <w:rPr>
          <w:color w:val="1D1D1B"/>
          <w:sz w:val="28"/>
          <w:szCs w:val="28"/>
        </w:rPr>
        <w:t xml:space="preserve">, где </w:t>
      </w:r>
      <w:r w:rsidR="002A4BDC" w:rsidRPr="00055B19">
        <w:rPr>
          <w:rStyle w:val="a8"/>
          <w:i w:val="0"/>
          <w:color w:val="1D1D1B"/>
          <w:sz w:val="28"/>
          <w:szCs w:val="28"/>
        </w:rPr>
        <w:t>H</w:t>
      </w:r>
      <w:r w:rsidR="002A4BDC">
        <w:rPr>
          <w:rStyle w:val="a8"/>
          <w:i w:val="0"/>
          <w:color w:val="1D1D1B"/>
          <w:sz w:val="28"/>
          <w:szCs w:val="28"/>
        </w:rPr>
        <w:t xml:space="preserve"> –высота изображения, </w:t>
      </w:r>
      <w:proofErr w:type="spellStart"/>
      <w:r w:rsidR="002A4BDC" w:rsidRPr="00055B19">
        <w:rPr>
          <w:rStyle w:val="a8"/>
          <w:color w:val="1D1D1B"/>
          <w:sz w:val="28"/>
          <w:szCs w:val="28"/>
        </w:rPr>
        <w:t>h</w:t>
      </w:r>
      <w:proofErr w:type="spellEnd"/>
      <w:r w:rsidR="002A4BDC">
        <w:rPr>
          <w:rStyle w:val="a8"/>
          <w:i w:val="0"/>
          <w:color w:val="1D1D1B"/>
          <w:sz w:val="28"/>
          <w:szCs w:val="28"/>
        </w:rPr>
        <w:t xml:space="preserve"> – высота предмета, </w:t>
      </w:r>
      <m:oMath>
        <m:r>
          <w:rPr>
            <w:rFonts w:ascii="Cambria Math" w:hAnsi="Cambria Math"/>
            <w:color w:val="1D1D1B"/>
            <w:sz w:val="32"/>
            <w:szCs w:val="32"/>
          </w:rPr>
          <m:t>Г</m:t>
        </m:r>
      </m:oMath>
      <w:r w:rsidR="002A4BDC">
        <w:rPr>
          <w:color w:val="1D1D1B"/>
          <w:sz w:val="32"/>
          <w:szCs w:val="32"/>
        </w:rPr>
        <w:t xml:space="preserve"> – линейное увеличение.</w:t>
      </w:r>
    </w:p>
    <w:p w:rsidR="00055B19" w:rsidRPr="002A4BDC" w:rsidRDefault="00055B19" w:rsidP="00055B19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055B19">
        <w:rPr>
          <w:color w:val="1D1D1B"/>
          <w:sz w:val="28"/>
          <w:szCs w:val="28"/>
        </w:rPr>
        <w:t>При расчетах числовые значения действительных величин всегда подставляются со знаком «+», а мнимых со знаком</w:t>
      </w:r>
      <w:proofErr w:type="gramStart"/>
      <w:r w:rsidRPr="00055B19">
        <w:rPr>
          <w:color w:val="1D1D1B"/>
          <w:sz w:val="28"/>
          <w:szCs w:val="28"/>
        </w:rPr>
        <w:t xml:space="preserve"> «–».</w:t>
      </w:r>
      <w:proofErr w:type="gramEnd"/>
    </w:p>
    <w:p w:rsidR="00A538D3" w:rsidRPr="00A538D3" w:rsidRDefault="00A538D3" w:rsidP="00A538D3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A538D3">
        <w:rPr>
          <w:color w:val="1D1D1B"/>
          <w:sz w:val="28"/>
          <w:szCs w:val="28"/>
        </w:rPr>
        <w:t>Уравнение, связывающее фокусное расстояние </w:t>
      </w:r>
      <w:r w:rsidRPr="00A538D3">
        <w:rPr>
          <w:rStyle w:val="a8"/>
          <w:color w:val="1D1D1B"/>
          <w:sz w:val="28"/>
          <w:szCs w:val="28"/>
        </w:rPr>
        <w:t>F</w:t>
      </w:r>
      <w:r w:rsidRPr="00A538D3">
        <w:rPr>
          <w:color w:val="1D1D1B"/>
          <w:sz w:val="28"/>
          <w:szCs w:val="28"/>
        </w:rPr>
        <w:t>, расстояние от линзы до изображения </w:t>
      </w:r>
      <w:r w:rsidRPr="00A538D3">
        <w:rPr>
          <w:i/>
          <w:color w:val="1D1D1B"/>
          <w:sz w:val="28"/>
          <w:szCs w:val="28"/>
          <w:lang w:val="en-US"/>
        </w:rPr>
        <w:t>f</w:t>
      </w:r>
      <w:r w:rsidRPr="00A538D3">
        <w:rPr>
          <w:noProof/>
          <w:color w:val="1D1D1B"/>
          <w:sz w:val="28"/>
          <w:szCs w:val="28"/>
        </w:rPr>
        <w:t xml:space="preserve"> </w:t>
      </w:r>
      <w:r w:rsidRPr="00A538D3">
        <w:rPr>
          <w:color w:val="1D1D1B"/>
          <w:sz w:val="28"/>
          <w:szCs w:val="28"/>
        </w:rPr>
        <w:t> и расстояние от предмета до линзы  </w:t>
      </w:r>
      <w:proofErr w:type="spellStart"/>
      <w:r w:rsidRPr="00A538D3">
        <w:rPr>
          <w:rStyle w:val="a8"/>
          <w:color w:val="1D1D1B"/>
          <w:sz w:val="28"/>
          <w:szCs w:val="28"/>
        </w:rPr>
        <w:t>d</w:t>
      </w:r>
      <w:proofErr w:type="spellEnd"/>
      <w:r w:rsidRPr="00A538D3">
        <w:rPr>
          <w:color w:val="1D1D1B"/>
          <w:sz w:val="28"/>
          <w:szCs w:val="28"/>
        </w:rPr>
        <w:t>, называют формулой тонкой:</w:t>
      </w:r>
      <w:r>
        <w:rPr>
          <w:color w:val="1D1D1B"/>
          <w:sz w:val="28"/>
          <w:szCs w:val="28"/>
        </w:rPr>
        <w:t xml:space="preserve">  </w:t>
      </w:r>
      <w:r w:rsidRPr="00A538D3"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32"/>
            <w:szCs w:val="32"/>
          </w:rPr>
          <m:t>±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F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>= ±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f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 xml:space="preserve"> ±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d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>.</m:t>
        </m:r>
      </m:oMath>
    </w:p>
    <w:p w:rsidR="00A538D3" w:rsidRPr="002A4BDC" w:rsidRDefault="00A538D3" w:rsidP="00A538D3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A538D3">
        <w:rPr>
          <w:i/>
          <w:color w:val="1D1D1B"/>
          <w:sz w:val="28"/>
          <w:szCs w:val="28"/>
          <w:lang w:val="en-US"/>
        </w:rPr>
        <w:t>f</w:t>
      </w:r>
      <w:r w:rsidRPr="00A538D3">
        <w:rPr>
          <w:color w:val="1D1D1B"/>
          <w:sz w:val="28"/>
          <w:szCs w:val="28"/>
        </w:rPr>
        <w:t xml:space="preserve"> </w:t>
      </w:r>
      <w:proofErr w:type="gramStart"/>
      <w:r w:rsidRPr="00A538D3">
        <w:rPr>
          <w:color w:val="1D1D1B"/>
          <w:sz w:val="28"/>
          <w:szCs w:val="28"/>
        </w:rPr>
        <w:t>–  расстояние</w:t>
      </w:r>
      <w:proofErr w:type="gramEnd"/>
      <w:r w:rsidRPr="00A538D3">
        <w:rPr>
          <w:color w:val="1D1D1B"/>
          <w:sz w:val="28"/>
          <w:szCs w:val="28"/>
        </w:rPr>
        <w:t xml:space="preserve"> от линзы до изображения,  </w:t>
      </w:r>
      <w:proofErr w:type="spellStart"/>
      <w:r w:rsidRPr="00A538D3">
        <w:rPr>
          <w:rStyle w:val="a8"/>
          <w:color w:val="1D1D1B"/>
          <w:sz w:val="28"/>
          <w:szCs w:val="28"/>
        </w:rPr>
        <w:t>d</w:t>
      </w:r>
      <w:proofErr w:type="spellEnd"/>
      <w:r w:rsidRPr="00A538D3">
        <w:rPr>
          <w:rStyle w:val="a8"/>
          <w:i w:val="0"/>
          <w:color w:val="1D1D1B"/>
          <w:sz w:val="28"/>
          <w:szCs w:val="28"/>
        </w:rPr>
        <w:t xml:space="preserve"> – </w:t>
      </w:r>
      <w:r w:rsidRPr="00A538D3">
        <w:rPr>
          <w:color w:val="1D1D1B"/>
          <w:sz w:val="28"/>
          <w:szCs w:val="28"/>
        </w:rPr>
        <w:t>расстояние от предмета до линзы.</w:t>
      </w:r>
    </w:p>
    <w:p w:rsidR="00FE5DEE" w:rsidRDefault="00FE5DEE" w:rsidP="00E23684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>
        <w:rPr>
          <w:b/>
          <w:color w:val="1D1D1B"/>
          <w:sz w:val="28"/>
          <w:szCs w:val="28"/>
        </w:rPr>
        <w:t xml:space="preserve">Практическая  часть </w:t>
      </w:r>
    </w:p>
    <w:p w:rsidR="002A4BDC" w:rsidRPr="00E23684" w:rsidRDefault="00A538D3" w:rsidP="00E23684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E23684">
        <w:rPr>
          <w:b/>
          <w:color w:val="1D1D1B"/>
          <w:sz w:val="28"/>
          <w:szCs w:val="28"/>
        </w:rPr>
        <w:t xml:space="preserve"> </w:t>
      </w:r>
      <w:r w:rsidR="00E23684" w:rsidRPr="00E23684">
        <w:rPr>
          <w:b/>
          <w:sz w:val="28"/>
          <w:szCs w:val="28"/>
        </w:rPr>
        <w:t>Ответьте письменно на</w:t>
      </w:r>
      <w:r w:rsidRPr="00E23684">
        <w:rPr>
          <w:b/>
          <w:color w:val="1D1D1B"/>
          <w:sz w:val="28"/>
          <w:szCs w:val="28"/>
        </w:rPr>
        <w:t> </w:t>
      </w:r>
      <w:r w:rsidR="00E23684">
        <w:rPr>
          <w:b/>
          <w:color w:val="1D1D1B"/>
          <w:sz w:val="28"/>
          <w:szCs w:val="28"/>
        </w:rPr>
        <w:t>к</w:t>
      </w:r>
      <w:r w:rsidR="00E23684" w:rsidRPr="00E23684">
        <w:rPr>
          <w:b/>
          <w:color w:val="1D1D1B"/>
          <w:sz w:val="28"/>
          <w:szCs w:val="28"/>
        </w:rPr>
        <w:t>ачественные задачи</w:t>
      </w:r>
      <w:r w:rsidR="00E23684">
        <w:rPr>
          <w:b/>
          <w:color w:val="1D1D1B"/>
          <w:sz w:val="28"/>
          <w:szCs w:val="28"/>
        </w:rPr>
        <w:t>:</w:t>
      </w:r>
    </w:p>
    <w:p w:rsidR="002A4BDC" w:rsidRPr="00E23684" w:rsidRDefault="00E23684" w:rsidP="00E2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DC" w:rsidRPr="00E23684">
        <w:rPr>
          <w:rFonts w:ascii="Times New Roman" w:hAnsi="Times New Roman" w:cs="Times New Roman"/>
          <w:sz w:val="28"/>
          <w:szCs w:val="28"/>
        </w:rPr>
        <w:t>С помощью собирающей линзы на экране получено действительное изображение предмета с увеличением Г</w:t>
      </w:r>
      <w:proofErr w:type="gramStart"/>
      <w:r w:rsidR="002A4BDC" w:rsidRPr="00E2368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4BDC" w:rsidRPr="00E23684">
        <w:rPr>
          <w:rFonts w:ascii="Times New Roman" w:hAnsi="Times New Roman" w:cs="Times New Roman"/>
          <w:sz w:val="28"/>
          <w:szCs w:val="28"/>
        </w:rPr>
        <w:t xml:space="preserve">. Не изменяя положение линзы, </w:t>
      </w:r>
      <w:r w:rsidR="002A4BDC" w:rsidRPr="00E23684">
        <w:rPr>
          <w:rFonts w:ascii="Times New Roman" w:hAnsi="Times New Roman" w:cs="Times New Roman"/>
          <w:sz w:val="28"/>
          <w:szCs w:val="28"/>
        </w:rPr>
        <w:lastRenderedPageBreak/>
        <w:t>поменяли местами предмет и экран. Каким окажется увеличение Г</w:t>
      </w:r>
      <w:proofErr w:type="gramStart"/>
      <w:r w:rsidR="002A4BDC" w:rsidRPr="00E2368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A4BDC" w:rsidRPr="00E23684">
        <w:rPr>
          <w:rFonts w:ascii="Times New Roman" w:hAnsi="Times New Roman" w:cs="Times New Roman"/>
          <w:sz w:val="28"/>
          <w:szCs w:val="28"/>
        </w:rPr>
        <w:t> в этом случае?</w:t>
      </w:r>
    </w:p>
    <w:p w:rsidR="002A4BDC" w:rsidRPr="00E23684" w:rsidRDefault="00E23684" w:rsidP="00E2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Предмет находится на расстоянии 4</w:t>
      </w:r>
      <w:r w:rsidRPr="00E23684">
        <w:rPr>
          <w:color w:val="1D1D1B"/>
          <w:sz w:val="28"/>
          <w:szCs w:val="28"/>
        </w:rPr>
        <w:t xml:space="preserve"> </w:t>
      </w:r>
      <w:r w:rsidRPr="00E23684">
        <w:rPr>
          <w:rFonts w:ascii="Times New Roman" w:hAnsi="Times New Roman" w:cs="Times New Roman"/>
          <w:color w:val="1D1D1B"/>
          <w:sz w:val="28"/>
          <w:szCs w:val="28"/>
        </w:rPr>
        <w:t>F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линзы. Во сколько раз его изображение на экране меньше самого предмета</w:t>
      </w:r>
      <w:r w:rsidR="002A4BDC" w:rsidRPr="00E23684">
        <w:rPr>
          <w:rFonts w:ascii="Times New Roman" w:hAnsi="Times New Roman" w:cs="Times New Roman"/>
          <w:sz w:val="28"/>
          <w:szCs w:val="28"/>
        </w:rPr>
        <w:t>?</w:t>
      </w:r>
    </w:p>
    <w:p w:rsidR="002A4BDC" w:rsidRPr="00E23684" w:rsidRDefault="00E23684" w:rsidP="00E2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4">
        <w:rPr>
          <w:rFonts w:ascii="Times New Roman" w:hAnsi="Times New Roman" w:cs="Times New Roman"/>
          <w:sz w:val="28"/>
          <w:szCs w:val="28"/>
        </w:rPr>
        <w:t xml:space="preserve">3. </w:t>
      </w:r>
      <w:r w:rsidR="002A4BDC" w:rsidRPr="00E23684">
        <w:rPr>
          <w:rFonts w:ascii="Times New Roman" w:hAnsi="Times New Roman" w:cs="Times New Roman"/>
          <w:sz w:val="28"/>
          <w:szCs w:val="28"/>
        </w:rPr>
        <w:t xml:space="preserve">Объясните, почему для того, чтобы получить четкое изображение предмета, </w:t>
      </w:r>
      <w:proofErr w:type="gramStart"/>
      <w:r w:rsidR="002A4BDC" w:rsidRPr="00E23684">
        <w:rPr>
          <w:rFonts w:ascii="Times New Roman" w:hAnsi="Times New Roman" w:cs="Times New Roman"/>
          <w:sz w:val="28"/>
          <w:szCs w:val="28"/>
        </w:rPr>
        <w:t>близорукий</w:t>
      </w:r>
      <w:proofErr w:type="gramEnd"/>
      <w:r w:rsidR="002A4BDC" w:rsidRPr="00E23684">
        <w:rPr>
          <w:rFonts w:ascii="Times New Roman" w:hAnsi="Times New Roman" w:cs="Times New Roman"/>
          <w:sz w:val="28"/>
          <w:szCs w:val="28"/>
        </w:rPr>
        <w:t xml:space="preserve"> обычно щурит глаза?</w:t>
      </w:r>
    </w:p>
    <w:p w:rsidR="002A4BDC" w:rsidRPr="00E23684" w:rsidRDefault="00E23684" w:rsidP="00E2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DC" w:rsidRPr="00E23684">
        <w:rPr>
          <w:rFonts w:ascii="Times New Roman" w:hAnsi="Times New Roman" w:cs="Times New Roman"/>
          <w:sz w:val="28"/>
          <w:szCs w:val="28"/>
        </w:rPr>
        <w:t>Как изменится фокусное расстояние линзы, если ее температура повысится?</w:t>
      </w:r>
    </w:p>
    <w:p w:rsidR="002A4BDC" w:rsidRPr="00E23684" w:rsidRDefault="00E23684" w:rsidP="00E2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4">
        <w:rPr>
          <w:rFonts w:ascii="Times New Roman" w:hAnsi="Times New Roman" w:cs="Times New Roman"/>
          <w:sz w:val="28"/>
          <w:szCs w:val="28"/>
        </w:rPr>
        <w:t xml:space="preserve">5.  </w:t>
      </w:r>
      <w:r w:rsidR="002A4BDC" w:rsidRPr="00E23684">
        <w:rPr>
          <w:rFonts w:ascii="Times New Roman" w:hAnsi="Times New Roman" w:cs="Times New Roman"/>
          <w:sz w:val="28"/>
          <w:szCs w:val="28"/>
        </w:rPr>
        <w:t>На рецепте врача написано: +1,5 Д. Расшифруйте, какие это очки и для каких глаз?</w:t>
      </w:r>
    </w:p>
    <w:p w:rsidR="00055B19" w:rsidRPr="00A538D3" w:rsidRDefault="00055B19" w:rsidP="00E23684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584EEC" w:rsidRDefault="00E23684" w:rsidP="00E23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4">
        <w:rPr>
          <w:rFonts w:ascii="Times New Roman" w:hAnsi="Times New Roman" w:cs="Times New Roman"/>
          <w:b/>
          <w:sz w:val="28"/>
          <w:szCs w:val="28"/>
        </w:rPr>
        <w:t>Ответьте письменно на вопросы:</w:t>
      </w:r>
    </w:p>
    <w:p w:rsidR="00E23684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называют линзой?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Какими свойствами обладает линза?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называется главным фокусом линзы?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расстояние называют фокусным?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оптический центр линзы?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называется увеличением линзы?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 формулу оптической силы линзы.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каких единицах измеряется оптическая сила линзы?</w:t>
      </w:r>
    </w:p>
    <w:p w:rsidR="00FE5DEE" w:rsidRDefault="00FE5DEE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17A8" w:rsidRPr="00FE5DEE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EE">
        <w:rPr>
          <w:rFonts w:ascii="Times New Roman" w:hAnsi="Times New Roman" w:cs="Times New Roman"/>
          <w:b/>
          <w:sz w:val="28"/>
          <w:szCs w:val="28"/>
        </w:rPr>
        <w:t xml:space="preserve">Тест «Оптика». 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Объектив с просветлённой оптикой имеет сиреневый оттенок почему?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тонкой сиреневой плёнкой;</w:t>
      </w:r>
    </w:p>
    <w:p w:rsidR="00E317A8" w:rsidRDefault="00E317A8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3B62">
        <w:rPr>
          <w:rFonts w:ascii="Times New Roman" w:hAnsi="Times New Roman" w:cs="Times New Roman"/>
          <w:sz w:val="28"/>
          <w:szCs w:val="28"/>
        </w:rPr>
        <w:t>так как пропускает только красные  и фиолетовые лучи;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 как отражает только красные  и фиолетовые лучи;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так как отражает только сиреневые лучи;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Могут ли наблюдаться солнечные затмения на Юпитере?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неодназначен</w:t>
      </w:r>
      <w:proofErr w:type="spellEnd"/>
      <w:r>
        <w:rPr>
          <w:rFonts w:ascii="Times New Roman" w:hAnsi="Times New Roman" w:cs="Times New Roman"/>
          <w:sz w:val="28"/>
          <w:szCs w:val="28"/>
        </w:rPr>
        <w:t>;   2) только частные затмения; 3) нет; 4) да, у Юпитера есть спутники.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Предмет находится на расстоянии 10 см от плоскости зеркала. На каком расстоянии от предмета окажется его изображение, если предмет отодвинуть от зеркала на 15 см?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25 см;  2) 0,2 см; 3) 0,3 см;  4)  0,5 см.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Абсолютный показатель среды выражается формулой:</w:t>
      </w:r>
    </w:p>
    <w:p w:rsidR="000F3B62" w:rsidRDefault="000F3B62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32"/>
            <w:szCs w:val="32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  <w:r w:rsidRPr="000F3B62">
        <w:rPr>
          <w:rFonts w:ascii="Times New Roman" w:hAnsi="Times New Roman" w:cs="Times New Roman"/>
          <w:sz w:val="28"/>
          <w:szCs w:val="28"/>
        </w:rPr>
        <w:t xml:space="preserve">;   2)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n</m:t>
        </m:r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Pr="000F3B62">
        <w:rPr>
          <w:rFonts w:ascii="Times New Roman" w:hAnsi="Times New Roman" w:cs="Times New Roman"/>
          <w:sz w:val="32"/>
          <w:szCs w:val="32"/>
        </w:rPr>
        <w:t xml:space="preserve">   3)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n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v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c</m:t>
        </m:r>
        <m:r>
          <w:rPr>
            <w:rFonts w:ascii="Cambria Math" w:hAnsi="Cambria Math" w:cs="Times New Roman"/>
            <w:sz w:val="32"/>
            <w:szCs w:val="32"/>
          </w:rPr>
          <m:t>;</m:t>
        </m:r>
      </m:oMath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0F3B62">
        <w:rPr>
          <w:rFonts w:ascii="Times New Roman" w:hAnsi="Times New Roman" w:cs="Times New Roman"/>
          <w:sz w:val="32"/>
          <w:szCs w:val="32"/>
        </w:rPr>
        <w:t xml:space="preserve">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n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c</m:t>
        </m:r>
        <m:r>
          <w:rPr>
            <w:rFonts w:ascii="Cambria Math" w:hAnsi="Cambria Math" w:cs="Times New Roman"/>
            <w:sz w:val="32"/>
            <w:szCs w:val="32"/>
          </w:rPr>
          <m:t xml:space="preserve"> –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v</m:t>
        </m:r>
        <m:r>
          <w:rPr>
            <w:rFonts w:ascii="Cambria Math" w:hAnsi="Cambria Math" w:cs="Times New Roman"/>
            <w:sz w:val="32"/>
            <w:szCs w:val="32"/>
          </w:rPr>
          <m:t>.</m:t>
        </m:r>
      </m:oMath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655">
        <w:rPr>
          <w:rFonts w:ascii="Times New Roman" w:hAnsi="Times New Roman" w:cs="Times New Roman"/>
          <w:sz w:val="28"/>
          <w:szCs w:val="28"/>
        </w:rPr>
        <w:t xml:space="preserve">5. Если угол </w:t>
      </w:r>
      <w:r>
        <w:rPr>
          <w:rFonts w:ascii="Times New Roman" w:hAnsi="Times New Roman" w:cs="Times New Roman"/>
          <w:sz w:val="28"/>
          <w:szCs w:val="28"/>
        </w:rPr>
        <w:t>падения луча света на поверхность раздела двух сред увеличивается, то относительный показатель этих сред:</w:t>
      </w:r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изменяется; 2) увеличивается;  3) уменьшается; 4) изменяется.</w:t>
      </w:r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Луч света падает на зеркало перпендикулярно  к его поверхности.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зеркало повернуть на 10 градусов, то угол между падающим и отражённым лучами будет равен:</w:t>
      </w:r>
      <w:proofErr w:type="gramEnd"/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2)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;   3)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;  4) 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видит космонавт, находящийся на Луне в то время, когда на Земле солнечное затмение?</w:t>
      </w:r>
    </w:p>
    <w:p w:rsid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лунное затмение;  2) земное затмение;  3) солнечное затмение; 4) ответ неоднозначен.</w:t>
      </w:r>
    </w:p>
    <w:p w:rsidR="00292C54" w:rsidRDefault="002C1655" w:rsidP="00292C5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55">
        <w:rPr>
          <w:rFonts w:ascii="Times New Roman" w:hAnsi="Times New Roman" w:cs="Times New Roman"/>
          <w:sz w:val="28"/>
          <w:szCs w:val="28"/>
        </w:rPr>
        <w:t xml:space="preserve">Если угол </w:t>
      </w:r>
      <w:r>
        <w:rPr>
          <w:rFonts w:ascii="Times New Roman" w:hAnsi="Times New Roman" w:cs="Times New Roman"/>
          <w:sz w:val="28"/>
          <w:szCs w:val="28"/>
        </w:rPr>
        <w:t>падения луча света на поверхность раздела двух сред</w:t>
      </w:r>
      <w:r w:rsidR="00292C54">
        <w:rPr>
          <w:rFonts w:ascii="Times New Roman" w:hAnsi="Times New Roman" w:cs="Times New Roman"/>
          <w:sz w:val="28"/>
          <w:szCs w:val="28"/>
        </w:rPr>
        <w:t xml:space="preserve"> уменьшается, то относительный показатель этих сред:</w:t>
      </w:r>
    </w:p>
    <w:p w:rsidR="00292C54" w:rsidRDefault="00292C54" w:rsidP="00292C5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изменяется; 2) увеличивается;  3) уменьшается; 4) изменяется.</w:t>
      </w:r>
    </w:p>
    <w:p w:rsidR="002C1655" w:rsidRPr="002C1655" w:rsidRDefault="002C1655" w:rsidP="00E317A8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C1655" w:rsidRPr="002C1655" w:rsidSect="009D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0329"/>
    <w:multiLevelType w:val="hybridMultilevel"/>
    <w:tmpl w:val="63B0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248E"/>
    <w:multiLevelType w:val="hybridMultilevel"/>
    <w:tmpl w:val="9D6A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9361E"/>
    <w:multiLevelType w:val="multilevel"/>
    <w:tmpl w:val="01D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52029"/>
    <w:multiLevelType w:val="hybridMultilevel"/>
    <w:tmpl w:val="F93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129"/>
    <w:rsid w:val="00055B19"/>
    <w:rsid w:val="000F3B62"/>
    <w:rsid w:val="00292C54"/>
    <w:rsid w:val="002A4BDC"/>
    <w:rsid w:val="002C1655"/>
    <w:rsid w:val="00584EEC"/>
    <w:rsid w:val="00793129"/>
    <w:rsid w:val="009D2107"/>
    <w:rsid w:val="00A538D3"/>
    <w:rsid w:val="00E23684"/>
    <w:rsid w:val="00E317A8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31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2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5B19"/>
    <w:rPr>
      <w:color w:val="808080"/>
    </w:rPr>
  </w:style>
  <w:style w:type="character" w:styleId="a8">
    <w:name w:val="Emphasis"/>
    <w:basedOn w:val="a0"/>
    <w:uiPriority w:val="20"/>
    <w:qFormat/>
    <w:rsid w:val="00055B19"/>
    <w:rPr>
      <w:i/>
      <w:iCs/>
    </w:rPr>
  </w:style>
  <w:style w:type="paragraph" w:styleId="a9">
    <w:name w:val="List Paragraph"/>
    <w:basedOn w:val="a"/>
    <w:uiPriority w:val="34"/>
    <w:qFormat/>
    <w:rsid w:val="00E23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_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A334-F3ED-4DCC-AA13-7FB87FF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2020-05-21T13:19:00Z</dcterms:created>
  <dcterms:modified xsi:type="dcterms:W3CDTF">2020-05-22T08:25:00Z</dcterms:modified>
</cp:coreProperties>
</file>