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BC" w:rsidRPr="00CC080A" w:rsidRDefault="007847BC" w:rsidP="0078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7847BC" w:rsidRPr="00332306" w:rsidRDefault="007847BC" w:rsidP="007847BC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вторнику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47BC" w:rsidRPr="009809C7" w:rsidRDefault="007847BC" w:rsidP="007847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809C7">
        <w:rPr>
          <w:b/>
          <w:bCs/>
          <w:sz w:val="28"/>
          <w:szCs w:val="28"/>
        </w:rPr>
        <w:t xml:space="preserve">Лабораторная работа: Изучение зависимости периода  колебаний нитяного маятника от длины нити. </w:t>
      </w:r>
    </w:p>
    <w:p w:rsidR="000F2FE6" w:rsidRPr="009809C7" w:rsidRDefault="007847BC" w:rsidP="0078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980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 зависит период и частота свободных колебаний математического маятника от его длины.</w:t>
      </w:r>
    </w:p>
    <w:p w:rsidR="00BB161B" w:rsidRPr="009809C7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9809C7">
        <w:rPr>
          <w:b/>
          <w:bCs/>
          <w:color w:val="333333"/>
          <w:sz w:val="28"/>
          <w:szCs w:val="28"/>
        </w:rPr>
        <w:t>Основные сведения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BB161B">
        <w:rPr>
          <w:color w:val="333333"/>
          <w:sz w:val="28"/>
          <w:szCs w:val="28"/>
        </w:rPr>
        <w:t>Рассмотрим колебания нитяного маятника, т.е. небольшого тела (например, шарика), подвешенного на нити, длина которой значительно превышает размеры самого тела. Если шарик отклонить от положения равновесия и отпустить, то он начнет колебаться. Сначала маятник движется с нарастающей скоростью вниз. В положении равновесия скорость шарика не равна нулю, и он по инерции движется вверх. По достижении наивысшего положения шарик снова начинает двигаться вниз. Это будут свободные колебания маятника.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i/>
          <w:color w:val="333333"/>
          <w:sz w:val="28"/>
          <w:szCs w:val="28"/>
        </w:rPr>
      </w:pPr>
      <w:r w:rsidRPr="00BB161B">
        <w:rPr>
          <w:rStyle w:val="a8"/>
          <w:color w:val="333333"/>
          <w:sz w:val="28"/>
          <w:szCs w:val="28"/>
        </w:rPr>
        <w:t>Свободные колебания</w:t>
      </w:r>
      <w:r w:rsidRPr="00BB161B">
        <w:rPr>
          <w:color w:val="333333"/>
          <w:sz w:val="28"/>
          <w:szCs w:val="28"/>
        </w:rPr>
        <w:t> – </w:t>
      </w:r>
      <w:r w:rsidRPr="00BB161B">
        <w:rPr>
          <w:rStyle w:val="a5"/>
          <w:i w:val="0"/>
          <w:color w:val="333333"/>
          <w:sz w:val="28"/>
          <w:szCs w:val="28"/>
        </w:rPr>
        <w:t>это колебания, которые возникают  в системе под действием внутренних сил, после того, как система была выведена из положения устойчивого равновесия.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BB161B">
        <w:rPr>
          <w:color w:val="333333"/>
          <w:sz w:val="28"/>
          <w:szCs w:val="28"/>
        </w:rPr>
        <w:t>   Колебательное движение характеризуют амплитудой, периодом и частотой колебаний.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BB161B">
        <w:rPr>
          <w:color w:val="333333"/>
          <w:sz w:val="28"/>
          <w:szCs w:val="28"/>
        </w:rPr>
        <w:t>  </w:t>
      </w:r>
      <w:r w:rsidRPr="00BB161B">
        <w:rPr>
          <w:rStyle w:val="a8"/>
          <w:color w:val="333333"/>
          <w:sz w:val="28"/>
          <w:szCs w:val="28"/>
        </w:rPr>
        <w:t> Амплитуда колебаний</w:t>
      </w:r>
      <w:r w:rsidRPr="00BB161B">
        <w:rPr>
          <w:color w:val="333333"/>
          <w:sz w:val="28"/>
          <w:szCs w:val="28"/>
        </w:rPr>
        <w:t> - это наибольшее смещение колеблющегося тела от положения равновесия. Обозначается </w:t>
      </w:r>
      <w:r w:rsidRPr="00BB161B">
        <w:rPr>
          <w:rStyle w:val="a8"/>
          <w:color w:val="333333"/>
          <w:sz w:val="28"/>
          <w:szCs w:val="28"/>
        </w:rPr>
        <w:t>А</w:t>
      </w:r>
      <w:r w:rsidRPr="00BB161B">
        <w:rPr>
          <w:color w:val="333333"/>
          <w:sz w:val="28"/>
          <w:szCs w:val="28"/>
        </w:rPr>
        <w:t>. Единица измерения - метр [1м].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BB161B">
        <w:rPr>
          <w:b/>
          <w:bCs/>
          <w:color w:val="333333"/>
          <w:sz w:val="28"/>
          <w:szCs w:val="28"/>
        </w:rPr>
        <w:t>   Период колебаний </w:t>
      </w:r>
      <w:r w:rsidRPr="00BB161B">
        <w:rPr>
          <w:color w:val="333333"/>
          <w:sz w:val="28"/>
          <w:szCs w:val="28"/>
        </w:rPr>
        <w:t>- это время, за которое тело совершает одно полное колебание. Обозначается </w:t>
      </w:r>
      <w:r w:rsidRPr="00BB161B">
        <w:rPr>
          <w:rStyle w:val="a8"/>
          <w:color w:val="333333"/>
          <w:sz w:val="28"/>
          <w:szCs w:val="28"/>
        </w:rPr>
        <w:t>Т</w:t>
      </w:r>
      <w:r w:rsidRPr="00BB161B">
        <w:rPr>
          <w:color w:val="333333"/>
          <w:sz w:val="28"/>
          <w:szCs w:val="28"/>
        </w:rPr>
        <w:t>. Единица измерения - секунда [1с].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BB161B">
        <w:rPr>
          <w:b/>
          <w:bCs/>
          <w:color w:val="333333"/>
          <w:sz w:val="28"/>
          <w:szCs w:val="28"/>
        </w:rPr>
        <w:t>   Частота колебаний -</w:t>
      </w:r>
      <w:r w:rsidRPr="00BB161B">
        <w:rPr>
          <w:color w:val="333333"/>
          <w:sz w:val="28"/>
          <w:szCs w:val="28"/>
        </w:rPr>
        <w:t> это число колебаний, совершаемых за единицу времени. Обозначается </w:t>
      </w:r>
      <w:proofErr w:type="spellStart"/>
      <w:r w:rsidRPr="00BB161B">
        <w:rPr>
          <w:rStyle w:val="a5"/>
          <w:color w:val="333333"/>
          <w:sz w:val="28"/>
          <w:szCs w:val="28"/>
        </w:rPr>
        <w:t>ν</w:t>
      </w:r>
      <w:proofErr w:type="spellEnd"/>
      <w:r w:rsidRPr="00BB161B">
        <w:rPr>
          <w:color w:val="333333"/>
          <w:sz w:val="28"/>
          <w:szCs w:val="28"/>
        </w:rPr>
        <w:t>. Единица измерения - герц [1Гц].</w:t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proofErr w:type="gramStart"/>
      <w:r>
        <w:rPr>
          <w:color w:val="333333"/>
          <w:sz w:val="28"/>
          <w:szCs w:val="28"/>
        </w:rPr>
        <w:t xml:space="preserve">Тело, </w:t>
      </w:r>
      <w:r w:rsidRPr="00BB161B">
        <w:rPr>
          <w:color w:val="333333"/>
          <w:sz w:val="28"/>
          <w:szCs w:val="28"/>
        </w:rPr>
        <w:t>подвешенное</w:t>
      </w:r>
      <w:r>
        <w:rPr>
          <w:color w:val="333333"/>
          <w:sz w:val="28"/>
          <w:szCs w:val="28"/>
        </w:rPr>
        <w:t xml:space="preserve"> на невесомой нерастяжимой нити </w:t>
      </w:r>
      <w:r w:rsidRPr="00BB161B">
        <w:rPr>
          <w:color w:val="333333"/>
          <w:sz w:val="28"/>
          <w:szCs w:val="28"/>
        </w:rPr>
        <w:t>называют</w:t>
      </w:r>
      <w:proofErr w:type="gramEnd"/>
      <w:r w:rsidRPr="00BB161B">
        <w:rPr>
          <w:rStyle w:val="a8"/>
          <w:color w:val="333333"/>
          <w:sz w:val="28"/>
          <w:szCs w:val="28"/>
        </w:rPr>
        <w:t> математическим маятником</w:t>
      </w:r>
      <w:r w:rsidRPr="00BB161B">
        <w:rPr>
          <w:color w:val="333333"/>
          <w:sz w:val="28"/>
          <w:szCs w:val="28"/>
        </w:rPr>
        <w:t>.</w:t>
      </w:r>
    </w:p>
    <w:p w:rsidR="00BB161B" w:rsidRDefault="00BB161B" w:rsidP="00BB161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766637" cy="1488558"/>
            <wp:effectExtent l="19050" t="0" r="0" b="0"/>
            <wp:docPr id="3" name="Рисунок 3" descr="http://infofiz.ru/images/stories/lkft/meh/lr4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fiz.ru/images/stories/lkft/meh/lr4f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5" cy="148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1B" w:rsidRPr="00BB161B" w:rsidRDefault="00BB161B" w:rsidP="00BB161B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BB161B">
        <w:rPr>
          <w:color w:val="333333"/>
          <w:sz w:val="28"/>
          <w:szCs w:val="28"/>
        </w:rPr>
        <w:lastRenderedPageBreak/>
        <w:t>   Период колебаний математического маятника определяется формулой:</w:t>
      </w:r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g</m:t>
                </m:r>
              </m:den>
            </m:f>
          </m:e>
        </m:rad>
      </m:oMath>
      <w:r w:rsidRPr="00BB161B">
        <w:rPr>
          <w:color w:val="333333"/>
          <w:sz w:val="28"/>
          <w:szCs w:val="28"/>
        </w:rPr>
        <w:t> </w:t>
      </w:r>
      <w:r w:rsidRPr="00BB161B">
        <w:rPr>
          <w:noProof/>
          <w:color w:val="333333"/>
          <w:sz w:val="28"/>
          <w:szCs w:val="28"/>
        </w:rPr>
        <w:t xml:space="preserve"> </w:t>
      </w:r>
      <w:r w:rsidRPr="00BB161B">
        <w:rPr>
          <w:color w:val="333333"/>
          <w:sz w:val="28"/>
          <w:szCs w:val="28"/>
        </w:rPr>
        <w:t> (1), где </w:t>
      </w:r>
      <w:proofErr w:type="spellStart"/>
      <w:r w:rsidRPr="00BB161B">
        <w:rPr>
          <w:rStyle w:val="a5"/>
          <w:color w:val="333333"/>
          <w:sz w:val="28"/>
          <w:szCs w:val="28"/>
        </w:rPr>
        <w:t>l</w:t>
      </w:r>
      <w:proofErr w:type="spellEnd"/>
      <w:r w:rsidRPr="00BB161B">
        <w:rPr>
          <w:rStyle w:val="a5"/>
          <w:color w:val="333333"/>
          <w:sz w:val="28"/>
          <w:szCs w:val="28"/>
        </w:rPr>
        <w:t> </w:t>
      </w:r>
      <w:r w:rsidRPr="00BB161B">
        <w:rPr>
          <w:color w:val="333333"/>
          <w:sz w:val="28"/>
          <w:szCs w:val="28"/>
        </w:rPr>
        <w:t>– длина подвеса, а </w:t>
      </w:r>
      <w:proofErr w:type="spellStart"/>
      <w:r w:rsidRPr="00BB161B">
        <w:rPr>
          <w:i/>
          <w:iCs/>
          <w:color w:val="333333"/>
          <w:sz w:val="28"/>
          <w:szCs w:val="28"/>
        </w:rPr>
        <w:t>g</w:t>
      </w:r>
      <w:proofErr w:type="spellEnd"/>
      <w:r w:rsidRPr="00BB161B">
        <w:rPr>
          <w:i/>
          <w:iCs/>
          <w:color w:val="333333"/>
          <w:sz w:val="28"/>
          <w:szCs w:val="28"/>
        </w:rPr>
        <w:t> – </w:t>
      </w:r>
      <w:r w:rsidRPr="00BB161B">
        <w:rPr>
          <w:color w:val="333333"/>
          <w:sz w:val="28"/>
          <w:szCs w:val="28"/>
        </w:rPr>
        <w:t>ускорение свободного падения.</w:t>
      </w:r>
    </w:p>
    <w:p w:rsidR="00716178" w:rsidRPr="00716178" w:rsidRDefault="00716178" w:rsidP="0071617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61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Выполнение работы. </w:t>
      </w:r>
    </w:p>
    <w:p w:rsidR="00716178" w:rsidRPr="00716178" w:rsidRDefault="00716178" w:rsidP="0071617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6178">
        <w:rPr>
          <w:rFonts w:ascii="Arial" w:eastAsia="Times New Roman" w:hAnsi="Arial" w:cs="Arial"/>
          <w:color w:val="333333"/>
          <w:sz w:val="27"/>
          <w:szCs w:val="27"/>
        </w:rPr>
        <w:t xml:space="preserve">  </w:t>
      </w:r>
      <w:r w:rsidRPr="00716178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161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4236C6" w:rsidRPr="00D71E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Запишит</w:t>
      </w:r>
      <w:r w:rsidRPr="007161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 </w:t>
      </w:r>
      <w:r w:rsidR="004236C6" w:rsidRPr="00D71E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</w:t>
      </w:r>
      <w:r w:rsidRPr="007161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таблицу </w:t>
      </w:r>
      <w:r w:rsidR="004236C6" w:rsidRPr="00D71E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161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</w:t>
      </w:r>
      <w:r w:rsidR="004236C6" w:rsidRPr="00D71E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ы </w:t>
      </w:r>
      <w:r w:rsidRPr="007161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вычислений</w:t>
      </w:r>
      <w:r w:rsidR="004236C6" w:rsidRPr="00D71E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для</w:t>
      </w:r>
      <w:r w:rsidR="004236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4236C6" w:rsidRPr="004236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t</w:t>
      </w:r>
      <w:r w:rsidR="004236C6" w:rsidRPr="004236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vertAlign w:val="subscript"/>
        </w:rPr>
        <w:t>ср</w:t>
      </w:r>
      <w:proofErr w:type="spellEnd"/>
      <w:r w:rsidR="004236C6" w:rsidRPr="004236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vertAlign w:val="subscript"/>
        </w:rPr>
        <w:t xml:space="preserve">,  </w:t>
      </w:r>
      <m:oMath>
        <m:r>
          <m:rPr>
            <m:sty m:val="bi"/>
          </m:rPr>
          <w:rPr>
            <w:rFonts w:ascii="Cambria Math" w:hAnsi="Cambria Math" w:cs="Arial"/>
            <w:color w:val="333333"/>
            <w:sz w:val="32"/>
            <w:szCs w:val="32"/>
            <w:shd w:val="clear" w:color="auto" w:fill="FFFFFF"/>
          </w:rPr>
          <m:t>T,</m:t>
        </m:r>
      </m:oMath>
      <w:r w:rsidR="004236C6" w:rsidRPr="004236C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236C6" w:rsidRPr="004236C6">
        <w:rPr>
          <w:b/>
          <w:color w:val="333333"/>
          <w:sz w:val="32"/>
          <w:szCs w:val="32"/>
          <w:shd w:val="clear" w:color="auto" w:fill="FFFFFF"/>
          <w:lang w:val="en-US"/>
        </w:rPr>
        <w:sym w:font="Symbol" w:char="F06E"/>
      </w:r>
      <w:proofErr w:type="gramStart"/>
      <w:r w:rsidR="004236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1617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</w:p>
    <w:p w:rsidR="00BB161B" w:rsidRDefault="00BB161B" w:rsidP="0078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1"/>
        <w:gridCol w:w="952"/>
        <w:gridCol w:w="1184"/>
        <w:gridCol w:w="1255"/>
        <w:gridCol w:w="1256"/>
        <w:gridCol w:w="1401"/>
        <w:gridCol w:w="1403"/>
      </w:tblGrid>
      <w:tr w:rsidR="00716178" w:rsidRPr="00716178" w:rsidTr="00716178"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1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  <w:t>l</w:t>
            </w:r>
            <w:proofErr w:type="spellEnd"/>
            <w:r w:rsidRPr="0071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  <w:t>, 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№ опыта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</w:pPr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N</w:t>
            </w:r>
          </w:p>
          <w:p w:rsidR="0025320A" w:rsidRPr="0025320A" w:rsidRDefault="0025320A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25320A">
              <w:rPr>
                <w:rFonts w:ascii="Arial" w:eastAsia="Times New Roman" w:hAnsi="Arial" w:cs="Arial"/>
                <w:b/>
                <w:bCs/>
                <w:color w:val="333333"/>
              </w:rPr>
              <w:t>Число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колебаний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t</w:t>
            </w:r>
            <w:proofErr w:type="spellEnd"/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, с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proofErr w:type="gramStart"/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t</w:t>
            </w:r>
            <w:proofErr w:type="gramEnd"/>
            <w:r w:rsidRPr="0025320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vertAlign w:val="subscript"/>
              </w:rPr>
              <w:t>ср</w:t>
            </w:r>
            <w:proofErr w:type="spellEnd"/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, 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Т, 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ν</w:t>
            </w:r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 xml:space="preserve">, </w:t>
            </w:r>
            <w:proofErr w:type="gramStart"/>
            <w:r w:rsidRPr="00716178">
              <w:rPr>
                <w:rFonts w:ascii="Arial" w:eastAsia="Times New Roman" w:hAnsi="Arial" w:cs="Arial"/>
                <w:b/>
                <w:bCs/>
                <w:color w:val="333333"/>
                <w:sz w:val="27"/>
              </w:rPr>
              <w:t>Гц</w:t>
            </w:r>
            <w:proofErr w:type="gramEnd"/>
          </w:p>
        </w:tc>
      </w:tr>
      <w:tr w:rsidR="00716178" w:rsidRPr="00716178" w:rsidTr="00716178"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9C7" w:rsidRDefault="009809C7" w:rsidP="004236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</w:pPr>
          </w:p>
          <w:p w:rsidR="00716178" w:rsidRPr="00716178" w:rsidRDefault="00716178" w:rsidP="004236C6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1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  <w:t>l</w:t>
            </w:r>
            <w:proofErr w:type="spellEnd"/>
            <w:r w:rsidR="00423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vertAlign w:val="subscript"/>
              </w:rPr>
              <w:t xml:space="preserve"> </w:t>
            </w:r>
            <w:r w:rsidRPr="007161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  <w:t> =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</w:rPr>
              <w:t>1м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4236C6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62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  <w:tr w:rsidR="00716178" w:rsidRPr="00716178" w:rsidTr="007161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4236C6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716178" w:rsidRPr="00716178" w:rsidTr="007161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4236C6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716178" w:rsidRPr="00716178" w:rsidTr="007161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71617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16178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178" w:rsidRPr="00716178" w:rsidRDefault="00716178" w:rsidP="004236C6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178" w:rsidRPr="00716178" w:rsidRDefault="00716178" w:rsidP="00716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716178" w:rsidRDefault="00716178" w:rsidP="0078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47BC" w:rsidRPr="00716178" w:rsidRDefault="00716178" w:rsidP="007161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</w:t>
      </w:r>
      <w:r w:rsidR="004236C6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1617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Для </w:t>
      </w:r>
      <w:r w:rsidR="00D71E1F">
        <w:rPr>
          <w:color w:val="333333"/>
          <w:sz w:val="28"/>
          <w:szCs w:val="28"/>
          <w:shd w:val="clear" w:color="auto" w:fill="FFFFFF"/>
        </w:rPr>
        <w:t xml:space="preserve">четырёх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16178">
        <w:rPr>
          <w:color w:val="333333"/>
          <w:sz w:val="28"/>
          <w:szCs w:val="28"/>
          <w:shd w:val="clear" w:color="auto" w:fill="FFFFFF"/>
        </w:rPr>
        <w:t>измерени</w:t>
      </w:r>
      <w:r>
        <w:rPr>
          <w:color w:val="333333"/>
          <w:sz w:val="28"/>
          <w:szCs w:val="28"/>
          <w:shd w:val="clear" w:color="auto" w:fill="FFFFFF"/>
        </w:rPr>
        <w:t>й</w:t>
      </w:r>
      <w:r w:rsidRPr="0071617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16178">
        <w:rPr>
          <w:color w:val="333333"/>
          <w:sz w:val="28"/>
          <w:szCs w:val="28"/>
          <w:shd w:val="clear" w:color="auto" w:fill="FFFFFF"/>
        </w:rPr>
        <w:t>определите среднее время</w:t>
      </w:r>
      <w:r w:rsidR="00D71E1F">
        <w:rPr>
          <w:color w:val="333333"/>
          <w:sz w:val="28"/>
          <w:szCs w:val="28"/>
          <w:shd w:val="clear" w:color="auto" w:fill="FFFFFF"/>
        </w:rPr>
        <w:t xml:space="preserve">:    </w:t>
      </w:r>
      <w:proofErr w:type="spellStart"/>
      <w:proofErr w:type="gramStart"/>
      <w:r w:rsidRPr="00716178">
        <w:rPr>
          <w:color w:val="333333"/>
          <w:sz w:val="32"/>
          <w:szCs w:val="32"/>
          <w:shd w:val="clear" w:color="auto" w:fill="FFFFFF"/>
        </w:rPr>
        <w:t>t</w:t>
      </w:r>
      <w:proofErr w:type="gramEnd"/>
      <w:r w:rsidRPr="00716178">
        <w:rPr>
          <w:color w:val="333333"/>
          <w:sz w:val="32"/>
          <w:szCs w:val="32"/>
          <w:shd w:val="clear" w:color="auto" w:fill="FFFFFF"/>
          <w:vertAlign w:val="subscript"/>
        </w:rPr>
        <w:t>ср</w:t>
      </w:r>
      <w:r w:rsidRPr="00716178">
        <w:rPr>
          <w:color w:val="333333"/>
          <w:sz w:val="32"/>
          <w:szCs w:val="32"/>
          <w:shd w:val="clear" w:color="auto" w:fill="FFFFFF"/>
        </w:rPr>
        <w:t>=</w:t>
      </w:r>
      <w:proofErr w:type="spellEnd"/>
      <w:r w:rsidR="00D71E1F">
        <w:rPr>
          <w:color w:val="333333"/>
          <w:sz w:val="32"/>
          <w:szCs w:val="32"/>
          <w:shd w:val="clear" w:color="auto" w:fill="FFFFFF"/>
        </w:rPr>
        <w:t xml:space="preserve"> </w:t>
      </w:r>
      <w:r w:rsidRPr="00716178">
        <w:rPr>
          <w:color w:val="333333"/>
          <w:sz w:val="32"/>
          <w:szCs w:val="32"/>
          <w:shd w:val="clear" w:color="auto" w:fill="FFFFFF"/>
        </w:rPr>
        <w:t>(t</w:t>
      </w:r>
      <w:r w:rsidRPr="00716178">
        <w:rPr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716178">
        <w:rPr>
          <w:color w:val="333333"/>
          <w:sz w:val="32"/>
          <w:szCs w:val="32"/>
          <w:shd w:val="clear" w:color="auto" w:fill="FFFFFF"/>
        </w:rPr>
        <w:t>+t</w:t>
      </w:r>
      <w:r w:rsidRPr="00716178">
        <w:rPr>
          <w:color w:val="333333"/>
          <w:sz w:val="32"/>
          <w:szCs w:val="32"/>
          <w:shd w:val="clear" w:color="auto" w:fill="FFFFFF"/>
          <w:vertAlign w:val="subscript"/>
        </w:rPr>
        <w:t>2</w:t>
      </w:r>
      <w:r w:rsidRPr="00716178">
        <w:rPr>
          <w:color w:val="333333"/>
          <w:sz w:val="32"/>
          <w:szCs w:val="32"/>
          <w:shd w:val="clear" w:color="auto" w:fill="FFFFFF"/>
        </w:rPr>
        <w:t>+t</w:t>
      </w:r>
      <w:r w:rsidRPr="00716178">
        <w:rPr>
          <w:color w:val="333333"/>
          <w:sz w:val="32"/>
          <w:szCs w:val="32"/>
          <w:shd w:val="clear" w:color="auto" w:fill="FFFFFF"/>
          <w:vertAlign w:val="subscript"/>
        </w:rPr>
        <w:t>3</w:t>
      </w:r>
      <w:r w:rsidRPr="00716178">
        <w:rPr>
          <w:color w:val="333333"/>
          <w:sz w:val="32"/>
          <w:szCs w:val="32"/>
          <w:shd w:val="clear" w:color="auto" w:fill="FFFFFF"/>
        </w:rPr>
        <w:t>+t</w:t>
      </w:r>
      <w:r w:rsidRPr="00716178">
        <w:rPr>
          <w:color w:val="333333"/>
          <w:sz w:val="32"/>
          <w:szCs w:val="32"/>
          <w:shd w:val="clear" w:color="auto" w:fill="FFFFFF"/>
          <w:vertAlign w:val="subscript"/>
        </w:rPr>
        <w:t>4</w:t>
      </w:r>
      <w:r w:rsidRPr="00716178">
        <w:rPr>
          <w:color w:val="333333"/>
          <w:sz w:val="32"/>
          <w:szCs w:val="32"/>
          <w:shd w:val="clear" w:color="auto" w:fill="FFFFFF"/>
        </w:rPr>
        <w:t>)/4</w:t>
      </w:r>
    </w:p>
    <w:p w:rsidR="00716178" w:rsidRPr="004236C6" w:rsidRDefault="00716178" w:rsidP="00A35E03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3. </w:t>
      </w:r>
      <w:r w:rsidRPr="00716178">
        <w:rPr>
          <w:color w:val="333333"/>
          <w:sz w:val="28"/>
          <w:szCs w:val="28"/>
          <w:shd w:val="clear" w:color="auto" w:fill="FFFFFF"/>
        </w:rPr>
        <w:t>Вычислите период колебания груза с длиной подвеса по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35E03">
        <w:rPr>
          <w:color w:val="333333"/>
          <w:sz w:val="28"/>
          <w:szCs w:val="28"/>
          <w:shd w:val="clear" w:color="auto" w:fill="FFFFFF"/>
        </w:rPr>
        <w:t>формуле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:</m:t>
        </m:r>
        <m:r>
          <w:rPr>
            <w:rFonts w:ascii="Cambria Math" w:hAnsi="Cambria Math" w:cs="Arial"/>
            <w:color w:val="333333"/>
            <w:sz w:val="32"/>
            <w:szCs w:val="32"/>
            <w:shd w:val="clear" w:color="auto" w:fill="FFFFFF"/>
          </w:rPr>
          <m:t xml:space="preserve"> T=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</w:rPr>
                  <m:t>ср</m:t>
                </m:r>
              </m:sub>
            </m:sSub>
          </m:num>
          <m:den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</w:rPr>
              <m:t>N</m:t>
            </m:r>
          </m:den>
        </m:f>
      </m:oMath>
      <w:r>
        <w:rPr>
          <w:rFonts w:ascii="Arial" w:hAnsi="Arial" w:cs="Arial"/>
          <w:color w:val="333333"/>
          <w:shd w:val="clear" w:color="auto" w:fill="FFFFFF"/>
        </w:rPr>
        <w:t>.</w:t>
      </w:r>
    </w:p>
    <w:p w:rsidR="00A35E03" w:rsidRDefault="00A35E03" w:rsidP="00A35E03">
      <w:pPr>
        <w:pStyle w:val="a3"/>
        <w:shd w:val="clear" w:color="auto" w:fill="FFFFFF"/>
        <w:spacing w:before="0" w:beforeAutospacing="0" w:after="0" w:afterAutospacing="0"/>
        <w:ind w:left="708" w:hanging="708"/>
        <w:rPr>
          <w:color w:val="333333"/>
          <w:sz w:val="28"/>
          <w:szCs w:val="28"/>
          <w:shd w:val="clear" w:color="auto" w:fill="FFFFFF"/>
        </w:rPr>
      </w:pPr>
      <w:r w:rsidRPr="00A35E03">
        <w:rPr>
          <w:color w:val="333333"/>
          <w:sz w:val="28"/>
          <w:szCs w:val="28"/>
          <w:shd w:val="clear" w:color="auto" w:fill="FFFFFF"/>
        </w:rPr>
        <w:t xml:space="preserve">4. </w:t>
      </w:r>
      <w:r>
        <w:rPr>
          <w:color w:val="333333"/>
          <w:sz w:val="28"/>
          <w:szCs w:val="28"/>
          <w:shd w:val="clear" w:color="auto" w:fill="FFFFFF"/>
        </w:rPr>
        <w:t>Вычислите частоту</w:t>
      </w:r>
      <w:r w:rsidRPr="00A35E03">
        <w:rPr>
          <w:color w:val="333333"/>
          <w:sz w:val="28"/>
          <w:szCs w:val="28"/>
          <w:shd w:val="clear" w:color="auto" w:fill="FFFFFF"/>
        </w:rPr>
        <w:t xml:space="preserve"> колебаний</w:t>
      </w:r>
      <w:r>
        <w:rPr>
          <w:color w:val="333333"/>
          <w:sz w:val="28"/>
          <w:szCs w:val="28"/>
          <w:shd w:val="clear" w:color="auto" w:fill="FFFFFF"/>
        </w:rPr>
        <w:t xml:space="preserve"> для маятника по формул</w:t>
      </w:r>
      <w:r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Pr="00A35E03">
        <w:rPr>
          <w:color w:val="333333"/>
          <w:sz w:val="28"/>
          <w:szCs w:val="28"/>
          <w:shd w:val="clear" w:color="auto" w:fill="FFFFFF"/>
        </w:rPr>
        <w:t xml:space="preserve">:  </w:t>
      </w:r>
      <w:r w:rsidRPr="00A35E03">
        <w:rPr>
          <w:color w:val="333333"/>
          <w:sz w:val="32"/>
          <w:szCs w:val="32"/>
          <w:shd w:val="clear" w:color="auto" w:fill="FFFFFF"/>
          <w:lang w:val="en-US"/>
        </w:rPr>
        <w:sym w:font="Symbol" w:char="F06E"/>
      </w:r>
      <w:r w:rsidRPr="00A35E03">
        <w:rPr>
          <w:color w:val="333333"/>
          <w:sz w:val="32"/>
          <w:szCs w:val="32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shd w:val="clear" w:color="auto" w:fill="FFFFFF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</w:rPr>
                  <m:t>ср</m:t>
                </m:r>
              </m:sub>
            </m:sSub>
          </m:den>
        </m:f>
        <w:proofErr w:type="gramStart"/>
      </m:oMath>
      <w:r w:rsidRPr="00A35E03">
        <w:rPr>
          <w:color w:val="333333"/>
          <w:sz w:val="28"/>
          <w:szCs w:val="28"/>
          <w:shd w:val="clear" w:color="auto" w:fill="FFFFFF"/>
        </w:rPr>
        <w:t> </w:t>
      </w:r>
      <w:r w:rsidR="004236C6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5320A" w:rsidRDefault="0025320A" w:rsidP="00A35E03">
      <w:pPr>
        <w:pStyle w:val="a3"/>
        <w:shd w:val="clear" w:color="auto" w:fill="FFFFFF"/>
        <w:spacing w:before="0" w:beforeAutospacing="0" w:after="0" w:afterAutospacing="0"/>
        <w:ind w:left="708" w:hanging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 Сделайте вывод к работе.</w:t>
      </w:r>
    </w:p>
    <w:p w:rsidR="004236C6" w:rsidRDefault="0025320A" w:rsidP="004236C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</w:t>
      </w:r>
      <w:r w:rsidR="004236C6" w:rsidRPr="004236C6">
        <w:rPr>
          <w:color w:val="333333"/>
          <w:sz w:val="28"/>
          <w:szCs w:val="28"/>
        </w:rPr>
        <w:t xml:space="preserve">. Ответьте </w:t>
      </w:r>
      <w:r w:rsidR="00D71E1F">
        <w:rPr>
          <w:color w:val="333333"/>
          <w:sz w:val="28"/>
          <w:szCs w:val="28"/>
        </w:rPr>
        <w:t xml:space="preserve">письменно </w:t>
      </w:r>
      <w:r w:rsidR="004236C6" w:rsidRPr="004236C6">
        <w:rPr>
          <w:color w:val="333333"/>
          <w:sz w:val="28"/>
          <w:szCs w:val="28"/>
        </w:rPr>
        <w:t>на контрольные вопросы.</w:t>
      </w:r>
    </w:p>
    <w:p w:rsidR="004236C6" w:rsidRPr="004236C6" w:rsidRDefault="004236C6" w:rsidP="004236C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4236C6">
        <w:rPr>
          <w:b/>
          <w:bCs/>
          <w:color w:val="333333"/>
          <w:sz w:val="28"/>
          <w:szCs w:val="28"/>
        </w:rPr>
        <w:t>Контрольные вопросы</w:t>
      </w:r>
    </w:p>
    <w:p w:rsidR="007847BC" w:rsidRPr="007847BC" w:rsidRDefault="007847BC" w:rsidP="007847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7BC">
        <w:rPr>
          <w:color w:val="000000"/>
          <w:sz w:val="28"/>
          <w:szCs w:val="28"/>
        </w:rPr>
        <w:t> </w:t>
      </w:r>
      <w:r w:rsidRPr="007847BC">
        <w:rPr>
          <w:b/>
          <w:bCs/>
          <w:color w:val="000000"/>
          <w:sz w:val="28"/>
          <w:szCs w:val="28"/>
        </w:rPr>
        <w:t>1. </w:t>
      </w:r>
      <w:r w:rsidRPr="007847BC">
        <w:rPr>
          <w:color w:val="000000"/>
          <w:sz w:val="28"/>
          <w:szCs w:val="28"/>
        </w:rPr>
        <w:t>Что называют периодом колебаний маятника? </w:t>
      </w:r>
      <w:r w:rsidRPr="007847BC">
        <w:rPr>
          <w:b/>
          <w:bCs/>
          <w:color w:val="000000"/>
          <w:sz w:val="28"/>
          <w:szCs w:val="28"/>
        </w:rPr>
        <w:t> 2. </w:t>
      </w:r>
      <w:r w:rsidRPr="007847BC">
        <w:rPr>
          <w:color w:val="000000"/>
          <w:sz w:val="28"/>
          <w:szCs w:val="28"/>
        </w:rPr>
        <w:t>Что называют частотой колебаний маятника? Какова единица частоты колебаний?</w:t>
      </w:r>
      <w:r w:rsidRPr="007847BC">
        <w:rPr>
          <w:b/>
          <w:bCs/>
          <w:color w:val="000000"/>
          <w:sz w:val="28"/>
          <w:szCs w:val="28"/>
        </w:rPr>
        <w:t>   3. </w:t>
      </w:r>
      <w:r w:rsidRPr="007847BC">
        <w:rPr>
          <w:color w:val="000000"/>
          <w:sz w:val="28"/>
          <w:szCs w:val="28"/>
        </w:rPr>
        <w:t>От каких величин и как зависит период колебаний математического маятника? </w:t>
      </w:r>
      <w:r w:rsidRPr="007847BC">
        <w:rPr>
          <w:b/>
          <w:bCs/>
          <w:color w:val="000000"/>
          <w:sz w:val="28"/>
          <w:szCs w:val="28"/>
        </w:rPr>
        <w:t> 4. </w:t>
      </w:r>
      <w:r w:rsidRPr="007847BC">
        <w:rPr>
          <w:color w:val="000000"/>
          <w:sz w:val="28"/>
          <w:szCs w:val="28"/>
        </w:rPr>
        <w:t>От каких величин и как зависит период колебаний пружинного маятника? </w:t>
      </w:r>
      <w:r w:rsidRPr="007847BC">
        <w:rPr>
          <w:b/>
          <w:bCs/>
          <w:color w:val="000000"/>
          <w:sz w:val="28"/>
          <w:szCs w:val="28"/>
        </w:rPr>
        <w:t> 5. </w:t>
      </w:r>
      <w:r w:rsidRPr="007847BC">
        <w:rPr>
          <w:color w:val="000000"/>
          <w:sz w:val="28"/>
          <w:szCs w:val="28"/>
        </w:rPr>
        <w:t>Какие колебания называют собственными?</w:t>
      </w:r>
      <w:r w:rsidR="00D71E1F">
        <w:rPr>
          <w:color w:val="000000"/>
          <w:sz w:val="28"/>
          <w:szCs w:val="28"/>
        </w:rPr>
        <w:t xml:space="preserve"> </w:t>
      </w:r>
      <w:r w:rsidR="00D71E1F">
        <w:rPr>
          <w:b/>
          <w:bCs/>
          <w:color w:val="000000"/>
          <w:sz w:val="28"/>
          <w:szCs w:val="28"/>
        </w:rPr>
        <w:t>6</w:t>
      </w:r>
      <w:r w:rsidR="00D71E1F" w:rsidRPr="007847BC">
        <w:rPr>
          <w:b/>
          <w:bCs/>
          <w:color w:val="000000"/>
          <w:sz w:val="28"/>
          <w:szCs w:val="28"/>
        </w:rPr>
        <w:t>. </w:t>
      </w:r>
      <w:r w:rsidR="00D71E1F" w:rsidRPr="007847BC">
        <w:rPr>
          <w:color w:val="000000"/>
          <w:sz w:val="28"/>
          <w:szCs w:val="28"/>
        </w:rPr>
        <w:t>Какие колебания называют с</w:t>
      </w:r>
      <w:r w:rsidR="00D71E1F">
        <w:rPr>
          <w:color w:val="000000"/>
          <w:sz w:val="28"/>
          <w:szCs w:val="28"/>
        </w:rPr>
        <w:t>вобод</w:t>
      </w:r>
      <w:r w:rsidR="00D71E1F" w:rsidRPr="007847BC">
        <w:rPr>
          <w:color w:val="000000"/>
          <w:sz w:val="28"/>
          <w:szCs w:val="28"/>
        </w:rPr>
        <w:t>ными?</w:t>
      </w:r>
      <w:r w:rsidR="00D71E1F">
        <w:rPr>
          <w:color w:val="000000"/>
          <w:sz w:val="28"/>
          <w:szCs w:val="28"/>
        </w:rPr>
        <w:t xml:space="preserve"> </w:t>
      </w:r>
      <w:r w:rsidR="00D71E1F" w:rsidRPr="00D71E1F">
        <w:rPr>
          <w:b/>
          <w:color w:val="000000"/>
          <w:sz w:val="28"/>
          <w:szCs w:val="28"/>
        </w:rPr>
        <w:t>7.</w:t>
      </w:r>
      <w:r w:rsidR="00D71E1F">
        <w:rPr>
          <w:color w:val="000000"/>
          <w:sz w:val="28"/>
          <w:szCs w:val="28"/>
        </w:rPr>
        <w:t xml:space="preserve"> При каких условиях в системе возникают свободные колебания? </w:t>
      </w:r>
      <w:r w:rsidR="00D71E1F">
        <w:rPr>
          <w:b/>
          <w:bCs/>
          <w:color w:val="000000"/>
          <w:sz w:val="28"/>
          <w:szCs w:val="28"/>
        </w:rPr>
        <w:t>8</w:t>
      </w:r>
      <w:r w:rsidR="00D71E1F" w:rsidRPr="007847BC">
        <w:rPr>
          <w:b/>
          <w:bCs/>
          <w:color w:val="000000"/>
          <w:sz w:val="28"/>
          <w:szCs w:val="28"/>
        </w:rPr>
        <w:t>. </w:t>
      </w:r>
      <w:r w:rsidR="00D71E1F" w:rsidRPr="007847BC">
        <w:rPr>
          <w:color w:val="000000"/>
          <w:sz w:val="28"/>
          <w:szCs w:val="28"/>
        </w:rPr>
        <w:t xml:space="preserve">Какие колебания называют </w:t>
      </w:r>
      <w:r w:rsidR="00D71E1F">
        <w:rPr>
          <w:color w:val="000000"/>
          <w:sz w:val="28"/>
          <w:szCs w:val="28"/>
        </w:rPr>
        <w:t>вынужд</w:t>
      </w:r>
      <w:r w:rsidR="00D71E1F" w:rsidRPr="007847BC">
        <w:rPr>
          <w:color w:val="000000"/>
          <w:sz w:val="28"/>
          <w:szCs w:val="28"/>
        </w:rPr>
        <w:t>енными?</w:t>
      </w:r>
      <w:r w:rsidR="00D71E1F">
        <w:rPr>
          <w:color w:val="000000"/>
          <w:sz w:val="28"/>
          <w:szCs w:val="28"/>
        </w:rPr>
        <w:t xml:space="preserve"> Приведите примеры вынужденных колебаний.</w:t>
      </w:r>
    </w:p>
    <w:p w:rsidR="007847BC" w:rsidRPr="007847BC" w:rsidRDefault="007847BC" w:rsidP="00784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47BC" w:rsidRPr="007847BC" w:rsidSect="000F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8AC"/>
    <w:multiLevelType w:val="hybridMultilevel"/>
    <w:tmpl w:val="29B804FC"/>
    <w:lvl w:ilvl="0" w:tplc="6A48E1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B7172B"/>
    <w:multiLevelType w:val="hybridMultilevel"/>
    <w:tmpl w:val="4FD86F64"/>
    <w:lvl w:ilvl="0" w:tplc="1B1438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47BC"/>
    <w:rsid w:val="000F2FE6"/>
    <w:rsid w:val="0025320A"/>
    <w:rsid w:val="004236C6"/>
    <w:rsid w:val="005E0BA0"/>
    <w:rsid w:val="00716178"/>
    <w:rsid w:val="007847BC"/>
    <w:rsid w:val="009809C7"/>
    <w:rsid w:val="00A35E03"/>
    <w:rsid w:val="00BB161B"/>
    <w:rsid w:val="00D7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47BC"/>
    <w:rPr>
      <w:color w:val="0000FF"/>
      <w:u w:val="single"/>
    </w:rPr>
  </w:style>
  <w:style w:type="character" w:styleId="a5">
    <w:name w:val="Emphasis"/>
    <w:basedOn w:val="a0"/>
    <w:uiPriority w:val="20"/>
    <w:qFormat/>
    <w:rsid w:val="007847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7B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B161B"/>
    <w:rPr>
      <w:b/>
      <w:bCs/>
    </w:rPr>
  </w:style>
  <w:style w:type="character" w:styleId="a9">
    <w:name w:val="Placeholder Text"/>
    <w:basedOn w:val="a0"/>
    <w:uiPriority w:val="99"/>
    <w:semiHidden/>
    <w:rsid w:val="00BB16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2020-05-10T13:16:00Z</dcterms:created>
  <dcterms:modified xsi:type="dcterms:W3CDTF">2020-05-11T06:56:00Z</dcterms:modified>
</cp:coreProperties>
</file>