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C" w:rsidRPr="00CC080A" w:rsidRDefault="0044491C" w:rsidP="00444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>Преподаватель:  А.И.Русанов</w:t>
      </w:r>
    </w:p>
    <w:p w:rsidR="0044491C" w:rsidRPr="00332306" w:rsidRDefault="0044491C" w:rsidP="0044491C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вторнику</w:t>
      </w:r>
      <w:r w:rsidRPr="000C4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C47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74A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7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4491C" w:rsidRPr="004E7C82" w:rsidRDefault="0044491C" w:rsidP="0044491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Гармонические колебания</w:t>
      </w:r>
      <w:r w:rsidRPr="004E7C82">
        <w:rPr>
          <w:b/>
          <w:bCs/>
        </w:rPr>
        <w:t>.</w:t>
      </w:r>
      <w:r>
        <w:rPr>
          <w:b/>
          <w:bCs/>
        </w:rPr>
        <w:t xml:space="preserve"> Свободные и вынужденные  механические колебания</w:t>
      </w:r>
      <w:r w:rsidRPr="004E7C82">
        <w:rPr>
          <w:b/>
          <w:bCs/>
        </w:rPr>
        <w:t>.</w:t>
      </w:r>
    </w:p>
    <w:p w:rsidR="00081194" w:rsidRDefault="0044491C" w:rsidP="00444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представление о разных видах механических колебаний, (свободных, вынужденных, затухающих) рассмотреть колебания на примере математического и пружинного маятников. Ввести характеристики колебательного движения (период, частота, амплитуда).</w:t>
      </w:r>
    </w:p>
    <w:p w:rsidR="003C45D2" w:rsidRPr="007A69D0" w:rsidRDefault="003C45D2" w:rsidP="004449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44491C" w:rsidRDefault="0044491C" w:rsidP="004449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Определение колебаний</w:t>
      </w:r>
    </w:p>
    <w:p w:rsidR="006C6A9B" w:rsidRDefault="0044491C" w:rsidP="006C6A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Колебания </w:t>
      </w:r>
      <w:r>
        <w:rPr>
          <w:color w:val="000000"/>
          <w:sz w:val="22"/>
          <w:szCs w:val="22"/>
        </w:rPr>
        <w:t xml:space="preserve">– самые распространенные процессы в природе и технике. Колеблются высотные дома, под действием ветра колеблются высоковольтные провода, мосты, маятник заведенных часов, автомобиль на рессорах, Землетрясение – это колебание почвы, биение пульса – периодические сокращения сердечной мышцы. Несмотря на такое разнообразие, все колебания имеют общие признаки. </w:t>
      </w:r>
    </w:p>
    <w:p w:rsidR="0044491C" w:rsidRDefault="0044491C" w:rsidP="006C6A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Колебания – это движения или процессы, которые точно или приблизительно повторяются через определенные промежутки времени.</w:t>
      </w:r>
    </w:p>
    <w:p w:rsidR="00260DD3" w:rsidRPr="006C6A9B" w:rsidRDefault="00260DD3" w:rsidP="00260DD3">
      <w:pPr>
        <w:spacing w:after="0" w:line="240" w:lineRule="auto"/>
        <w:ind w:left="-2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Условия, необходимые для возникновения механических колебаний:</w:t>
      </w:r>
    </w:p>
    <w:p w:rsidR="00260DD3" w:rsidRPr="006C6A9B" w:rsidRDefault="00260DD3" w:rsidP="00260DD3">
      <w:pPr>
        <w:numPr>
          <w:ilvl w:val="0"/>
          <w:numId w:val="1"/>
        </w:numPr>
        <w:spacing w:after="0" w:line="240" w:lineRule="auto"/>
        <w:ind w:left="358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положения устойчивого равновесия, при котором F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>=0</w:t>
      </w:r>
    </w:p>
    <w:p w:rsidR="00260DD3" w:rsidRPr="006C6A9B" w:rsidRDefault="00260DD3" w:rsidP="00260DD3">
      <w:pPr>
        <w:numPr>
          <w:ilvl w:val="0"/>
          <w:numId w:val="1"/>
        </w:numPr>
        <w:spacing w:after="0" w:line="240" w:lineRule="auto"/>
        <w:ind w:left="358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хотя бы одна сила, действующая на тело,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должна зависеть от координаты, 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упр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>=-кх</w:t>
      </w:r>
    </w:p>
    <w:p w:rsidR="00260DD3" w:rsidRPr="006C6A9B" w:rsidRDefault="00260DD3" w:rsidP="00260DD3">
      <w:pPr>
        <w:numPr>
          <w:ilvl w:val="0"/>
          <w:numId w:val="1"/>
        </w:numPr>
        <w:spacing w:after="0" w:line="240" w:lineRule="auto"/>
        <w:ind w:left="358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колеблющемся теле избыточной энергии (начальный запас энергии)</w:t>
      </w:r>
    </w:p>
    <w:p w:rsidR="00260DD3" w:rsidRPr="006C6A9B" w:rsidRDefault="00260DD3" w:rsidP="00260DD3">
      <w:pPr>
        <w:numPr>
          <w:ilvl w:val="0"/>
          <w:numId w:val="1"/>
        </w:numPr>
        <w:spacing w:after="0" w:line="240" w:lineRule="auto"/>
        <w:ind w:left="358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> F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≠ 0 и направлена к положению равновесия в тот момент, когда тело выведено из положения равновесия</w:t>
      </w:r>
    </w:p>
    <w:p w:rsidR="00260DD3" w:rsidRPr="006C6A9B" w:rsidRDefault="00260DD3" w:rsidP="00260DD3">
      <w:pPr>
        <w:numPr>
          <w:ilvl w:val="0"/>
          <w:numId w:val="1"/>
        </w:numPr>
        <w:spacing w:after="0" w:line="240" w:lineRule="auto"/>
        <w:ind w:left="358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силы трения в </w:t>
      </w:r>
      <w:r w:rsidRPr="006C6A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колебательной системе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достаточно малы, бесконечно долго.</w:t>
      </w:r>
    </w:p>
    <w:p w:rsidR="006C11DA" w:rsidRDefault="006C11DA" w:rsidP="00260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DD3" w:rsidRDefault="00260DD3" w:rsidP="00260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Колебательная система 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система тел, способная совершать </w:t>
      </w:r>
      <w:r w:rsidRPr="006C6A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свободные колебания</w:t>
      </w:r>
      <w:r w:rsidRPr="006C6A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6A9B" w:rsidRDefault="006C6A9B" w:rsidP="00260D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Виды колебаний</w:t>
      </w:r>
    </w:p>
    <w:p w:rsidR="006C6A9B" w:rsidRDefault="006C6A9B" w:rsidP="006C6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Свободные колебания </w:t>
      </w:r>
      <w:r>
        <w:rPr>
          <w:color w:val="000000"/>
          <w:sz w:val="22"/>
          <w:szCs w:val="22"/>
        </w:rPr>
        <w:t xml:space="preserve">– это колебания под действием внутренних сил системы после того как система была выведена из состояния </w:t>
      </w:r>
      <w:r w:rsidR="00260DD3">
        <w:rPr>
          <w:color w:val="000000"/>
          <w:sz w:val="22"/>
          <w:szCs w:val="22"/>
        </w:rPr>
        <w:t>равновесии.</w:t>
      </w:r>
    </w:p>
    <w:p w:rsidR="006C6A9B" w:rsidRDefault="006C6A9B" w:rsidP="006C6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Вынужденные колебания</w:t>
      </w:r>
      <w:r>
        <w:rPr>
          <w:color w:val="000000"/>
          <w:sz w:val="22"/>
          <w:szCs w:val="22"/>
        </w:rPr>
        <w:t xml:space="preserve"> – это колебания, которые происходят под действием внешней, периодически изменяющейся силы. </w:t>
      </w:r>
      <w:r w:rsidR="00260DD3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римеры</w:t>
      </w:r>
      <w:r w:rsidR="00260DD3">
        <w:rPr>
          <w:color w:val="000000"/>
          <w:sz w:val="22"/>
          <w:szCs w:val="22"/>
        </w:rPr>
        <w:t>:</w:t>
      </w:r>
      <w:r w:rsidR="00260DD3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2"/>
          <w:szCs w:val="22"/>
        </w:rPr>
        <w:t>игла швейной машины, поршень в двигателе внутреннего сгорания</w:t>
      </w:r>
    </w:p>
    <w:p w:rsidR="002E6A5F" w:rsidRPr="002E6A5F" w:rsidRDefault="002E6A5F" w:rsidP="002E6A5F">
      <w:pPr>
        <w:spacing w:after="0" w:line="240" w:lineRule="auto"/>
        <w:ind w:left="-2" w:right="-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2" w:type="dxa"/>
        <w:tblLook w:val="04A0"/>
      </w:tblPr>
      <w:tblGrid>
        <w:gridCol w:w="4785"/>
        <w:gridCol w:w="4786"/>
      </w:tblGrid>
      <w:tr w:rsidR="002E6A5F" w:rsidRPr="002E6A5F" w:rsidTr="00744C93">
        <w:tc>
          <w:tcPr>
            <w:tcW w:w="9571" w:type="dxa"/>
            <w:gridSpan w:val="2"/>
          </w:tcPr>
          <w:p w:rsidR="002E6A5F" w:rsidRPr="002E6A5F" w:rsidRDefault="002E6A5F" w:rsidP="002E6A5F">
            <w:pPr>
              <w:ind w:left="-2" w:righ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  <w:p w:rsidR="002E6A5F" w:rsidRPr="002E6A5F" w:rsidRDefault="002E6A5F" w:rsidP="002E6A5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A5F" w:rsidTr="002E6A5F">
        <w:tc>
          <w:tcPr>
            <w:tcW w:w="4785" w:type="dxa"/>
          </w:tcPr>
          <w:p w:rsidR="002E6A5F" w:rsidRPr="002E6A5F" w:rsidRDefault="002E6A5F" w:rsidP="002E6A5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</w:t>
            </w:r>
          </w:p>
        </w:tc>
        <w:tc>
          <w:tcPr>
            <w:tcW w:w="4786" w:type="dxa"/>
          </w:tcPr>
          <w:p w:rsidR="002E6A5F" w:rsidRPr="002E6A5F" w:rsidRDefault="002E6A5F" w:rsidP="002E6A5F">
            <w:pPr>
              <w:spacing w:line="0" w:lineRule="atLeast"/>
              <w:ind w:left="-2" w:righ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Вынужденные</w:t>
            </w:r>
          </w:p>
        </w:tc>
      </w:tr>
      <w:tr w:rsidR="002E6A5F" w:rsidTr="002E6A5F">
        <w:tc>
          <w:tcPr>
            <w:tcW w:w="4785" w:type="dxa"/>
          </w:tcPr>
          <w:p w:rsidR="002E6A5F" w:rsidRPr="002E6A5F" w:rsidRDefault="002E6A5F" w:rsidP="002E6A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A5F">
              <w:rPr>
                <w:color w:val="000000"/>
              </w:rPr>
              <w:t>— возникают и продолжаются под действием внутренних сил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системы после того как система была выведена из состояния равновесия;</w:t>
            </w:r>
          </w:p>
        </w:tc>
        <w:tc>
          <w:tcPr>
            <w:tcW w:w="4786" w:type="dxa"/>
          </w:tcPr>
          <w:p w:rsidR="002E6A5F" w:rsidRPr="002E6A5F" w:rsidRDefault="002E6A5F" w:rsidP="002E6A5F">
            <w:pPr>
              <w:spacing w:line="0" w:lineRule="atLeast"/>
              <w:ind w:left="-2" w:righ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возникают под действием внешних периодически изменяющихся сил; </w:t>
            </w:r>
          </w:p>
        </w:tc>
      </w:tr>
      <w:tr w:rsidR="002E6A5F" w:rsidTr="002E6A5F">
        <w:tc>
          <w:tcPr>
            <w:tcW w:w="4785" w:type="dxa"/>
          </w:tcPr>
          <w:p w:rsidR="002E6A5F" w:rsidRPr="002E6A5F" w:rsidRDefault="002E6A5F" w:rsidP="00260DD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Пример</w:t>
            </w: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свободных колебаний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6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нитяной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маятник</w:t>
            </w:r>
          </w:p>
        </w:tc>
        <w:tc>
          <w:tcPr>
            <w:tcW w:w="4786" w:type="dxa"/>
          </w:tcPr>
          <w:p w:rsidR="002E6A5F" w:rsidRDefault="00260DD3" w:rsidP="00260DD3">
            <w:pPr>
              <w:ind w:right="-1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Пример</w:t>
            </w: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вынужденных  </w:t>
            </w:r>
            <w:r w:rsidRPr="002E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колебаний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пружинны</w:t>
            </w:r>
            <w:r w:rsidRPr="002E6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маятник</w:t>
            </w:r>
          </w:p>
        </w:tc>
      </w:tr>
      <w:tr w:rsidR="00260DD3" w:rsidTr="008822C6">
        <w:trPr>
          <w:trHeight w:val="1656"/>
        </w:trPr>
        <w:tc>
          <w:tcPr>
            <w:tcW w:w="4785" w:type="dxa"/>
          </w:tcPr>
          <w:p w:rsidR="00260DD3" w:rsidRPr="002E6A5F" w:rsidRDefault="00260DD3" w:rsidP="002E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4"/>
            </w:tblGrid>
            <w:tr w:rsidR="00260DD3" w:rsidRPr="002E6A5F" w:rsidTr="002E6A5F"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A5F" w:rsidRPr="002E6A5F" w:rsidRDefault="00260DD3" w:rsidP="00260DD3">
                  <w:pPr>
                    <w:spacing w:after="0" w:line="0" w:lineRule="atLeast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— называется подвешенный к тонкой нерастяжимой нити груз, размеры которого много меньше длины нити, а его масса много больше массы нити, колеблющийся под действием силы тяжести, например, груз на нити</w:t>
                  </w:r>
                </w:p>
              </w:tc>
            </w:tr>
          </w:tbl>
          <w:p w:rsidR="00260DD3" w:rsidRDefault="00260DD3" w:rsidP="002E6A5F">
            <w:pPr>
              <w:ind w:right="-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86" w:type="dxa"/>
          </w:tcPr>
          <w:p w:rsidR="00260DD3" w:rsidRPr="00260DD3" w:rsidRDefault="00260DD3" w:rsidP="00260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5"/>
            </w:tblGrid>
            <w:tr w:rsidR="00260DD3" w:rsidRPr="00260DD3" w:rsidTr="00260DD3"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0DD3" w:rsidRPr="00260DD3" w:rsidRDefault="00260DD3" w:rsidP="00260DD3">
                  <w:pPr>
                    <w:spacing w:after="0" w:line="0" w:lineRule="atLeast"/>
                    <w:ind w:left="-2" w:right="-1" w:hang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— называется колеблющаяся система, состоящая из груза, подвешенного на упругой пружине, колеблющейся под действием силы тяжести, например, груз на пружине</w:t>
                  </w:r>
                </w:p>
              </w:tc>
            </w:tr>
          </w:tbl>
          <w:p w:rsidR="00260DD3" w:rsidRDefault="00260DD3" w:rsidP="002E6A5F">
            <w:pPr>
              <w:ind w:right="-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E6A5F" w:rsidRDefault="002E6A5F" w:rsidP="002E6A5F">
      <w:pPr>
        <w:spacing w:after="0" w:line="240" w:lineRule="auto"/>
        <w:ind w:left="-2" w:right="-1" w:hanging="1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60DD3" w:rsidRPr="000A5C9E" w:rsidRDefault="00260DD3" w:rsidP="00260DD3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  <w:sz w:val="22"/>
        </w:rPr>
      </w:pPr>
      <w:r w:rsidRPr="000A5C9E">
        <w:rPr>
          <w:color w:val="000000"/>
          <w:sz w:val="22"/>
        </w:rPr>
        <w:lastRenderedPageBreak/>
        <w:t>ВЕЛИЧИНЫ, ХАРАКТЕРИЗУЮЩИЕ КОЛЕБАТЕЛЬНОЕ ДВИЖЕНИЕ</w:t>
      </w:r>
    </w:p>
    <w:p w:rsidR="00260DD3" w:rsidRPr="00260DD3" w:rsidRDefault="00260DD3" w:rsidP="00260DD3">
      <w:pPr>
        <w:pStyle w:val="a3"/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260DD3">
        <w:rPr>
          <w:bCs/>
          <w:color w:val="000000"/>
        </w:rPr>
        <w:t xml:space="preserve">1. </w:t>
      </w:r>
      <w:r w:rsidRPr="00260DD3">
        <w:rPr>
          <w:b/>
          <w:bCs/>
          <w:color w:val="000000"/>
        </w:rPr>
        <w:t>Смещение</w:t>
      </w:r>
      <w:r w:rsidRPr="00260DD3">
        <w:rPr>
          <w:color w:val="000000"/>
        </w:rPr>
        <w:t xml:space="preserve"> — любое отклонение тела от положения равновесия, обозначение — х, [м].</w:t>
      </w:r>
    </w:p>
    <w:p w:rsidR="00260DD3" w:rsidRPr="00260DD3" w:rsidRDefault="00260DD3" w:rsidP="00260DD3">
      <w:pPr>
        <w:pStyle w:val="a3"/>
        <w:spacing w:before="0" w:beforeAutospacing="0" w:after="0" w:afterAutospacing="0"/>
        <w:ind w:right="-114"/>
        <w:jc w:val="both"/>
        <w:textAlignment w:val="baseline"/>
        <w:rPr>
          <w:color w:val="000000"/>
        </w:rPr>
      </w:pPr>
      <w:r w:rsidRPr="00260DD3">
        <w:rPr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260DD3">
        <w:rPr>
          <w:b/>
          <w:bCs/>
          <w:color w:val="000000"/>
        </w:rPr>
        <w:t>Амплитуда</w:t>
      </w:r>
      <w:r w:rsidRPr="00260DD3">
        <w:rPr>
          <w:color w:val="000000"/>
        </w:rPr>
        <w:t xml:space="preserve"> — наибольшее (по модулю) смещение тела от</w:t>
      </w:r>
      <w:r>
        <w:rPr>
          <w:color w:val="000000"/>
        </w:rPr>
        <w:t xml:space="preserve"> положения равновесия, А, [м]. </w:t>
      </w:r>
    </w:p>
    <w:p w:rsidR="00C144EE" w:rsidRPr="007A69D0" w:rsidRDefault="00260DD3" w:rsidP="00260DD3">
      <w:pPr>
        <w:pStyle w:val="a3"/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260DD3">
        <w:rPr>
          <w:bCs/>
          <w:color w:val="000000"/>
        </w:rPr>
        <w:t>3.</w:t>
      </w:r>
      <w:r>
        <w:rPr>
          <w:b/>
          <w:bCs/>
          <w:color w:val="000000"/>
        </w:rPr>
        <w:t xml:space="preserve"> </w:t>
      </w:r>
      <w:r w:rsidRPr="00260DD3">
        <w:rPr>
          <w:b/>
          <w:bCs/>
          <w:color w:val="000000"/>
        </w:rPr>
        <w:t>Период</w:t>
      </w:r>
      <w:r w:rsidRPr="00260DD3">
        <w:rPr>
          <w:color w:val="000000"/>
        </w:rPr>
        <w:t xml:space="preserve"> — промежуток времени, в течение которого тело </w:t>
      </w:r>
      <w:r>
        <w:rPr>
          <w:color w:val="000000"/>
        </w:rPr>
        <w:t xml:space="preserve">совершает одно полное </w:t>
      </w:r>
      <w:r w:rsidRPr="00260DD3">
        <w:rPr>
          <w:color w:val="000000"/>
        </w:rPr>
        <w:t xml:space="preserve"> </w:t>
      </w:r>
    </w:p>
    <w:p w:rsidR="00260DD3" w:rsidRPr="00260DD3" w:rsidRDefault="00C144EE" w:rsidP="00260DD3">
      <w:pPr>
        <w:pStyle w:val="a3"/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7A69D0">
        <w:rPr>
          <w:color w:val="000000"/>
        </w:rPr>
        <w:t xml:space="preserve">     </w:t>
      </w:r>
      <w:r w:rsidR="00260DD3">
        <w:rPr>
          <w:color w:val="000000"/>
        </w:rPr>
        <w:t xml:space="preserve">колебание. Обозначение: </w:t>
      </w:r>
      <w:r w:rsidR="00260DD3" w:rsidRPr="00260DD3">
        <w:rPr>
          <w:color w:val="000000"/>
        </w:rPr>
        <w:t xml:space="preserve"> Т, </w:t>
      </w:r>
      <w:r w:rsidR="00260DD3">
        <w:rPr>
          <w:color w:val="000000"/>
        </w:rPr>
        <w:t>[с]</w:t>
      </w:r>
      <w:r w:rsidR="00260DD3" w:rsidRPr="00260DD3">
        <w:rPr>
          <w:color w:val="000000"/>
        </w:rPr>
        <w:t xml:space="preserve">, формула:   </w:t>
      </w:r>
      <w:r w:rsidR="00260DD3" w:rsidRPr="00260DD3">
        <w:rPr>
          <w:color w:val="000000"/>
          <w:sz w:val="28"/>
          <w:szCs w:val="28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  <w:r w:rsidR="00260DD3" w:rsidRPr="00260DD3">
        <w:rPr>
          <w:color w:val="000000"/>
          <w:sz w:val="28"/>
          <w:szCs w:val="28"/>
        </w:rPr>
        <w:t>.</w:t>
      </w:r>
    </w:p>
    <w:p w:rsidR="00260DD3" w:rsidRPr="00260DD3" w:rsidRDefault="00260DD3" w:rsidP="00260DD3">
      <w:pPr>
        <w:pStyle w:val="a3"/>
        <w:spacing w:before="0" w:beforeAutospacing="0" w:after="0" w:afterAutospacing="0"/>
        <w:ind w:left="-2" w:right="-1" w:hanging="1"/>
        <w:jc w:val="both"/>
        <w:rPr>
          <w:color w:val="000000"/>
        </w:rPr>
      </w:pPr>
      <w:r w:rsidRPr="00260DD3">
        <w:rPr>
          <w:rStyle w:val="apple-tab-span"/>
          <w:color w:val="000000"/>
        </w:rPr>
        <w:tab/>
        <w:t xml:space="preserve">4. </w:t>
      </w:r>
      <w:r w:rsidRPr="00260DD3">
        <w:rPr>
          <w:b/>
          <w:bCs/>
          <w:color w:val="000000"/>
        </w:rPr>
        <w:t>Частота колебаний</w:t>
      </w:r>
      <w:r w:rsidRPr="00260DD3">
        <w:rPr>
          <w:color w:val="000000"/>
        </w:rPr>
        <w:t xml:space="preserve"> — число колебаний в единицу времени</w:t>
      </w:r>
      <w:r w:rsidR="00C144EE" w:rsidRPr="00C144EE">
        <w:rPr>
          <w:color w:val="000000"/>
        </w:rPr>
        <w:t>.</w:t>
      </w:r>
      <w:r w:rsidRPr="00260DD3">
        <w:rPr>
          <w:color w:val="000000"/>
        </w:rPr>
        <w:t xml:space="preserve"> </w:t>
      </w:r>
      <w:r w:rsidR="00C144EE">
        <w:rPr>
          <w:color w:val="000000"/>
        </w:rPr>
        <w:t xml:space="preserve"> </w:t>
      </w:r>
      <w:r w:rsidR="00C144EE" w:rsidRPr="00260DD3">
        <w:rPr>
          <w:color w:val="000000"/>
        </w:rPr>
        <w:t>обозначение —</w:t>
      </w:r>
      <w:r w:rsidR="00C144EE">
        <w:rPr>
          <w:color w:val="000000"/>
        </w:rPr>
        <w:t xml:space="preserve"> </w:t>
      </w:r>
      <w:r w:rsidR="00C144EE">
        <w:rPr>
          <w:color w:val="000000"/>
        </w:rPr>
        <w:sym w:font="Symbol" w:char="F06E"/>
      </w:r>
      <w:r w:rsidR="00C144EE" w:rsidRPr="00260DD3">
        <w:rPr>
          <w:color w:val="000000"/>
        </w:rPr>
        <w:t>, [</w:t>
      </w:r>
      <w:r w:rsidR="00C144EE">
        <w:rPr>
          <w:color w:val="000000"/>
        </w:rPr>
        <w:t xml:space="preserve"> Гц</w:t>
      </w:r>
      <w:r w:rsidR="00C144EE" w:rsidRPr="00260DD3">
        <w:rPr>
          <w:color w:val="000000"/>
        </w:rPr>
        <w:t>]</w:t>
      </w:r>
      <w:r w:rsidR="00C144EE">
        <w:rPr>
          <w:color w:val="000000"/>
        </w:rPr>
        <w:t xml:space="preserve"> (герц)</w:t>
      </w:r>
      <w:r w:rsidR="00C144EE" w:rsidRPr="00260DD3">
        <w:rPr>
          <w:color w:val="000000"/>
        </w:rPr>
        <w:t>.</w:t>
      </w:r>
      <w:r w:rsidR="00C144EE">
        <w:rPr>
          <w:color w:val="000000"/>
        </w:rPr>
        <w:t xml:space="preserve"> Формула: </w:t>
      </w:r>
      <w:r w:rsidR="00C144EE" w:rsidRPr="00C144EE">
        <w:rPr>
          <w:color w:val="000000"/>
          <w:sz w:val="32"/>
          <w:szCs w:val="32"/>
        </w:rPr>
        <w:sym w:font="Symbol" w:char="F06E"/>
      </w:r>
      <w:r w:rsidR="00C144EE" w:rsidRPr="00C144EE">
        <w:rPr>
          <w:color w:val="000000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Т</m:t>
            </m:r>
          </m:den>
        </m:f>
      </m:oMath>
      <w:r w:rsidR="00C144EE">
        <w:rPr>
          <w:color w:val="000000"/>
        </w:rPr>
        <w:t xml:space="preserve"> .</w:t>
      </w:r>
    </w:p>
    <w:p w:rsidR="000A5C9E" w:rsidRDefault="00260DD3" w:rsidP="00C144EE">
      <w:pPr>
        <w:pStyle w:val="a3"/>
        <w:spacing w:before="0" w:beforeAutospacing="0" w:after="0" w:afterAutospacing="0"/>
        <w:ind w:left="-2" w:right="-1" w:hanging="1"/>
        <w:jc w:val="both"/>
        <w:rPr>
          <w:rFonts w:ascii="Georgia" w:hAnsi="Georgia"/>
          <w:color w:val="000000"/>
          <w:shd w:val="clear" w:color="auto" w:fill="FFFFFF"/>
        </w:rPr>
      </w:pPr>
      <w:r w:rsidRPr="00260DD3">
        <w:rPr>
          <w:rStyle w:val="apple-tab-span"/>
          <w:color w:val="000000"/>
        </w:rPr>
        <w:tab/>
      </w:r>
      <w:r w:rsidR="00C144EE">
        <w:rPr>
          <w:rStyle w:val="apple-tab-span"/>
          <w:color w:val="000000"/>
        </w:rPr>
        <w:t xml:space="preserve">5.  </w:t>
      </w:r>
      <w:r w:rsidRPr="00260DD3">
        <w:rPr>
          <w:b/>
          <w:bCs/>
          <w:color w:val="000000"/>
        </w:rPr>
        <w:t>Циклическая частота</w:t>
      </w:r>
      <w:r w:rsidR="000A5C9E">
        <w:rPr>
          <w:b/>
          <w:bCs/>
          <w:color w:val="000000"/>
        </w:rPr>
        <w:t xml:space="preserve"> – </w:t>
      </w:r>
      <w:r w:rsidR="000A5C9E">
        <w:rPr>
          <w:rFonts w:ascii="Georgia" w:hAnsi="Georgia"/>
          <w:color w:val="000000"/>
          <w:shd w:val="clear" w:color="auto" w:fill="FFFFFF"/>
        </w:rPr>
        <w:t xml:space="preserve">число колебаний за 2π секунды,  </w:t>
      </w:r>
      <w:r w:rsidR="000A5C9E">
        <w:rPr>
          <w:color w:val="000000"/>
        </w:rPr>
        <w:t>обозначение —</w:t>
      </w:r>
      <w:r w:rsidR="000A5C9E" w:rsidRPr="00260DD3">
        <w:rPr>
          <w:color w:val="000000"/>
        </w:rPr>
        <w:t>ω, [</w:t>
      </w:r>
      <w:r w:rsidR="000A5C9E">
        <w:rPr>
          <w:rFonts w:ascii="Georgia" w:hAnsi="Georgia"/>
          <w:color w:val="000000"/>
          <w:shd w:val="clear" w:color="auto" w:fill="FFFFFF"/>
        </w:rPr>
        <w:t>рад/с</w:t>
      </w:r>
      <w:r w:rsidR="000A5C9E" w:rsidRPr="00260DD3">
        <w:rPr>
          <w:color w:val="000000"/>
        </w:rPr>
        <w:t xml:space="preserve"> ]</w:t>
      </w:r>
      <w:r w:rsidR="000A5C9E">
        <w:rPr>
          <w:rFonts w:ascii="Georgia" w:hAnsi="Georgia"/>
          <w:color w:val="000000"/>
          <w:shd w:val="clear" w:color="auto" w:fill="FFFFFF"/>
        </w:rPr>
        <w:t xml:space="preserve">        </w:t>
      </w:r>
    </w:p>
    <w:p w:rsidR="00260DD3" w:rsidRPr="00260DD3" w:rsidRDefault="000A5C9E" w:rsidP="00C144EE">
      <w:pPr>
        <w:pStyle w:val="a3"/>
        <w:spacing w:before="0" w:beforeAutospacing="0" w:after="0" w:afterAutospacing="0"/>
        <w:ind w:left="-2" w:right="-1" w:hanging="1"/>
        <w:jc w:val="both"/>
        <w:rPr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 xml:space="preserve">    Формула:   </w:t>
      </w:r>
      <w:r w:rsidR="00260DD3" w:rsidRPr="00260DD3">
        <w:rPr>
          <w:color w:val="000000"/>
        </w:rPr>
        <w:t>ω</w:t>
      </w:r>
      <w:r>
        <w:rPr>
          <w:color w:val="000000"/>
        </w:rPr>
        <w:t xml:space="preserve"> </w:t>
      </w:r>
      <w:r w:rsidR="00260DD3" w:rsidRPr="00260DD3">
        <w:rPr>
          <w:color w:val="000000"/>
        </w:rPr>
        <w:t>=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2π</m:t>
        </m:r>
        <m:r>
          <m:rPr>
            <m:sty m:val="p"/>
          </m:rPr>
          <w:rPr>
            <w:rFonts w:ascii="Cambria Math" w:hAnsi="Cambria Math"/>
            <w:color w:val="000000"/>
          </w:rPr>
          <w:sym w:font="Symbol" w:char="F06E"/>
        </m:r>
      </m:oMath>
      <w:r>
        <w:rPr>
          <w:color w:val="000000"/>
        </w:rPr>
        <w:t>.</w:t>
      </w:r>
    </w:p>
    <w:p w:rsidR="00260DD3" w:rsidRPr="00260DD3" w:rsidRDefault="000A5C9E" w:rsidP="000A5C9E">
      <w:pPr>
        <w:pStyle w:val="a3"/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6. </w:t>
      </w:r>
      <w:r w:rsidR="00260DD3" w:rsidRPr="00260DD3">
        <w:rPr>
          <w:b/>
          <w:bCs/>
          <w:color w:val="000000"/>
        </w:rPr>
        <w:t>Фаза колебаний</w:t>
      </w:r>
      <w:r w:rsidR="00260DD3" w:rsidRPr="00260DD3">
        <w:rPr>
          <w:color w:val="000000"/>
        </w:rPr>
        <w:t xml:space="preserve"> – </w:t>
      </w:r>
      <w:r>
        <w:rPr>
          <w:rFonts w:ascii="Georgia" w:hAnsi="Georgia"/>
          <w:color w:val="000000"/>
          <w:shd w:val="clear" w:color="auto" w:fill="FFFFFF"/>
        </w:rPr>
        <w:t xml:space="preserve">физическая величина, применяемая для описания состояния колебательной системы в данный момент времени. Обозначение – </w:t>
      </w:r>
      <w:r>
        <w:rPr>
          <w:rFonts w:ascii="Georgia" w:hAnsi="Georgia"/>
          <w:color w:val="000000"/>
          <w:shd w:val="clear" w:color="auto" w:fill="FFFFFF"/>
        </w:rPr>
        <w:sym w:font="Symbol" w:char="F06A"/>
      </w:r>
      <w:r>
        <w:rPr>
          <w:rFonts w:ascii="Georgia" w:hAnsi="Georgia"/>
          <w:color w:val="000000"/>
          <w:shd w:val="clear" w:color="auto" w:fill="FFFFFF"/>
        </w:rPr>
        <w:t xml:space="preserve"> (рад.).</w:t>
      </w:r>
    </w:p>
    <w:p w:rsidR="00260DD3" w:rsidRDefault="00260DD3" w:rsidP="000A5C9E">
      <w:pPr>
        <w:pStyle w:val="a3"/>
        <w:spacing w:before="0" w:beforeAutospacing="0" w:after="0" w:afterAutospacing="0"/>
        <w:ind w:left="-2" w:right="-1" w:hanging="1"/>
        <w:jc w:val="both"/>
        <w:rPr>
          <w:color w:val="000000"/>
        </w:rPr>
      </w:pPr>
      <w:r w:rsidRPr="00260DD3">
        <w:rPr>
          <w:rStyle w:val="apple-tab-span"/>
          <w:color w:val="000000"/>
        </w:rPr>
        <w:tab/>
      </w:r>
      <w:r w:rsidRPr="00260DD3">
        <w:rPr>
          <w:color w:val="000000"/>
        </w:rPr>
        <w:t>А) противоположные фазы</w:t>
      </w:r>
      <w:r w:rsidR="000A5C9E">
        <w:rPr>
          <w:color w:val="000000"/>
        </w:rPr>
        <w:t xml:space="preserve">;  </w:t>
      </w:r>
      <w:r w:rsidRPr="00260DD3">
        <w:rPr>
          <w:color w:val="000000"/>
        </w:rPr>
        <w:t>Б) одинаковые фазы</w:t>
      </w:r>
      <w:r w:rsidR="000A5C9E">
        <w:rPr>
          <w:color w:val="000000"/>
        </w:rPr>
        <w:t>;</w:t>
      </w:r>
      <w:r w:rsidR="000A5C9E">
        <w:rPr>
          <w:rStyle w:val="apple-tab-span"/>
          <w:color w:val="000000"/>
        </w:rPr>
        <w:t xml:space="preserve"> </w:t>
      </w:r>
      <w:r w:rsidRPr="00260DD3">
        <w:rPr>
          <w:color w:val="000000"/>
        </w:rPr>
        <w:t>В) разность фаз</w:t>
      </w:r>
      <w:r w:rsidR="000A5C9E">
        <w:rPr>
          <w:color w:val="000000"/>
        </w:rPr>
        <w:t>.</w:t>
      </w:r>
    </w:p>
    <w:p w:rsidR="00595529" w:rsidRDefault="00595529" w:rsidP="000A5C9E">
      <w:pPr>
        <w:pStyle w:val="a3"/>
        <w:spacing w:before="0" w:beforeAutospacing="0" w:after="0" w:afterAutospacing="0"/>
        <w:ind w:left="-2" w:right="-1" w:hanging="1"/>
        <w:jc w:val="both"/>
        <w:rPr>
          <w:color w:val="000000"/>
        </w:rPr>
      </w:pPr>
    </w:p>
    <w:p w:rsidR="000A5C9E" w:rsidRPr="00595529" w:rsidRDefault="000A5C9E" w:rsidP="00595529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  <w:sz w:val="22"/>
        </w:rPr>
      </w:pPr>
      <w:r w:rsidRPr="00595529">
        <w:rPr>
          <w:color w:val="000000"/>
          <w:sz w:val="22"/>
        </w:rPr>
        <w:t>ГРАФИЧЕСКОЕ ПРЕДСТАВЛЕНИЕ ДВИЖЕНИЯ</w:t>
      </w:r>
    </w:p>
    <w:p w:rsidR="000A5C9E" w:rsidRPr="000A5C9E" w:rsidRDefault="000A5C9E" w:rsidP="000A5C9E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  <w:sz w:val="28"/>
          <w:szCs w:val="28"/>
        </w:rPr>
      </w:pPr>
      <w:r w:rsidRPr="000A5C9E">
        <w:rPr>
          <w:color w:val="464242"/>
          <w:sz w:val="28"/>
          <w:szCs w:val="28"/>
        </w:rPr>
        <w:t>Механическое колебание, при котором координата тела меняется по закону синуса или косинуса, называется </w:t>
      </w:r>
      <w:r w:rsidRPr="000A5C9E">
        <w:rPr>
          <w:rStyle w:val="a9"/>
          <w:color w:val="464242"/>
          <w:sz w:val="28"/>
          <w:szCs w:val="28"/>
          <w:bdr w:val="none" w:sz="0" w:space="0" w:color="auto" w:frame="1"/>
        </w:rPr>
        <w:t>гармоническим колебанием</w:t>
      </w:r>
      <w:r w:rsidRPr="000A5C9E">
        <w:rPr>
          <w:color w:val="464242"/>
          <w:sz w:val="28"/>
          <w:szCs w:val="28"/>
        </w:rPr>
        <w:t>.</w:t>
      </w:r>
    </w:p>
    <w:p w:rsidR="000A5C9E" w:rsidRDefault="000A5C9E" w:rsidP="000A5C9E">
      <w:pPr>
        <w:pStyle w:val="a3"/>
        <w:spacing w:before="0" w:beforeAutospacing="0" w:after="0" w:afterAutospacing="0"/>
        <w:ind w:left="-2" w:right="-1" w:hanging="1"/>
        <w:jc w:val="both"/>
      </w:pPr>
      <w:r>
        <w:rPr>
          <w:noProof/>
        </w:rPr>
        <w:drawing>
          <wp:inline distT="0" distB="0" distL="0" distR="0">
            <wp:extent cx="3829050" cy="1496744"/>
            <wp:effectExtent l="19050" t="0" r="0" b="0"/>
            <wp:docPr id="1" name="Рисунок 1" descr="https://uchitel.pro/wp-content/uploads/2019/05/2019-05-05_20-4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9/05/2019-05-05_20-41-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9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C9E" w:rsidRPr="00260DD3" w:rsidRDefault="00595529" w:rsidP="000A5C9E">
      <w:pPr>
        <w:pStyle w:val="a3"/>
        <w:spacing w:before="0" w:beforeAutospacing="0" w:after="0" w:afterAutospacing="0"/>
        <w:ind w:left="-2" w:right="-1" w:hanging="1"/>
        <w:jc w:val="both"/>
      </w:pPr>
      <w:r>
        <w:t>Примеры колебательных систем:</w:t>
      </w:r>
    </w:p>
    <w:p w:rsidR="00595529" w:rsidRPr="00595529" w:rsidRDefault="00B076D0" w:rsidP="0059552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</w:rPr>
      </w:pPr>
      <w:r w:rsidRPr="00B076D0">
        <w:rPr>
          <w:rStyle w:val="a9"/>
          <w:color w:val="464242"/>
          <w:bdr w:val="none" w:sz="0" w:space="0" w:color="auto" w:frame="1"/>
        </w:rPr>
        <w:t xml:space="preserve">1. </w:t>
      </w:r>
      <w:r w:rsidR="00595529" w:rsidRPr="00595529">
        <w:rPr>
          <w:rStyle w:val="a9"/>
          <w:color w:val="464242"/>
          <w:bdr w:val="none" w:sz="0" w:space="0" w:color="auto" w:frame="1"/>
        </w:rPr>
        <w:t>Математическим маятником</w:t>
      </w:r>
      <w:r w:rsidR="00595529" w:rsidRPr="00595529">
        <w:rPr>
          <w:color w:val="464242"/>
        </w:rPr>
        <w:t> называют материальную точку, подвешенную на тонкой нерастяжимой нити. Маленький металлический шарик, подвешенный на длинной нити, можно условно считать математическим маятником.</w:t>
      </w:r>
    </w:p>
    <w:p w:rsidR="00595529" w:rsidRPr="00595529" w:rsidRDefault="00595529" w:rsidP="00595529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color w:val="464242"/>
        </w:rPr>
      </w:pPr>
      <w:r w:rsidRPr="00595529">
        <w:rPr>
          <w:color w:val="464242"/>
        </w:rPr>
        <w:t>При колебаниях математического маятника (в отсутствие сил трения) выполняется закон сохранения механической энергии и периодически происходит переход потенциальной энергии в кинетическую и обратно.</w:t>
      </w:r>
      <w:r w:rsidR="00B076D0" w:rsidRPr="00B076D0">
        <w:rPr>
          <w:color w:val="464242"/>
        </w:rPr>
        <w:t xml:space="preserve"> </w:t>
      </w:r>
      <w:r w:rsidRPr="00595529">
        <w:rPr>
          <w:color w:val="464242"/>
        </w:rPr>
        <w:t>В положении максимального отклонения от положения равновесия потенциальная энергия маятника максимальна, а кинетическая равна нулю. При приближении к положению равновесия потенциальная энергия уменьшается, а кинетическая увеличивается, достигая максимального значения в положении равновесия, в котором потенциальная становится равной нулю: </w:t>
      </w:r>
      <w:r w:rsidRPr="00595529">
        <w:rPr>
          <w:rStyle w:val="a9"/>
          <w:color w:val="464242"/>
          <w:bdr w:val="none" w:sz="0" w:space="0" w:color="auto" w:frame="1"/>
        </w:rPr>
        <w:t>W</w:t>
      </w:r>
      <w:r w:rsidRPr="00595529">
        <w:rPr>
          <w:rStyle w:val="a9"/>
          <w:color w:val="464242"/>
          <w:bdr w:val="none" w:sz="0" w:space="0" w:color="auto" w:frame="1"/>
          <w:vertAlign w:val="subscript"/>
        </w:rPr>
        <w:t>полн</w:t>
      </w:r>
      <w:r w:rsidRPr="00595529">
        <w:rPr>
          <w:rStyle w:val="a9"/>
          <w:color w:val="464242"/>
          <w:bdr w:val="none" w:sz="0" w:space="0" w:color="auto" w:frame="1"/>
        </w:rPr>
        <w:t> = W</w:t>
      </w:r>
      <w:r w:rsidRPr="00595529">
        <w:rPr>
          <w:rStyle w:val="a9"/>
          <w:color w:val="464242"/>
          <w:bdr w:val="none" w:sz="0" w:space="0" w:color="auto" w:frame="1"/>
          <w:vertAlign w:val="subscript"/>
        </w:rPr>
        <w:t>п</w:t>
      </w:r>
      <w:r w:rsidRPr="00595529">
        <w:rPr>
          <w:rStyle w:val="a9"/>
          <w:color w:val="464242"/>
          <w:bdr w:val="none" w:sz="0" w:space="0" w:color="auto" w:frame="1"/>
        </w:rPr>
        <w:t> + W</w:t>
      </w:r>
      <w:r w:rsidRPr="00595529">
        <w:rPr>
          <w:rStyle w:val="a9"/>
          <w:color w:val="464242"/>
          <w:bdr w:val="none" w:sz="0" w:space="0" w:color="auto" w:frame="1"/>
          <w:vertAlign w:val="subscript"/>
        </w:rPr>
        <w:t>к</w:t>
      </w:r>
      <w:r w:rsidRPr="00595529">
        <w:rPr>
          <w:rStyle w:val="a9"/>
          <w:color w:val="464242"/>
          <w:bdr w:val="none" w:sz="0" w:space="0" w:color="auto" w:frame="1"/>
        </w:rPr>
        <w:t> = const E</w:t>
      </w:r>
      <w:r w:rsidRPr="00595529">
        <w:rPr>
          <w:rStyle w:val="a9"/>
          <w:color w:val="464242"/>
          <w:bdr w:val="none" w:sz="0" w:space="0" w:color="auto" w:frame="1"/>
          <w:vertAlign w:val="subscript"/>
        </w:rPr>
        <w:t>полн</w:t>
      </w:r>
      <w:r w:rsidRPr="00595529">
        <w:rPr>
          <w:rStyle w:val="a9"/>
          <w:color w:val="464242"/>
          <w:bdr w:val="none" w:sz="0" w:space="0" w:color="auto" w:frame="1"/>
        </w:rPr>
        <w:t> = E</w:t>
      </w:r>
      <w:r w:rsidRPr="00595529">
        <w:rPr>
          <w:rStyle w:val="a9"/>
          <w:color w:val="464242"/>
          <w:bdr w:val="none" w:sz="0" w:space="0" w:color="auto" w:frame="1"/>
          <w:vertAlign w:val="subscript"/>
        </w:rPr>
        <w:t>к max</w:t>
      </w:r>
      <w:r w:rsidRPr="00595529">
        <w:rPr>
          <w:rStyle w:val="a9"/>
          <w:color w:val="464242"/>
          <w:bdr w:val="none" w:sz="0" w:space="0" w:color="auto" w:frame="1"/>
        </w:rPr>
        <w:t> = Е</w:t>
      </w:r>
      <w:r w:rsidRPr="00595529">
        <w:rPr>
          <w:rStyle w:val="a9"/>
          <w:color w:val="464242"/>
          <w:bdr w:val="none" w:sz="0" w:space="0" w:color="auto" w:frame="1"/>
          <w:vertAlign w:val="subscript"/>
        </w:rPr>
        <w:t>п maх</w:t>
      </w:r>
      <w:r w:rsidRPr="00595529">
        <w:rPr>
          <w:rStyle w:val="a9"/>
          <w:color w:val="464242"/>
          <w:bdr w:val="none" w:sz="0" w:space="0" w:color="auto" w:frame="1"/>
        </w:rPr>
        <w:t>.</w:t>
      </w:r>
    </w:p>
    <w:p w:rsidR="002E6A5F" w:rsidRPr="00595529" w:rsidRDefault="002E6A5F" w:rsidP="00595529">
      <w:pPr>
        <w:spacing w:after="0" w:line="240" w:lineRule="auto"/>
        <w:ind w:left="-2" w:right="-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E6A5F" w:rsidRPr="002E6A5F" w:rsidRDefault="002E6A5F" w:rsidP="002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A5F" w:rsidRPr="002E6A5F" w:rsidRDefault="00595529" w:rsidP="002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31586" cy="2028825"/>
            <wp:effectExtent l="19050" t="0" r="7114" b="0"/>
            <wp:docPr id="4" name="Рисунок 4" descr="https://uchitel.pro/wp-content/uploads/2019/05/2019-05-05_20-4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9/05/2019-05-05_20-42-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53" cy="203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29" w:rsidRPr="00B076D0" w:rsidRDefault="00595529" w:rsidP="00595529">
      <w:pPr>
        <w:pStyle w:val="a3"/>
        <w:pBdr>
          <w:bottom w:val="single" w:sz="8" w:space="0" w:color="000000"/>
        </w:pBdr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rFonts w:ascii="Georgia" w:hAnsi="Georgia"/>
          <w:color w:val="000000"/>
        </w:rPr>
        <w:lastRenderedPageBreak/>
        <w:t xml:space="preserve">При малых колебаниях период колебаний математического маятника не зависит от амплитуды и определяется по формуле: </w:t>
      </w:r>
      <w:r w:rsidRPr="00595529">
        <w:rPr>
          <w:color w:val="000000"/>
          <w:sz w:val="32"/>
          <w:szCs w:val="32"/>
        </w:rPr>
        <w:t>Т = 2</w:t>
      </w:r>
      <w:r w:rsidRPr="00595529">
        <w:rPr>
          <w:color w:val="000000"/>
          <w:sz w:val="32"/>
          <w:szCs w:val="32"/>
        </w:rPr>
        <w:sym w:font="Symbol" w:char="F070"/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g</m:t>
                </m:r>
              </m:den>
            </m:f>
          </m:e>
        </m:rad>
      </m:oMath>
      <w:r w:rsidRPr="00595529">
        <w:rPr>
          <w:color w:val="000000"/>
          <w:sz w:val="32"/>
          <w:szCs w:val="32"/>
        </w:rPr>
        <w:t xml:space="preserve">. </w:t>
      </w:r>
      <w:r w:rsidR="00B076D0" w:rsidRPr="00B076D0">
        <w:rPr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  <w:lang w:val="en-US"/>
        </w:rPr>
        <w:t>l</w:t>
      </w:r>
      <w:r w:rsidRPr="00595529">
        <w:rPr>
          <w:color w:val="000000"/>
          <w:sz w:val="32"/>
          <w:szCs w:val="32"/>
        </w:rPr>
        <w:t xml:space="preserve"> –</w:t>
      </w:r>
      <w:r w:rsidRPr="00595529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длина нити</w:t>
      </w:r>
      <w:r w:rsidRPr="00595529">
        <w:rPr>
          <w:rFonts w:ascii="Georgia" w:hAnsi="Georgia"/>
          <w:i/>
          <w:iCs/>
          <w:color w:val="000000"/>
        </w:rPr>
        <w:t>,</w:t>
      </w:r>
      <w:r w:rsidRPr="00595529">
        <w:rPr>
          <w:color w:val="000000"/>
          <w:sz w:val="32"/>
          <w:szCs w:val="32"/>
        </w:rPr>
        <w:t xml:space="preserve"> </w:t>
      </w:r>
      <w:r>
        <w:rPr>
          <w:rFonts w:ascii="Georgia" w:hAnsi="Georgia"/>
          <w:color w:val="000000"/>
        </w:rPr>
        <w:t>g – ускорение свободного падения</w:t>
      </w:r>
      <w:r w:rsidR="00B076D0" w:rsidRPr="00B076D0">
        <w:rPr>
          <w:rFonts w:ascii="Georgia" w:hAnsi="Georgia"/>
          <w:color w:val="000000"/>
        </w:rPr>
        <w:t>.</w:t>
      </w:r>
    </w:p>
    <w:p w:rsidR="00B076D0" w:rsidRDefault="00B076D0" w:rsidP="00B076D0">
      <w:pPr>
        <w:pStyle w:val="a3"/>
        <w:pBdr>
          <w:bottom w:val="single" w:sz="8" w:space="0" w:color="000000"/>
        </w:pBd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 Пружинный маятник</w:t>
      </w:r>
      <w:r w:rsidRPr="00B076D0">
        <w:rPr>
          <w:rFonts w:ascii="Georgia" w:hAnsi="Georgia"/>
          <w:b/>
          <w:bCs/>
          <w:color w:val="000000"/>
        </w:rPr>
        <w:t>–</w:t>
      </w:r>
      <w:r w:rsidRPr="00B076D0"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>это физическая модель, представляющая собой материальную точку, совершающую колебания на невесомой пружине.</w:t>
      </w:r>
    </w:p>
    <w:p w:rsidR="006C11DA" w:rsidRDefault="00B076D0" w:rsidP="006C11DA">
      <w:pPr>
        <w:pStyle w:val="a3"/>
        <w:pBdr>
          <w:bottom w:val="single" w:sz="8" w:space="0" w:color="000000"/>
        </w:pBdr>
        <w:shd w:val="clear" w:color="auto" w:fill="FFFFFF"/>
        <w:spacing w:after="0" w:afterAutospacing="0"/>
      </w:pPr>
      <w:r>
        <w:rPr>
          <w:rFonts w:ascii="Georgia" w:hAnsi="Georgia"/>
          <w:color w:val="000000"/>
        </w:rPr>
        <w:t xml:space="preserve">При малых колебаниях период колебаний пружинного маятника не зависит от амплитуды и определяется по формуле:  </w:t>
      </w:r>
      <w:r w:rsidRPr="00B076D0">
        <w:rPr>
          <w:color w:val="000000"/>
          <w:sz w:val="32"/>
          <w:szCs w:val="32"/>
        </w:rPr>
        <w:t>Т = 2</w:t>
      </w:r>
      <w:r w:rsidRPr="00B076D0">
        <w:rPr>
          <w:color w:val="000000"/>
          <w:sz w:val="32"/>
          <w:szCs w:val="32"/>
        </w:rPr>
        <w:sym w:font="Symbol" w:char="F070"/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m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k</m:t>
                </m:r>
              </m:den>
            </m:f>
          </m:e>
        </m:rad>
      </m:oMath>
      <w:r w:rsidRPr="00B076D0">
        <w:rPr>
          <w:color w:val="000000"/>
          <w:sz w:val="32"/>
          <w:szCs w:val="32"/>
        </w:rPr>
        <w:t xml:space="preserve">,  </w:t>
      </w:r>
      <w:r>
        <w:rPr>
          <w:rFonts w:ascii="Georgia" w:hAnsi="Georgia"/>
          <w:color w:val="000000"/>
        </w:rPr>
        <w:t xml:space="preserve">m – масса материальной </w:t>
      </w:r>
      <w:r w:rsidRPr="00B076D0">
        <w:t>точки, k – жесткость пружины.</w:t>
      </w:r>
    </w:p>
    <w:p w:rsidR="006C11DA" w:rsidRDefault="006C11DA" w:rsidP="006C11DA"/>
    <w:p w:rsidR="006C11DA" w:rsidRDefault="006C11DA" w:rsidP="006C11DA">
      <w:pPr>
        <w:tabs>
          <w:tab w:val="left" w:pos="1770"/>
        </w:tabs>
        <w:jc w:val="center"/>
      </w:pPr>
      <w:r>
        <w:rPr>
          <w:noProof/>
        </w:rPr>
        <w:drawing>
          <wp:inline distT="0" distB="0" distL="0" distR="0">
            <wp:extent cx="4362450" cy="2313746"/>
            <wp:effectExtent l="19050" t="0" r="0" b="0"/>
            <wp:docPr id="17" name="Рисунок 17" descr="https://pandia.ru/text/79/302/images/image001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9/302/images/image001_2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1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DA" w:rsidRDefault="006C11DA" w:rsidP="006C11DA"/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b/>
          <w:bCs/>
          <w:color w:val="1D1D1B"/>
          <w:sz w:val="28"/>
          <w:szCs w:val="28"/>
        </w:rPr>
        <w:t>Разбор тренировочных заданий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b/>
          <w:bCs/>
          <w:color w:val="1D1D1B"/>
          <w:sz w:val="28"/>
          <w:szCs w:val="28"/>
        </w:rPr>
        <w:t>1. </w:t>
      </w:r>
      <w:r w:rsidRPr="000B38E5">
        <w:rPr>
          <w:color w:val="1D1D1B"/>
          <w:sz w:val="28"/>
          <w:szCs w:val="28"/>
        </w:rPr>
        <w:t>Найдите массу груза, который на пружине жесткостью 250 Н/м делает 20 колебаний за 16 с.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color w:val="1D1D1B"/>
          <w:sz w:val="28"/>
          <w:szCs w:val="28"/>
        </w:rPr>
        <w:t>Дано: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rFonts w:ascii="Cambria Math" w:hAnsi="Cambria Math"/>
          <w:color w:val="1D1D1B"/>
          <w:sz w:val="28"/>
          <w:szCs w:val="28"/>
        </w:rPr>
        <w:t>𝑘</w:t>
      </w:r>
      <w:r w:rsidRPr="000B38E5">
        <w:rPr>
          <w:color w:val="1D1D1B"/>
          <w:sz w:val="28"/>
          <w:szCs w:val="28"/>
        </w:rPr>
        <w:t>=250 Н/м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color w:val="1D1D1B"/>
          <w:sz w:val="28"/>
          <w:szCs w:val="28"/>
        </w:rPr>
        <w:t>N= 20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color w:val="1D1D1B"/>
          <w:sz w:val="28"/>
          <w:szCs w:val="28"/>
        </w:rPr>
        <w:t>t= 16 с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color w:val="1D1D1B"/>
          <w:sz w:val="28"/>
          <w:szCs w:val="28"/>
        </w:rPr>
        <w:t>_______</w:t>
      </w:r>
    </w:p>
    <w:p w:rsidR="006C11DA" w:rsidRPr="000B38E5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color w:val="1D1D1B"/>
          <w:sz w:val="28"/>
          <w:szCs w:val="28"/>
        </w:rPr>
        <w:t>m=?</w:t>
      </w:r>
    </w:p>
    <w:p w:rsidR="006C11DA" w:rsidRPr="006C11DA" w:rsidRDefault="006C11DA" w:rsidP="006C11D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B38E5">
        <w:rPr>
          <w:color w:val="1D1D1B"/>
          <w:sz w:val="28"/>
          <w:szCs w:val="28"/>
        </w:rPr>
        <w:t>Решение:</w:t>
      </w:r>
      <w:r w:rsidR="000B38E5" w:rsidRPr="000B38E5">
        <w:rPr>
          <w:color w:val="1D1D1B"/>
          <w:sz w:val="28"/>
          <w:szCs w:val="28"/>
        </w:rPr>
        <w:t xml:space="preserve">  </w:t>
      </w:r>
      <w:r w:rsidRPr="006C11DA">
        <w:rPr>
          <w:color w:val="1D1D1B"/>
          <w:sz w:val="28"/>
          <w:szCs w:val="28"/>
        </w:rPr>
        <w:t>Напишем формулу периода пружинного маятника</w:t>
      </w:r>
      <w:r>
        <w:rPr>
          <w:color w:val="1D1D1B"/>
          <w:sz w:val="28"/>
          <w:szCs w:val="28"/>
        </w:rPr>
        <w:t xml:space="preserve">  </w:t>
      </w:r>
      <w:r w:rsidRPr="00B076D0">
        <w:rPr>
          <w:color w:val="000000"/>
          <w:sz w:val="32"/>
          <w:szCs w:val="32"/>
        </w:rPr>
        <w:t>Т = 2</w:t>
      </w:r>
      <w:r w:rsidRPr="00B076D0">
        <w:rPr>
          <w:color w:val="000000"/>
          <w:sz w:val="32"/>
          <w:szCs w:val="32"/>
        </w:rPr>
        <w:sym w:font="Symbol" w:char="F070"/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m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k</m:t>
                </m:r>
              </m:den>
            </m:f>
          </m:e>
        </m:rad>
        <m:r>
          <w:rPr>
            <w:rFonts w:ascii="Cambria Math"/>
            <w:color w:val="000000"/>
            <w:sz w:val="32"/>
            <w:szCs w:val="32"/>
          </w:rPr>
          <m:t xml:space="preserve">   </m:t>
        </m:r>
      </m:oMath>
      <w:r w:rsidRPr="006C11DA">
        <w:rPr>
          <w:color w:val="1D1D1B"/>
          <w:sz w:val="28"/>
          <w:szCs w:val="28"/>
        </w:rPr>
        <w:t>Из этой формулы выразим массу</w:t>
      </w:r>
      <w:r>
        <w:rPr>
          <w:color w:val="1D1D1B"/>
          <w:sz w:val="28"/>
          <w:szCs w:val="28"/>
        </w:rPr>
        <w:t xml:space="preserve"> </w:t>
      </w:r>
      <w:r w:rsidRPr="006C11DA">
        <w:rPr>
          <w:color w:val="1D1D1B"/>
          <w:sz w:val="28"/>
          <w:szCs w:val="28"/>
        </w:rPr>
        <w:t xml:space="preserve">   </w:t>
      </w:r>
      <w:r w:rsidRPr="006C11DA">
        <w:rPr>
          <w:color w:val="1D1D1B"/>
          <w:sz w:val="32"/>
          <w:szCs w:val="32"/>
          <w:lang w:val="en-US"/>
        </w:rPr>
        <w:t>m</w:t>
      </w:r>
      <w:r w:rsidRPr="006C11DA">
        <w:rPr>
          <w:color w:val="1D1D1B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1D1D1B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π</m:t>
                </m:r>
              </m:e>
              <m:sup>
                <m:r>
                  <w:rPr>
                    <w:rFonts w:asci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1D1D1B"/>
            <w:sz w:val="32"/>
            <w:szCs w:val="32"/>
            <w:lang w:val="en-US"/>
          </w:rPr>
          <m:t>k</m:t>
        </m:r>
      </m:oMath>
      <w:r w:rsidRPr="006C11DA">
        <w:rPr>
          <w:color w:val="1D1D1B"/>
          <w:sz w:val="28"/>
          <w:szCs w:val="28"/>
        </w:rPr>
        <w:t xml:space="preserve">. Период колебаний груза найдём через время колебаний и число колебаний по формуле: </w:t>
      </w:r>
      <w:r w:rsidRPr="00260DD3">
        <w:rPr>
          <w:color w:val="000000"/>
          <w:sz w:val="28"/>
          <w:szCs w:val="28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  <w:r w:rsidRPr="00260DD3">
        <w:rPr>
          <w:color w:val="000000"/>
          <w:sz w:val="28"/>
          <w:szCs w:val="28"/>
        </w:rPr>
        <w:t>.</w:t>
      </w:r>
      <w:r w:rsidRPr="006C11DA">
        <w:rPr>
          <w:color w:val="1D1D1B"/>
          <w:sz w:val="28"/>
          <w:szCs w:val="28"/>
        </w:rPr>
        <w:t xml:space="preserve">   Подставляем числовые значения величин </w:t>
      </w:r>
      <w:r w:rsidRPr="006C11DA">
        <w:rPr>
          <w:color w:val="000000"/>
          <w:sz w:val="32"/>
          <w:szCs w:val="32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16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20</m:t>
            </m:r>
          </m:den>
        </m:f>
      </m:oMath>
      <w:r w:rsidRPr="00260DD3">
        <w:rPr>
          <w:color w:val="000000"/>
          <w:sz w:val="28"/>
          <w:szCs w:val="28"/>
        </w:rPr>
        <w:t>.</w:t>
      </w:r>
      <w:r w:rsidRPr="006C11DA">
        <w:rPr>
          <w:color w:val="1D1D1B"/>
          <w:sz w:val="28"/>
          <w:szCs w:val="28"/>
        </w:rPr>
        <w:t xml:space="preserve">   T=0,8 с.  Следовательно масса равна:</w:t>
      </w:r>
    </w:p>
    <w:p w:rsidR="006C11DA" w:rsidRPr="006C11DA" w:rsidRDefault="006C11DA" w:rsidP="006C11DA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C11DA">
        <w:rPr>
          <w:color w:val="1D1D1B"/>
          <w:sz w:val="28"/>
          <w:szCs w:val="28"/>
        </w:rPr>
        <w:t xml:space="preserve"> </w:t>
      </w:r>
      <w:r>
        <w:rPr>
          <w:color w:val="1D1D1B"/>
          <w:sz w:val="28"/>
          <w:szCs w:val="28"/>
          <w:lang w:val="en-US"/>
        </w:rPr>
        <w:t>m</w:t>
      </w:r>
      <w:r w:rsidRPr="006C11DA">
        <w:rPr>
          <w:color w:val="1D1D1B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0,8</m:t>
                </m:r>
              </m:e>
              <m:sup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1D1D1B"/>
                <w:sz w:val="28"/>
                <w:szCs w:val="28"/>
              </w:rPr>
              <m:t>4*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3,14</m:t>
                </m:r>
              </m:e>
              <m:sup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1D1D1B"/>
            <w:sz w:val="28"/>
            <w:szCs w:val="28"/>
            <w:lang w:val="en-US"/>
          </w:rPr>
          <m:t> </m:t>
        </m:r>
        <m:r>
          <w:rPr>
            <w:rFonts w:ascii="Cambria Math" w:hAnsi="Cambria Math"/>
            <w:color w:val="1D1D1B"/>
            <w:sz w:val="28"/>
            <w:szCs w:val="28"/>
          </w:rPr>
          <m:t>250=4</m:t>
        </m:r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</w:rPr>
          <m:t>кг</m:t>
        </m:r>
      </m:oMath>
      <w:r w:rsidRPr="006C11DA">
        <w:rPr>
          <w:noProof/>
          <w:color w:val="1D1D1B"/>
          <w:sz w:val="28"/>
          <w:szCs w:val="28"/>
        </w:rPr>
        <w:t xml:space="preserve">.  </w:t>
      </w:r>
      <w:r w:rsidRPr="006C11DA">
        <w:rPr>
          <w:color w:val="1D1D1B"/>
          <w:sz w:val="28"/>
          <w:szCs w:val="28"/>
        </w:rPr>
        <w:t xml:space="preserve">  Ответ: m=4 кг</w:t>
      </w:r>
    </w:p>
    <w:p w:rsidR="000B38E5" w:rsidRPr="000B38E5" w:rsidRDefault="000B38E5" w:rsidP="000B3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B07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2</w:t>
      </w:r>
      <w:r w:rsidRPr="000B38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Аист в полёте делает </w:t>
      </w: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B38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взмахов крыльев за </w:t>
      </w: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B38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секунд. </w:t>
      </w:r>
      <w:r w:rsidR="003B076D" w:rsidRPr="003B07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38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Вычисли</w:t>
      </w:r>
      <w:r w:rsidR="003B07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 </w:t>
      </w:r>
      <w:r w:rsidRPr="000B38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период и частоту взмахов крыльев аиста.</w:t>
      </w:r>
    </w:p>
    <w:p w:rsidR="000B38E5" w:rsidRPr="000B38E5" w:rsidRDefault="000B38E5" w:rsidP="000B3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Дано:</w:t>
      </w:r>
    </w:p>
    <w:p w:rsidR="000B38E5" w:rsidRPr="000B38E5" w:rsidRDefault="000B38E5" w:rsidP="000B3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8E5">
        <w:rPr>
          <w:rFonts w:ascii="Times New Roman" w:hAnsi="Times New Roman" w:cs="Times New Roman"/>
          <w:color w:val="1D1D1B"/>
          <w:sz w:val="28"/>
          <w:szCs w:val="28"/>
        </w:rPr>
        <w:t>N</w:t>
      </w: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=20</w:t>
      </w:r>
    </w:p>
    <w:p w:rsidR="000B38E5" w:rsidRPr="000B38E5" w:rsidRDefault="000B38E5" w:rsidP="000B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 =10с</w:t>
      </w:r>
    </w:p>
    <w:p w:rsidR="000B38E5" w:rsidRPr="000B38E5" w:rsidRDefault="000B38E5" w:rsidP="000B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38E5" w:rsidRPr="000B38E5" w:rsidRDefault="000B38E5" w:rsidP="000B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44EE">
        <w:rPr>
          <w:rFonts w:ascii="Times New Roman" w:hAnsi="Times New Roman" w:cs="Times New Roman"/>
          <w:color w:val="000000"/>
          <w:sz w:val="32"/>
          <w:szCs w:val="32"/>
        </w:rPr>
        <w:sym w:font="Symbol" w:char="F06E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B076D" w:rsidRPr="000B38E5" w:rsidRDefault="000B38E5" w:rsidP="003B0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0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Решение:  </w:t>
      </w:r>
      <w:r w:rsidRPr="003B076D">
        <w:rPr>
          <w:rFonts w:ascii="Times New Roman" w:hAnsi="Times New Roman" w:cs="Times New Roman"/>
          <w:color w:val="000000"/>
          <w:sz w:val="24"/>
          <w:szCs w:val="24"/>
        </w:rPr>
        <w:t xml:space="preserve">Т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 xml:space="preserve"> ;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 xml:space="preserve">  </m:t>
        </m:r>
      </m:oMath>
      <w:r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T 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20</m:t>
            </m:r>
          </m:den>
        </m:f>
      </m:oMath>
      <w:r w:rsidRPr="000B38E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B38E5">
        <w:rPr>
          <w:rFonts w:ascii="Times New Roman" w:eastAsia="Times New Roman" w:hAnsi="Times New Roman" w:cs="Times New Roman"/>
          <w:color w:val="000000"/>
          <w:sz w:val="24"/>
          <w:szCs w:val="24"/>
        </w:rPr>
        <w:t>= 0,5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  <w:r w:rsidRPr="000B38E5">
        <w:rPr>
          <w:rFonts w:ascii="Times New Roman" w:eastAsia="Times New Roman" w:hAnsi="Times New Roman" w:cs="Times New Roman"/>
          <w:color w:val="000000"/>
          <w:sz w:val="32"/>
          <w:szCs w:val="32"/>
        </w:rPr>
        <w:t>ν=</w:t>
      </w:r>
      <w:r w:rsidRPr="003B07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t</m:t>
            </m:r>
          </m:den>
        </m:f>
      </m:oMath>
      <w:r w:rsidR="003B076D" w:rsidRPr="003B0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 </w:t>
      </w:r>
      <w:r w:rsidR="003B076D" w:rsidRPr="000B38E5">
        <w:rPr>
          <w:rFonts w:ascii="Times New Roman" w:eastAsia="Times New Roman" w:hAnsi="Times New Roman" w:cs="Times New Roman"/>
          <w:color w:val="000000"/>
          <w:sz w:val="32"/>
          <w:szCs w:val="32"/>
        </w:rPr>
        <w:t>ν =</w:t>
      </w:r>
      <w:r w:rsidR="003B076D" w:rsidRPr="003B07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  <m:t>10</m:t>
            </m:r>
          </m:den>
        </m:f>
      </m:oMath>
      <w:r w:rsidR="003B076D" w:rsidRPr="003B07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B076D" w:rsidRPr="000B38E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3B076D"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3B076D" w:rsidRPr="003B0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76D" w:rsidRPr="000B38E5">
        <w:rPr>
          <w:rFonts w:ascii="Times New Roman" w:eastAsia="Times New Roman" w:hAnsi="Times New Roman" w:cs="Times New Roman"/>
          <w:color w:val="000000"/>
          <w:sz w:val="28"/>
          <w:szCs w:val="28"/>
        </w:rPr>
        <w:t>2 Гц</w:t>
      </w:r>
      <w:r w:rsidR="003B076D" w:rsidRPr="003B0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B076D" w:rsidRPr="006C11DA">
        <w:rPr>
          <w:rFonts w:ascii="Times New Roman" w:hAnsi="Times New Roman" w:cs="Times New Roman"/>
          <w:color w:val="1D1D1B"/>
          <w:sz w:val="28"/>
          <w:szCs w:val="28"/>
        </w:rPr>
        <w:t>Ответ:</w:t>
      </w:r>
      <w:r w:rsidR="003B076D" w:rsidRPr="003B076D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3B076D" w:rsidRPr="000B38E5">
        <w:rPr>
          <w:rFonts w:ascii="Times New Roman" w:eastAsia="Times New Roman" w:hAnsi="Times New Roman" w:cs="Times New Roman"/>
          <w:color w:val="000000"/>
          <w:sz w:val="24"/>
          <w:szCs w:val="24"/>
        </w:rPr>
        <w:t>T =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 0,5c</m:t>
        </m:r>
      </m:oMath>
      <w:r w:rsidR="003B076D" w:rsidRPr="003B07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ν =2 Гц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</m:t>
        </m:r>
      </m:oMath>
    </w:p>
    <w:p w:rsidR="000B38E5" w:rsidRPr="000B38E5" w:rsidRDefault="000B38E5" w:rsidP="000B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38E5" w:rsidRPr="000B38E5" w:rsidRDefault="000B38E5" w:rsidP="000B3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</w:t>
      </w:r>
    </w:p>
    <w:p w:rsidR="00B076D0" w:rsidRPr="007A69D0" w:rsidRDefault="000B38E5" w:rsidP="007A6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9D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B38E5" w:rsidRDefault="000B38E5" w:rsidP="000B38E5">
      <w:pPr>
        <w:pStyle w:val="a3"/>
        <w:shd w:val="clear" w:color="auto" w:fill="FFFFFF"/>
        <w:spacing w:after="0" w:afterAutospacing="0"/>
        <w:ind w:left="72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 ДЛЯ САМОСТОЯТЕЛЬНОГО РЕШЕНИЯ:</w:t>
      </w:r>
    </w:p>
    <w:p w:rsidR="003B076D" w:rsidRDefault="003B076D" w:rsidP="003B076D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B38E5" w:rsidRPr="003B076D">
        <w:rPr>
          <w:color w:val="000000"/>
          <w:sz w:val="28"/>
          <w:szCs w:val="28"/>
        </w:rPr>
        <w:t xml:space="preserve">Шарик, подвешенный на нити, за 20 секунд совершил 16 колебаний. </w:t>
      </w:r>
      <w:r>
        <w:rPr>
          <w:color w:val="000000"/>
          <w:sz w:val="28"/>
          <w:szCs w:val="28"/>
        </w:rPr>
        <w:t xml:space="preserve">          </w:t>
      </w:r>
      <w:r w:rsidR="000B38E5" w:rsidRPr="003B076D">
        <w:rPr>
          <w:color w:val="000000"/>
          <w:sz w:val="28"/>
          <w:szCs w:val="28"/>
        </w:rPr>
        <w:t>Определите период и частоту колебаний.</w:t>
      </w:r>
    </w:p>
    <w:p w:rsidR="000B38E5" w:rsidRPr="003B076D" w:rsidRDefault="003B076D" w:rsidP="003B076D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B38E5" w:rsidRPr="003B076D">
        <w:rPr>
          <w:color w:val="000000"/>
          <w:sz w:val="28"/>
          <w:szCs w:val="28"/>
        </w:rPr>
        <w:t>Частота колебаний крыльев вороны в полете равна в среднем 3 Гц. Найдите период колебаний.</w:t>
      </w:r>
    </w:p>
    <w:p w:rsidR="000B38E5" w:rsidRPr="003B076D" w:rsidRDefault="003B076D" w:rsidP="003B076D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B38E5" w:rsidRPr="003B076D">
        <w:rPr>
          <w:color w:val="000000"/>
          <w:sz w:val="28"/>
          <w:szCs w:val="28"/>
        </w:rPr>
        <w:t>Определите частоту колебаний (в Гц) поршня в двигателе автомобиля, если за 0,5 мин. поршень совершил 600 колебаний.</w:t>
      </w:r>
    </w:p>
    <w:p w:rsidR="000B38E5" w:rsidRPr="003B076D" w:rsidRDefault="003B076D" w:rsidP="003B076D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B38E5" w:rsidRPr="003B076D">
        <w:rPr>
          <w:color w:val="000000"/>
          <w:sz w:val="28"/>
          <w:szCs w:val="28"/>
        </w:rPr>
        <w:t>Грузик, подвешенный на пружине, совершает колебания с частотой 5 Гц. Определите время, за которое он пройдет расстояние от положения равновесия до точки, соответствующей максимальному смещению от положения равновесия (силами сопротивления движению пренебречь).</w:t>
      </w:r>
    </w:p>
    <w:p w:rsidR="000B38E5" w:rsidRPr="00CF40E9" w:rsidRDefault="003B076D" w:rsidP="00CF40E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F40E9" w:rsidRPr="000B38E5">
        <w:rPr>
          <w:color w:val="1D1D1B"/>
          <w:sz w:val="28"/>
          <w:szCs w:val="28"/>
        </w:rPr>
        <w:t xml:space="preserve">Найдите массу груза, который на пружине жесткостью </w:t>
      </w:r>
      <w:r w:rsidR="00CF40E9">
        <w:rPr>
          <w:color w:val="1D1D1B"/>
          <w:sz w:val="28"/>
          <w:szCs w:val="28"/>
        </w:rPr>
        <w:t>40</w:t>
      </w:r>
      <w:r w:rsidR="00CF40E9" w:rsidRPr="000B38E5">
        <w:rPr>
          <w:color w:val="1D1D1B"/>
          <w:sz w:val="28"/>
          <w:szCs w:val="28"/>
        </w:rPr>
        <w:t xml:space="preserve">0 Н/м делает </w:t>
      </w:r>
      <w:r w:rsidR="00CF40E9">
        <w:rPr>
          <w:color w:val="1D1D1B"/>
          <w:sz w:val="28"/>
          <w:szCs w:val="28"/>
        </w:rPr>
        <w:t xml:space="preserve">16 </w:t>
      </w:r>
      <w:r w:rsidR="00CF40E9" w:rsidRPr="000B38E5">
        <w:rPr>
          <w:color w:val="1D1D1B"/>
          <w:sz w:val="28"/>
          <w:szCs w:val="28"/>
        </w:rPr>
        <w:t xml:space="preserve">колебаний за </w:t>
      </w:r>
      <w:r w:rsidR="00CF40E9">
        <w:rPr>
          <w:color w:val="1D1D1B"/>
          <w:sz w:val="28"/>
          <w:szCs w:val="28"/>
        </w:rPr>
        <w:t>8</w:t>
      </w:r>
      <w:r w:rsidR="00CF40E9" w:rsidRPr="000B38E5">
        <w:rPr>
          <w:color w:val="1D1D1B"/>
          <w:sz w:val="28"/>
          <w:szCs w:val="28"/>
        </w:rPr>
        <w:t xml:space="preserve"> с.</w:t>
      </w:r>
    </w:p>
    <w:p w:rsidR="000B38E5" w:rsidRPr="003B076D" w:rsidRDefault="003B076D" w:rsidP="003B076D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B38E5" w:rsidRPr="003B076D">
        <w:rPr>
          <w:color w:val="000000"/>
          <w:sz w:val="28"/>
          <w:szCs w:val="28"/>
        </w:rPr>
        <w:t>Математический маятник длиной 2,5 м, находящийся на некоторой планете, совершил 100 колебаний за 314с. Найдите ускорение свободного падения у поверхности этой планеты.</w:t>
      </w:r>
    </w:p>
    <w:p w:rsidR="000B38E5" w:rsidRPr="003B076D" w:rsidRDefault="000B38E5" w:rsidP="003B076D">
      <w:pPr>
        <w:tabs>
          <w:tab w:val="num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8E5" w:rsidRPr="003B076D" w:rsidSect="003C45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CD" w:rsidRDefault="00DB75CD" w:rsidP="00595529">
      <w:pPr>
        <w:spacing w:after="0" w:line="240" w:lineRule="auto"/>
      </w:pPr>
      <w:r>
        <w:separator/>
      </w:r>
    </w:p>
  </w:endnote>
  <w:endnote w:type="continuationSeparator" w:id="1">
    <w:p w:rsidR="00DB75CD" w:rsidRDefault="00DB75CD" w:rsidP="0059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CD" w:rsidRDefault="00DB75CD" w:rsidP="00595529">
      <w:pPr>
        <w:spacing w:after="0" w:line="240" w:lineRule="auto"/>
      </w:pPr>
      <w:r>
        <w:separator/>
      </w:r>
    </w:p>
  </w:footnote>
  <w:footnote w:type="continuationSeparator" w:id="1">
    <w:p w:rsidR="00DB75CD" w:rsidRDefault="00DB75CD" w:rsidP="0059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729"/>
    <w:multiLevelType w:val="multilevel"/>
    <w:tmpl w:val="0A0A8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7C71"/>
    <w:multiLevelType w:val="multilevel"/>
    <w:tmpl w:val="9664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B5F7B"/>
    <w:multiLevelType w:val="multilevel"/>
    <w:tmpl w:val="6EC6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220AC"/>
    <w:multiLevelType w:val="multilevel"/>
    <w:tmpl w:val="BEFA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C4C53"/>
    <w:multiLevelType w:val="multilevel"/>
    <w:tmpl w:val="BEFA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B1E1D"/>
    <w:multiLevelType w:val="multilevel"/>
    <w:tmpl w:val="C626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0780D"/>
    <w:multiLevelType w:val="hybridMultilevel"/>
    <w:tmpl w:val="3B48A0E4"/>
    <w:lvl w:ilvl="0" w:tplc="B0461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013EE"/>
    <w:multiLevelType w:val="multilevel"/>
    <w:tmpl w:val="A44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231E9"/>
    <w:multiLevelType w:val="multilevel"/>
    <w:tmpl w:val="F7144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4"/>
    <w:lvlOverride w:ilvl="0">
      <w:lvl w:ilvl="0">
        <w:numFmt w:val="upperRoman"/>
        <w:lvlText w:val="%1."/>
        <w:lvlJc w:val="right"/>
      </w:lvl>
    </w:lvlOverride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91C"/>
    <w:rsid w:val="00081194"/>
    <w:rsid w:val="000A5C9E"/>
    <w:rsid w:val="000B38E5"/>
    <w:rsid w:val="00260DD3"/>
    <w:rsid w:val="002E6A5F"/>
    <w:rsid w:val="003B076D"/>
    <w:rsid w:val="003C45D2"/>
    <w:rsid w:val="0044491C"/>
    <w:rsid w:val="00595529"/>
    <w:rsid w:val="006C11DA"/>
    <w:rsid w:val="006C6A9B"/>
    <w:rsid w:val="007A69D0"/>
    <w:rsid w:val="00B076D0"/>
    <w:rsid w:val="00C144EE"/>
    <w:rsid w:val="00CF40E9"/>
    <w:rsid w:val="00DB75CD"/>
    <w:rsid w:val="00E5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491C"/>
    <w:rPr>
      <w:color w:val="0000FF"/>
      <w:u w:val="single"/>
    </w:rPr>
  </w:style>
  <w:style w:type="character" w:customStyle="1" w:styleId="apple-tab-span">
    <w:name w:val="apple-tab-span"/>
    <w:basedOn w:val="a0"/>
    <w:rsid w:val="002E6A5F"/>
  </w:style>
  <w:style w:type="table" w:styleId="a5">
    <w:name w:val="Table Grid"/>
    <w:basedOn w:val="a1"/>
    <w:uiPriority w:val="59"/>
    <w:rsid w:val="002E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60DD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6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DD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A5C9E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9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5529"/>
  </w:style>
  <w:style w:type="paragraph" w:styleId="ac">
    <w:name w:val="footer"/>
    <w:basedOn w:val="a"/>
    <w:link w:val="ad"/>
    <w:uiPriority w:val="99"/>
    <w:semiHidden/>
    <w:unhideWhenUsed/>
    <w:rsid w:val="0059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exander_rus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2020-05-03T13:38:00Z</dcterms:created>
  <dcterms:modified xsi:type="dcterms:W3CDTF">2020-05-04T08:25:00Z</dcterms:modified>
</cp:coreProperties>
</file>