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2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973525" w:rsidRPr="00D77074" w:rsidTr="00467C9E">
        <w:tc>
          <w:tcPr>
            <w:tcW w:w="2660" w:type="dxa"/>
          </w:tcPr>
          <w:p w:rsidR="00973525" w:rsidRPr="00D77074" w:rsidRDefault="006C3155" w:rsidP="00A6130A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A61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5</w:t>
            </w:r>
            <w:bookmarkStart w:id="0" w:name="_GoBack"/>
            <w:bookmarkEnd w:id="0"/>
            <w:r w:rsidR="00BE6A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467C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Ф.и</w:t>
            </w:r>
            <w:proofErr w:type="gram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.о</w:t>
            </w:r>
            <w:proofErr w:type="spellEnd"/>
            <w:proofErr w:type="gram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обучающегося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Учебная дисциплина 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ОП.06 ОХРАНА ТРУДА</w:t>
            </w: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Профессия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43.01.09  Повар, кондитер</w:t>
            </w: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Преподаватель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Мировова</w:t>
            </w:r>
            <w:proofErr w:type="spell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Елена </w:t>
            </w: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Леоновна</w:t>
            </w:r>
            <w:proofErr w:type="spellEnd"/>
          </w:p>
        </w:tc>
      </w:tr>
      <w:tr w:rsidR="007A3649" w:rsidRPr="00D77074" w:rsidTr="00BE6A30">
        <w:trPr>
          <w:trHeight w:val="855"/>
        </w:trPr>
        <w:tc>
          <w:tcPr>
            <w:tcW w:w="2660" w:type="dxa"/>
          </w:tcPr>
          <w:p w:rsidR="007A3649" w:rsidRDefault="007A3649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Тема</w:t>
            </w:r>
            <w:r w:rsidR="005B0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урока</w:t>
            </w:r>
          </w:p>
          <w:p w:rsidR="007A3649" w:rsidRPr="00D77074" w:rsidRDefault="007A3649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BE6A30" w:rsidRPr="00BE6A30" w:rsidRDefault="00BE6A30" w:rsidP="00BE6A30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E6A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ПЗ №3. Анализ причин производственного травматизма на предприятии. Определение коэффициентов травматизма: общего, частоты, тяжести, оформление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7A3649" w:rsidRPr="004503E7" w:rsidRDefault="007A3649" w:rsidP="004503E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435DC3" w:rsidRDefault="00435DC3" w:rsidP="007A3649">
      <w:pPr>
        <w:tabs>
          <w:tab w:val="left" w:pos="38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DC3" w:rsidRDefault="00467C9E" w:rsidP="00467C9E">
      <w:pPr>
        <w:tabs>
          <w:tab w:val="left" w:pos="3805"/>
        </w:tabs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D7707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УРОК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1</w:t>
      </w:r>
      <w:r w:rsidR="00BE6A30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5</w:t>
      </w:r>
    </w:p>
    <w:p w:rsidR="00EA2EF0" w:rsidRDefault="00EA2EF0" w:rsidP="00A05DC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6A30" w:rsidRPr="00BE6A30" w:rsidRDefault="00BE6A30" w:rsidP="00BE6A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30" w:rsidRPr="00BE6A30" w:rsidRDefault="00BE6A30" w:rsidP="00BE6A30">
      <w:pPr>
        <w:spacing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A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E6A30">
        <w:rPr>
          <w:rFonts w:ascii="Times New Roman" w:eastAsia="Times New Roman" w:hAnsi="Times New Roman" w:cs="Times New Roman"/>
          <w:sz w:val="28"/>
          <w:szCs w:val="28"/>
        </w:rPr>
        <w:t>сформировать умения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причины производственного травматизма и несчастных случаев на производстве, определять коэффициенты травматизма на основе полученных теоретических знаний.</w:t>
      </w:r>
    </w:p>
    <w:p w:rsidR="00BE6A30" w:rsidRPr="00BE6A30" w:rsidRDefault="00BE6A30" w:rsidP="00BE6A30">
      <w:pPr>
        <w:tabs>
          <w:tab w:val="left" w:pos="-14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E6A30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Оборудование, принадлежности, учебные материалы: </w:t>
      </w:r>
      <w:r w:rsidRPr="00BE6A30">
        <w:rPr>
          <w:rFonts w:ascii="Times New Roman" w:eastAsia="Times New Roman" w:hAnsi="Times New Roman" w:cs="Times New Roman"/>
          <w:sz w:val="28"/>
          <w:szCs w:val="28"/>
        </w:rPr>
        <w:t>информационный лист, тетрадь, ручка</w:t>
      </w:r>
    </w:p>
    <w:p w:rsidR="00BE6A30" w:rsidRPr="00BE6A30" w:rsidRDefault="00BE6A30" w:rsidP="00BE6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A30">
        <w:rPr>
          <w:rFonts w:ascii="Times New Roman" w:hAnsi="Times New Roman" w:cs="Times New Roman"/>
          <w:b/>
          <w:sz w:val="28"/>
          <w:szCs w:val="28"/>
        </w:rPr>
        <w:t>Указания к работе:</w:t>
      </w:r>
    </w:p>
    <w:p w:rsidR="00BE6A30" w:rsidRPr="00BE6A30" w:rsidRDefault="00BE6A30" w:rsidP="00BE6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A30">
        <w:rPr>
          <w:rFonts w:ascii="Times New Roman" w:hAnsi="Times New Roman" w:cs="Times New Roman"/>
          <w:sz w:val="28"/>
          <w:szCs w:val="28"/>
        </w:rPr>
        <w:t xml:space="preserve">         Прочитав предлагаемый материал, проанализируйте его и выполните практическое задание.</w:t>
      </w:r>
    </w:p>
    <w:p w:rsidR="00BE6A30" w:rsidRPr="00BE6A30" w:rsidRDefault="00BE6A30" w:rsidP="00BE6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A30">
        <w:rPr>
          <w:rFonts w:ascii="Times New Roman" w:hAnsi="Times New Roman" w:cs="Times New Roman"/>
          <w:sz w:val="28"/>
          <w:szCs w:val="28"/>
        </w:rPr>
        <w:t xml:space="preserve">         Задание выполняйте в строгой последовательности, ответы записывайте в тетрадь для практических работ.</w:t>
      </w:r>
    </w:p>
    <w:p w:rsidR="00BE6A30" w:rsidRPr="00BE6A30" w:rsidRDefault="00BE6A30" w:rsidP="00BE6A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30" w:rsidRPr="00BE6A30" w:rsidRDefault="00BE6A30" w:rsidP="00BE6A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30" w:rsidRDefault="00754BA2" w:rsidP="00BE6A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754BA2" w:rsidRPr="00BE6A30" w:rsidRDefault="00754BA2" w:rsidP="00BE6A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30" w:rsidRPr="00BE6A30" w:rsidRDefault="00BE6A30" w:rsidP="00BE6A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3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1: </w:t>
      </w:r>
      <w:r w:rsidRPr="00BE6A30">
        <w:rPr>
          <w:rFonts w:ascii="Times New Roman" w:eastAsia="Times New Roman" w:hAnsi="Times New Roman" w:cs="Times New Roman"/>
          <w:sz w:val="28"/>
          <w:szCs w:val="28"/>
        </w:rPr>
        <w:t xml:space="preserve">Прочитайте внимательно текст, дайте ответы  на вопросы: </w:t>
      </w:r>
    </w:p>
    <w:p w:rsidR="00BE6A30" w:rsidRPr="00BE6A30" w:rsidRDefault="00BE6A30" w:rsidP="00BE6A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Травматизм</w:t>
      </w: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— 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травм, возникших в определенной группе населения за определенный отрезок времени.</w:t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6A30" w:rsidRPr="00A6130A" w:rsidRDefault="00BE6A30" w:rsidP="00754BA2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 уровень травматизма отмечается у мужчин в возрасте 20-49 лет, а у женщин — 30-59 лет, причем во всех возрастных группах этот показатель значительно выше у мужчин.</w:t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BE6A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Производственная травма</w:t>
      </w: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— 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травма, полученная работником на производстве и вызванная несоблюдением требований охраны труда</w:t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6A30" w:rsidRPr="00BE6A30" w:rsidRDefault="00BE6A30" w:rsidP="00754BA2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несчастных случаев, связанных с производством, называется</w:t>
      </w: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E6A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производственным травматизмом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характеру повреждения различают следующие виды травм: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ывих, рана, ушиб,  кровотечение, перелом, отрыв части тела или ее размозжение, попадание инородного тела в глаз, ожог (термический, электрический и химический), отравление (газами и ядовитыми жидкостями), поражение электрическим током, тепловой удар, и обморожение.</w:t>
      </w:r>
      <w:proofErr w:type="gramEnd"/>
    </w:p>
    <w:p w:rsidR="00BE6A30" w:rsidRP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6A30" w:rsidRP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</w:t>
      </w:r>
      <w:r w:rsidRPr="00BE6A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Травмы</w:t>
      </w: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могут быть</w:t>
      </w: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E6A30" w:rsidRP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 видимыми признаками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ссадины, р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ваные раны, открытые переломы —2.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 видимых признаков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отравление газами, поражение электрическим током, сотрясение головного мозга. </w:t>
      </w:r>
    </w:p>
    <w:p w:rsid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Травмы разделяют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E6A30" w:rsidRPr="00BE6A30" w:rsidRDefault="00BE6A30" w:rsidP="00BE6A3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индивидуальные</w:t>
      </w:r>
      <w:proofErr w:type="gramEnd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(при </w:t>
      </w:r>
      <w:proofErr w:type="spellStart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травмировании</w:t>
      </w:r>
      <w:proofErr w:type="spellEnd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одного работника)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E6A30" w:rsidRPr="00BE6A30" w:rsidRDefault="00BE6A30" w:rsidP="00BE6A3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групповые</w:t>
      </w:r>
      <w:proofErr w:type="gramEnd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(при </w:t>
      </w:r>
      <w:proofErr w:type="spellStart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травмировании</w:t>
      </w:r>
      <w:proofErr w:type="spellEnd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двух и более работников).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6A30" w:rsidRPr="00BE6A30" w:rsidRDefault="00BE6A30" w:rsidP="00BE6A30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тяжести повреждения организма человека производственные травмы подразделяются на четыре группы: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микротравмы — незначительные, обычно кожные повреждения, не вызывающие потери трудоспособности;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травмы с временной утратой трудоспособности, полностью восстанавливаемой по окончании лечения без ухудшения общего состояния здоровья пострадавшего;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травмы, связанные с тяжелыми телесными повреждениями, повлекшие за собой продолжительную утрату профессиональной трудоспособности или перевод на временную или постоянную инвалидность;</w:t>
      </w:r>
      <w:proofErr w:type="gramEnd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травмы со смертельным исходом.</w:t>
      </w:r>
    </w:p>
    <w:p w:rsidR="00BE6A30" w:rsidRP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6A30" w:rsidRP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 производственного травматизма</w:t>
      </w:r>
    </w:p>
    <w:p w:rsidR="00BE6A30" w:rsidRPr="00BE6A30" w:rsidRDefault="00BE6A30" w:rsidP="00BE6A30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характеру причин, вызвавших травмы, </w:t>
      </w:r>
      <w:r w:rsidR="00754B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делятся на виды: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1.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Организационные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6A30" w:rsidRPr="00BE6A30" w:rsidRDefault="00BE6A30" w:rsidP="00BE6A30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-недостатки в организации и содержании рабочего места, применение неправильных приемов работы, недостаточный надзор за работой, за соблюдением правил техники безопасности, допуск к работе неподготовленных рабочих, плохая организация трудового процесса, отсутствие или неисправность средств индивидуальной защиты.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2.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Технические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BE6A30" w:rsidRPr="00BE6A30" w:rsidRDefault="00BE6A30" w:rsidP="00BE6A30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-возникают из-за несовершенства технологических процессов, конструктивных недостатков оборудования, приспособлений, инструментов, несовершенство защитных устройств, сигнализаций, блокировок и т. п.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3.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Санитарно-гигиенические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E6A30" w:rsidRPr="00BE6A30" w:rsidRDefault="00BE6A30" w:rsidP="00754BA2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-отсутствие специальной одежды и обуви или их дефекты, неправильное освещение рабочих мест, чрезмерно высокая или низкая температура воздуха в рабочих помещениях, производственная пыль, недостаточная вентиляция, захламленность и загрязненность производственной территории.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4.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Социально-психологические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BE6A30" w:rsidRP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складываются из отношения коллектива к вопросам безопасности, микроклимата в коллективе.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5.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Климатические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BE6A30" w:rsidRP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-зависят от специфики особенностей климата, времени суток, условий труда.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6.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Биографические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-связаны с полом, возрастом, стажем, квалификацией, состоянием здоровья.</w:t>
      </w:r>
    </w:p>
    <w:p w:rsidR="00BE6A30" w:rsidRPr="00BE6A30" w:rsidRDefault="00BE6A30" w:rsidP="00BE6A30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7.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Психофизиологические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A6130A" w:rsidRDefault="00BE6A30" w:rsidP="00BE6A30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-зависят от особенностей внимания, эмоций, реакций, физических и нервно-психологических перегрузок.</w:t>
      </w:r>
    </w:p>
    <w:p w:rsidR="00BE6A30" w:rsidRDefault="00BE6A30" w:rsidP="00BE6A30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8.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Экономические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E6A30" w:rsidRPr="00BE6A30" w:rsidRDefault="00BE6A30" w:rsidP="00BE6A3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вызваны неритмичностью работы, нарушением сроков выдачи заработной платы, недостатками в жилищных условиях, в обеспечении детскими учреждениями.</w:t>
      </w:r>
    </w:p>
    <w:p w:rsidR="00BE6A30" w:rsidRPr="00BE6A30" w:rsidRDefault="00BE6A30" w:rsidP="00754BA2">
      <w:pPr>
        <w:spacing w:line="240" w:lineRule="auto"/>
        <w:ind w:firstLine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причин возникновения производственного травматизма</w:t>
      </w:r>
    </w:p>
    <w:p w:rsidR="00754BA2" w:rsidRDefault="00BE6A30" w:rsidP="00754BA2">
      <w:pPr>
        <w:spacing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Одним из важнейших условий борьбы с производственным травматизмом является систематический анализ причин его возникновения.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Современные исследования ясно показывают, что проблема возникновения производственного травматизма лежит, прежде всего, в области «человеческого фактора». По мнению большинства специалистов, производственный травматизм в первую очередь зависит от организационной, социальной и культурной составляющих процесса производства.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Результаты анализа травматизма зависят в значительной мере от достоверности и тщательности оформления актов о несчастных случаях на производстве. Очень внимательно следует сформулировать техническую (отсутствие предохранительных устройств, неисправность оборудования) или организационную (необученность пострадавшего, неправильный прием работы) причину несчастного случая.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актов администрация организации составляет отчет о пострадавших при несчастных случаях, связанных с производством. В этот отчет включают только те несчастные случаи, которые вызвали утрату трудоспособности продолжительностью свыше трех рабочих дней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том числе случаи со смертельным исходом и при переводе на другую работу с основной профессии по заключению лечащего врача).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E6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причин несчастных случаев на производстве проводят с целью выработки мероприятий по их устранению и предупреждению.</w:t>
      </w:r>
    </w:p>
    <w:p w:rsidR="00BE6A30" w:rsidRPr="00BE6A30" w:rsidRDefault="00BE6A30" w:rsidP="00754BA2">
      <w:pPr>
        <w:spacing w:line="240" w:lineRule="auto"/>
        <w:ind w:firstLine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используются </w:t>
      </w:r>
      <w:proofErr w:type="gramStart"/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монографический</w:t>
      </w:r>
      <w:proofErr w:type="gramEnd"/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топографический 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E6A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статистический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BA2" w:rsidRDefault="00BE6A30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методы.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Монографический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предусматривает многосторонний анализ причин травматизма непосредственно на рабочих местах. При этом изучают организацию и условия труда, состояние оборудования, инвентаря, инструментов. Этот метод эффективен при статистическом анализе состояния охраны труда.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Топографический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анализа позволяет установить место наиболее частых случаев травматизма. Для этого на плане-схеме предприятия, где обозначены рабочие места и оборудование, отмечают количество несчастных случаев за анализируемый период. Это позволяет уделить больше внимания улучшению условий труда на рабочих местах, где наиболее часто происходят несчастные случаи.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BE6A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Статистический</w:t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анализа основан на изучении количественных показателей данных отчетов о несчастных случаях на предприятиях и в организациях. При этом используются в основном коэффициенты частоты и тяжести травматизма</w:t>
      </w:r>
      <w:r w:rsidRPr="00BE6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30A" w:rsidRDefault="00A6130A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30A" w:rsidRDefault="00A6130A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30A" w:rsidRDefault="00A6130A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30A" w:rsidRDefault="00A6130A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DC0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59264" behindDoc="0" locked="0" layoutInCell="1" allowOverlap="1" wp14:anchorId="0C0A8EAE" wp14:editId="0C106934">
            <wp:simplePos x="0" y="0"/>
            <wp:positionH relativeFrom="column">
              <wp:posOffset>-1905</wp:posOffset>
            </wp:positionH>
            <wp:positionV relativeFrom="paragraph">
              <wp:posOffset>-78740</wp:posOffset>
            </wp:positionV>
            <wp:extent cx="500380" cy="500380"/>
            <wp:effectExtent l="0" t="0" r="0" b="0"/>
            <wp:wrapSquare wrapText="bothSides"/>
            <wp:docPr id="4" name="Рисунок 4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B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заполните таблицу.</w:t>
      </w: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5209"/>
      </w:tblGrid>
      <w:tr w:rsidR="00754BA2" w:rsidTr="00754BA2">
        <w:tc>
          <w:tcPr>
            <w:tcW w:w="534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определение, что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производственный  травматизм?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BA2" w:rsidTr="00754BA2">
        <w:tc>
          <w:tcPr>
            <w:tcW w:w="534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определение, что такое производственная травма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BA2" w:rsidTr="00754BA2">
        <w:tc>
          <w:tcPr>
            <w:tcW w:w="534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тяжести повреждения организма человека производственные травмы подразделяются на четыре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54BA2" w:rsidRP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BA2" w:rsidTr="00754BA2">
        <w:tc>
          <w:tcPr>
            <w:tcW w:w="534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Перечислить виды причин производственного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209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</w:tr>
      <w:tr w:rsidR="00754BA2" w:rsidTr="00754BA2">
        <w:tc>
          <w:tcPr>
            <w:tcW w:w="534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какой целью проводят анализ несчастных случаев на производстве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BA2" w:rsidTr="00754BA2">
        <w:tc>
          <w:tcPr>
            <w:tcW w:w="534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Охарактеризовать методы, используемые при анализе причин производственного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BA2" w:rsidTr="00754BA2">
        <w:tc>
          <w:tcPr>
            <w:tcW w:w="534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группу с наибольшим уровнем производст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венного травматизма (по половому признаку и возрасту)?</w:t>
            </w:r>
          </w:p>
        </w:tc>
        <w:tc>
          <w:tcPr>
            <w:tcW w:w="5209" w:type="dxa"/>
          </w:tcPr>
          <w:p w:rsidR="00754BA2" w:rsidRDefault="00754BA2" w:rsidP="00754B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6A30" w:rsidRPr="00BE6A30" w:rsidRDefault="00BE6A30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6A30" w:rsidRPr="00A6130A" w:rsidRDefault="00754BA2" w:rsidP="00754B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1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№3</w:t>
      </w:r>
      <w:proofErr w:type="gramStart"/>
      <w:r w:rsidRPr="00A613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130A" w:rsidRPr="00A6130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A6130A" w:rsidRPr="00A6130A">
        <w:rPr>
          <w:rFonts w:ascii="Times New Roman" w:eastAsia="Times New Roman" w:hAnsi="Times New Roman" w:cs="Times New Roman"/>
          <w:b/>
          <w:sz w:val="28"/>
          <w:szCs w:val="28"/>
        </w:rPr>
        <w:t>знакомьтесь с актом по форме Н-1</w:t>
      </w:r>
      <w:r w:rsidR="00A6130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4BA2" w:rsidRDefault="00754BA2" w:rsidP="00BE6A30">
      <w:pPr>
        <w:spacing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p w:rsidR="00754BA2" w:rsidRDefault="00754BA2" w:rsidP="00BE6A30">
      <w:pPr>
        <w:spacing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p w:rsidR="00754BA2" w:rsidRDefault="00754BA2" w:rsidP="00BE6A30">
      <w:pPr>
        <w:spacing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p w:rsidR="00754BA2" w:rsidRDefault="00754BA2" w:rsidP="00BE6A30">
      <w:pPr>
        <w:spacing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p w:rsidR="00754BA2" w:rsidRDefault="00754BA2" w:rsidP="00BE6A30">
      <w:pPr>
        <w:spacing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p w:rsidR="00754BA2" w:rsidRDefault="00754BA2" w:rsidP="00BE6A30">
      <w:pPr>
        <w:spacing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p w:rsidR="00754BA2" w:rsidRPr="00BE6A30" w:rsidRDefault="00754BA2" w:rsidP="00BE6A30">
      <w:pPr>
        <w:spacing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754BA2" w:rsidRPr="00754BA2" w:rsidTr="006B4B67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УТВЕРЖДАЮ</w:t>
            </w:r>
          </w:p>
        </w:tc>
      </w:tr>
      <w:tr w:rsidR="00754BA2" w:rsidRPr="00754BA2" w:rsidTr="006B4B67">
        <w:tc>
          <w:tcPr>
            <w:tcW w:w="44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BA2" w:rsidRPr="00754BA2" w:rsidTr="006B4B67">
        <w:tc>
          <w:tcPr>
            <w:tcW w:w="44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фамилия, инициалы работодателя</w:t>
            </w: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(его представителя))</w:t>
            </w:r>
          </w:p>
        </w:tc>
      </w:tr>
      <w:tr w:rsidR="00754BA2" w:rsidRPr="00754BA2" w:rsidTr="006B4B67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036"/>
      </w:tblGrid>
      <w:tr w:rsidR="00754BA2" w:rsidRPr="00754BA2" w:rsidTr="006B4B67">
        <w:trPr>
          <w:jc w:val="center"/>
        </w:trPr>
        <w:tc>
          <w:tcPr>
            <w:tcW w:w="1021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4BA2" w:rsidRPr="00754BA2" w:rsidRDefault="00754BA2" w:rsidP="00754BA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OLE_LINK12"/>
      <w:bookmarkStart w:id="2" w:name="OLE_LINK11"/>
      <w:r w:rsidRPr="00754BA2">
        <w:rPr>
          <w:rFonts w:ascii="Times New Roman" w:eastAsia="Times New Roman" w:hAnsi="Times New Roman" w:cs="Times New Roman"/>
          <w:b/>
          <w:bCs/>
          <w:sz w:val="24"/>
          <w:szCs w:val="24"/>
        </w:rPr>
        <w:t>о несчастном случае на производстве</w:t>
      </w:r>
    </w:p>
    <w:bookmarkEnd w:id="1"/>
    <w:bookmarkEnd w:id="2"/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1. Дата и время несчастного случая  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(число, месяц, год и время происшествия несчастного случая, </w:t>
      </w:r>
      <w:proofErr w:type="gramEnd"/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полных часов</w:t>
      </w:r>
      <w:proofErr w:type="gramEnd"/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 от начала работы)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 (работодатель), работником которой является (являлся) пострадавший  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(наименование, место нахождения, юридический адрес, ведомственная и отраслевая</w:t>
      </w:r>
      <w:proofErr w:type="gramEnd"/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принадлежность /ОКОНХ основного вида деятельности/; фамилия, инициалы работодателя – 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физического лица)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структурного подразделения  </w:t>
      </w: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3. Организация, направившая работника  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(наименование, место нахождения, юридический адрес, отраслевая принадлежность)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4. Лица, проводившие расследование несчастного случая: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(фамилии, инициалы, должности и место работы)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5. Сведения о пострадавшем: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пол (мужской, женский)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статус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профессия (должность)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tabs>
          <w:tab w:val="center" w:pos="8789"/>
          <w:tab w:val="right" w:pos="1020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стаж работы, при выполнении которой произошел несчастный случай  </w:t>
      </w:r>
      <w:r w:rsidRPr="00754BA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BA2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(число полных лет и месяцев)</w:t>
      </w:r>
    </w:p>
    <w:p w:rsidR="00754BA2" w:rsidRPr="00754BA2" w:rsidRDefault="00754BA2" w:rsidP="00754BA2">
      <w:pPr>
        <w:tabs>
          <w:tab w:val="center" w:pos="694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в том числе в данной организации  </w:t>
      </w:r>
      <w:r w:rsidRPr="00754B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(число полных лет и месяцев)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6. Сведения о проведении инструктажей и </w:t>
      </w: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обучения по охране</w:t>
      </w:r>
      <w:proofErr w:type="gramEnd"/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Вводный инструктаж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Инструктаж на рабочем месте /первичный, повторный, внеплановый, целевой/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754BA2" w:rsidRPr="00754BA2" w:rsidRDefault="00754BA2" w:rsidP="00754B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по профессии или виду работы, при выполнении которой произошел несчастный случай</w:t>
      </w:r>
      <w:r w:rsidRPr="00754B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754BA2" w:rsidRPr="00754BA2" w:rsidTr="006B4B67">
        <w:trPr>
          <w:cantSplit/>
        </w:trPr>
        <w:tc>
          <w:tcPr>
            <w:tcW w:w="1729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Стажировка: </w:t>
            </w:r>
            <w:proofErr w:type="gramStart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(если не проводилась – указать)</w:t>
      </w:r>
    </w:p>
    <w:p w:rsidR="00754BA2" w:rsidRPr="00754BA2" w:rsidRDefault="00754BA2" w:rsidP="00754B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 труда по профессии или виду работы, при выполнении которой произошел</w:t>
      </w:r>
      <w:r w:rsidRPr="00754BA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754BA2" w:rsidRPr="00754BA2" w:rsidTr="006B4B67">
        <w:trPr>
          <w:cantSplit/>
        </w:trPr>
        <w:tc>
          <w:tcPr>
            <w:tcW w:w="2438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несчастный случай: </w:t>
            </w:r>
            <w:proofErr w:type="gramStart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4BA2" w:rsidRPr="00754BA2" w:rsidRDefault="00754BA2" w:rsidP="00754B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(если не проводилось – указать)</w:t>
      </w:r>
    </w:p>
    <w:p w:rsidR="00754BA2" w:rsidRPr="00754BA2" w:rsidRDefault="00754BA2" w:rsidP="00754B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(число, месяц, год, № протокола)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7. Краткая характеристика места (объекта), где произошел несчастный случай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факторов со ссылкой на сведения, содержащиеся в протоколе осмотра места несчастного случая)</w:t>
      </w: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использование которого привело к несчастному случаю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(наименование, тип, марка, год выпуска, организация-изготовитель)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8. Обстоятельства несчастного случая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и действий пострадавшего и других лиц, связанных с несчастным случаем, и другие сведения,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установленные в ходе расследования)</w:t>
      </w: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8.1. Вид происшествия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8.2. Характер полученных повреждений и орган, подвергшийся повреждению, медицинское заключение о тяжести повреждения здоровья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8.3. Нахождение пострадавшего в состоянии алкогольного или наркотического опьянения</w:t>
      </w:r>
      <w:r w:rsidRPr="00754B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(нет, да – указать состояние и степень опьянения в соответствии с заключением по</w:t>
      </w:r>
      <w:proofErr w:type="gramEnd"/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результатам освидетельствования, проведенного в установленном порядке)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8.4. Очевидцы несчастного случая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(фамилия, инициалы, постоянное место жительства, домашний телефон)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 xml:space="preserve">9. Причины несчастного случая  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(указать основную и сопутствующие причины</w:t>
      </w:r>
      <w:proofErr w:type="gramEnd"/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несчастного случая со ссылками на нарушенные требования законодательных и иных</w:t>
      </w: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нормативных правовых актов, локальных нормативных актов)</w:t>
      </w: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10. Лица, допустившие нарушение требований охраны труда: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BA2">
        <w:rPr>
          <w:rFonts w:ascii="Times New Roman" w:eastAsia="Times New Roman" w:hAnsi="Times New Roman" w:cs="Times New Roman"/>
          <w:sz w:val="24"/>
          <w:szCs w:val="24"/>
        </w:rPr>
        <w:t>(фамилии, инициалы, должности (профессии) с указанием требований законодательных,</w:t>
      </w:r>
      <w:proofErr w:type="gramEnd"/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иных нормативных правовых и локальных нормативных актов, предусматривающих их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нарушения, явившиеся причинами несчастного случая, указанными в п. 9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настоящего акта; при установлении факта грубой неосторожности пострадавшего указать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степень его вины в процентах)</w:t>
      </w: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Организация (работодатель), работниками которой являются данные лица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(наименование, адрес)</w:t>
      </w: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A2">
        <w:rPr>
          <w:rFonts w:ascii="Times New Roman" w:eastAsia="Times New Roman" w:hAnsi="Times New Roman" w:cs="Times New Roman"/>
          <w:sz w:val="24"/>
          <w:szCs w:val="24"/>
        </w:rPr>
        <w:t>11. Мероприятия по устранению причин несчастного случая, сроки</w:t>
      </w: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031"/>
        <w:gridCol w:w="804"/>
        <w:gridCol w:w="3260"/>
      </w:tblGrid>
      <w:tr w:rsidR="00754BA2" w:rsidRPr="00754BA2" w:rsidTr="006B4B67">
        <w:tc>
          <w:tcPr>
            <w:tcW w:w="4139" w:type="dxa"/>
            <w:vAlign w:val="bottom"/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 лиц, проводивших</w:t>
            </w: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BA2" w:rsidRPr="00754BA2" w:rsidTr="006B4B67">
        <w:tc>
          <w:tcPr>
            <w:tcW w:w="4139" w:type="dxa"/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(подписи)</w:t>
            </w:r>
          </w:p>
        </w:tc>
        <w:tc>
          <w:tcPr>
            <w:tcW w:w="804" w:type="dxa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(фамилии, инициалы)</w:t>
            </w:r>
          </w:p>
        </w:tc>
      </w:tr>
      <w:tr w:rsidR="00754BA2" w:rsidRPr="00754BA2" w:rsidTr="006B4B67">
        <w:tc>
          <w:tcPr>
            <w:tcW w:w="4139" w:type="dxa"/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BA2" w:rsidRPr="00754BA2" w:rsidTr="006B4B67">
        <w:tc>
          <w:tcPr>
            <w:tcW w:w="4139" w:type="dxa"/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BA2" w:rsidRPr="00754BA2" w:rsidTr="006B4B67">
        <w:tc>
          <w:tcPr>
            <w:tcW w:w="4139" w:type="dxa"/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4BA2" w:rsidRP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</w:tblGrid>
      <w:tr w:rsidR="00754BA2" w:rsidRPr="00754BA2" w:rsidTr="006B4B6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BA2" w:rsidRPr="00754BA2" w:rsidRDefault="00754BA2" w:rsidP="00754BA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A2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E6A30" w:rsidRPr="00BE6A30" w:rsidRDefault="00BE6A30" w:rsidP="00BE6A3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6A30" w:rsidRPr="00BE6A30" w:rsidRDefault="00BE6A30" w:rsidP="00BE6A3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6A30" w:rsidRPr="00BE6A30" w:rsidRDefault="00BE6A30" w:rsidP="00BE6A3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BE6A30" w:rsidRPr="00BE6A30" w:rsidSect="00A6130A">
      <w:pgSz w:w="11906" w:h="16838"/>
      <w:pgMar w:top="851" w:right="567" w:bottom="-284" w:left="851" w:header="709" w:footer="709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1F2"/>
    <w:multiLevelType w:val="hybridMultilevel"/>
    <w:tmpl w:val="DE74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D30AA"/>
    <w:multiLevelType w:val="hybridMultilevel"/>
    <w:tmpl w:val="358E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72B6"/>
    <w:multiLevelType w:val="multilevel"/>
    <w:tmpl w:val="1C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E25C4"/>
    <w:multiLevelType w:val="hybridMultilevel"/>
    <w:tmpl w:val="062C13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62F8"/>
    <w:multiLevelType w:val="hybridMultilevel"/>
    <w:tmpl w:val="5BD4510E"/>
    <w:lvl w:ilvl="0" w:tplc="39BC50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E211ADE"/>
    <w:multiLevelType w:val="hybridMultilevel"/>
    <w:tmpl w:val="FA8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43CD"/>
    <w:multiLevelType w:val="hybridMultilevel"/>
    <w:tmpl w:val="444A368E"/>
    <w:lvl w:ilvl="0" w:tplc="01A676E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596AEA"/>
    <w:multiLevelType w:val="hybridMultilevel"/>
    <w:tmpl w:val="DAEC4882"/>
    <w:lvl w:ilvl="0" w:tplc="9C40E006">
      <w:start w:val="1"/>
      <w:numFmt w:val="decimal"/>
      <w:lvlText w:val="%1."/>
      <w:lvlJc w:val="left"/>
      <w:pPr>
        <w:ind w:left="54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>
    <w:nsid w:val="2768062E"/>
    <w:multiLevelType w:val="hybridMultilevel"/>
    <w:tmpl w:val="9C9A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B7993"/>
    <w:multiLevelType w:val="hybridMultilevel"/>
    <w:tmpl w:val="7E7A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33E8"/>
    <w:multiLevelType w:val="hybridMultilevel"/>
    <w:tmpl w:val="0E22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B7303"/>
    <w:multiLevelType w:val="hybridMultilevel"/>
    <w:tmpl w:val="A36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D35AD"/>
    <w:multiLevelType w:val="hybridMultilevel"/>
    <w:tmpl w:val="DDF0FB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E8F0F5E"/>
    <w:multiLevelType w:val="hybridMultilevel"/>
    <w:tmpl w:val="5452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5"/>
    <w:rsid w:val="000F2AB0"/>
    <w:rsid w:val="00165FD8"/>
    <w:rsid w:val="001B26DC"/>
    <w:rsid w:val="001E26CC"/>
    <w:rsid w:val="00206D6D"/>
    <w:rsid w:val="00206F6C"/>
    <w:rsid w:val="0038114F"/>
    <w:rsid w:val="00435DC3"/>
    <w:rsid w:val="004503E7"/>
    <w:rsid w:val="00467C9E"/>
    <w:rsid w:val="005560AC"/>
    <w:rsid w:val="0055664C"/>
    <w:rsid w:val="00564657"/>
    <w:rsid w:val="00566CDC"/>
    <w:rsid w:val="00584D5A"/>
    <w:rsid w:val="005B0800"/>
    <w:rsid w:val="00665243"/>
    <w:rsid w:val="00684D54"/>
    <w:rsid w:val="006A2002"/>
    <w:rsid w:val="006A6CE1"/>
    <w:rsid w:val="006C3155"/>
    <w:rsid w:val="006E3985"/>
    <w:rsid w:val="00710DBF"/>
    <w:rsid w:val="00754BA2"/>
    <w:rsid w:val="00765D70"/>
    <w:rsid w:val="007A3649"/>
    <w:rsid w:val="007D0389"/>
    <w:rsid w:val="008133F5"/>
    <w:rsid w:val="0081381E"/>
    <w:rsid w:val="008E68A6"/>
    <w:rsid w:val="00931A1A"/>
    <w:rsid w:val="00973525"/>
    <w:rsid w:val="00A05DCA"/>
    <w:rsid w:val="00A611AD"/>
    <w:rsid w:val="00A6130A"/>
    <w:rsid w:val="00A849D8"/>
    <w:rsid w:val="00AB208E"/>
    <w:rsid w:val="00AE0923"/>
    <w:rsid w:val="00BB3C85"/>
    <w:rsid w:val="00BE6A30"/>
    <w:rsid w:val="00C60FBF"/>
    <w:rsid w:val="00C803A3"/>
    <w:rsid w:val="00CB3B70"/>
    <w:rsid w:val="00CB7B96"/>
    <w:rsid w:val="00D77074"/>
    <w:rsid w:val="00E70018"/>
    <w:rsid w:val="00EA2EF0"/>
    <w:rsid w:val="00EB1F18"/>
    <w:rsid w:val="00EC638E"/>
    <w:rsid w:val="00F71274"/>
    <w:rsid w:val="00FA39D2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  <w:style w:type="paragraph" w:styleId="aa">
    <w:name w:val="No Spacing"/>
    <w:basedOn w:val="a"/>
    <w:uiPriority w:val="1"/>
    <w:qFormat/>
    <w:rsid w:val="00C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  <w:style w:type="paragraph" w:styleId="aa">
    <w:name w:val="No Spacing"/>
    <w:basedOn w:val="a"/>
    <w:uiPriority w:val="1"/>
    <w:qFormat/>
    <w:rsid w:val="00C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23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7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417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3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A000-B65F-424D-B9EC-905F3BA7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2020-04-24T02:18:00Z</dcterms:created>
  <dcterms:modified xsi:type="dcterms:W3CDTF">2020-04-24T02:18:00Z</dcterms:modified>
</cp:coreProperties>
</file>