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946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053C42" w:rsidRPr="00053C42" w:rsidTr="00053C42">
        <w:tc>
          <w:tcPr>
            <w:tcW w:w="10173" w:type="dxa"/>
            <w:gridSpan w:val="2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 мая 2020</w:t>
            </w:r>
          </w:p>
          <w:p w:rsidR="00053C42" w:rsidRPr="00053C42" w:rsidRDefault="00053C42" w:rsidP="00053C42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C42" w:rsidRPr="00053C42" w:rsidTr="00053C42">
        <w:tc>
          <w:tcPr>
            <w:tcW w:w="2802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C42" w:rsidRPr="00053C42" w:rsidTr="00053C42">
        <w:tc>
          <w:tcPr>
            <w:tcW w:w="2802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053C42" w:rsidRPr="00053C42" w:rsidRDefault="00053C42" w:rsidP="00053C4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C42" w:rsidRPr="00053C42" w:rsidTr="00053C42">
        <w:tc>
          <w:tcPr>
            <w:tcW w:w="2802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053C42" w:rsidRPr="00053C42" w:rsidRDefault="00053C42" w:rsidP="00053C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053C42" w:rsidRPr="00053C42" w:rsidTr="00053C42">
        <w:tc>
          <w:tcPr>
            <w:tcW w:w="2802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053C42" w:rsidRPr="00053C42" w:rsidTr="00053C42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053C42" w:rsidRPr="00053C42" w:rsidRDefault="00053C42" w:rsidP="00053C4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053C42" w:rsidRPr="00053C42" w:rsidRDefault="00053C42" w:rsidP="00053C42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</w:p>
          <w:p w:rsidR="00053C42" w:rsidRPr="00053C42" w:rsidRDefault="00053C42" w:rsidP="00053C42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и техническое оснащение работ по обработке овощей и грибов </w:t>
            </w:r>
          </w:p>
          <w:p w:rsidR="00053C42" w:rsidRPr="00053C42" w:rsidRDefault="00053C42" w:rsidP="00053C4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C42" w:rsidRPr="00053C42" w:rsidTr="00053C42">
        <w:trPr>
          <w:trHeight w:val="1696"/>
        </w:trPr>
        <w:tc>
          <w:tcPr>
            <w:tcW w:w="2802" w:type="dxa"/>
            <w:tcBorders>
              <w:top w:val="dotted" w:sz="4" w:space="0" w:color="auto"/>
            </w:tcBorders>
          </w:tcPr>
          <w:p w:rsidR="00053C42" w:rsidRPr="00053C42" w:rsidRDefault="00053C42" w:rsidP="00053C4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053C42" w:rsidRPr="00053C42" w:rsidRDefault="00053C42" w:rsidP="00053C4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28450C" w:rsidRDefault="00053C42" w:rsidP="00284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Практическое занятие:</w:t>
            </w:r>
          </w:p>
          <w:p w:rsidR="0028450C" w:rsidRPr="00053C42" w:rsidRDefault="0028450C" w:rsidP="00284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50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</w:t>
            </w:r>
          </w:p>
        </w:tc>
      </w:tr>
    </w:tbl>
    <w:p w:rsidR="00F27C57" w:rsidRDefault="00F27C57" w:rsidP="00F27C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C57" w:rsidRDefault="00F27C57" w:rsidP="00F27C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C57" w:rsidRDefault="00F27C57" w:rsidP="00F27C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C57" w:rsidRPr="00F27C57" w:rsidRDefault="00F27C57" w:rsidP="00F27C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работ в овощном цехе   по обработке овощей. 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процесса механической кулинарной обработки, нарезки овощей и грибов. </w:t>
      </w:r>
    </w:p>
    <w:p w:rsidR="00F27C57" w:rsidRPr="00F27C57" w:rsidRDefault="00F27C57" w:rsidP="00F27C5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овощном цехе осуществляются первичная обработка овощей и изготовление овощных полуфабрикатов для собственного производства и предприятий-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доготовочных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EF3" w:rsidRDefault="00F27C57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Технологический процесс обработки картофеля и корнеплодов включает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1.Приемка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2.Сортировка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</w:t>
      </w:r>
      <w:r w:rsidR="00F27C57"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</w:t>
      </w:r>
      <w:r w:rsidR="00F27C57"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</w:t>
      </w:r>
      <w:r w:rsidR="00F27C57"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6.Промывание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</w:t>
      </w:r>
      <w:r w:rsidR="00F27C57"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ульфитацию (картофеля)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</w:t>
      </w:r>
      <w:r w:rsidR="00F27C57"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омывание </w:t>
      </w:r>
    </w:p>
    <w:p w:rsidR="00427EF3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9.Хранение</w:t>
      </w:r>
    </w:p>
    <w:p w:rsidR="00F27C57" w:rsidRPr="00F27C57" w:rsidRDefault="00427EF3" w:rsidP="00F27C57">
      <w:pPr>
        <w:shd w:val="clear" w:color="auto" w:fill="F9F9F9"/>
        <w:spacing w:after="150" w:line="240" w:lineRule="auto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10.Нарезка</w:t>
      </w:r>
    </w:p>
    <w:p w:rsidR="00F27C57" w:rsidRPr="00F27C57" w:rsidRDefault="00F27C57" w:rsidP="00F27C5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Рабочие места оснащаются механическим оборудованием, производственными столами, столами для доочистки картофеля и корнеплодов, моечными ваннами, подтоварниками для овощей. Рабочие места оснащаются инструментами, инвентарём маркированные «СО» для выполнения определённых операций. В овощном цехе выделяют линию обработки картофеля и корнеплодов и линию обработки свежей капусты, листовых овощей, зелени и других овощей. Оборудование ставиться по ходу технологического процесса.</w:t>
      </w:r>
    </w:p>
    <w:p w:rsidR="00F27C57" w:rsidRPr="00F27C57" w:rsidRDefault="00F27C57" w:rsidP="00F27C5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линию </w:t>
      </w:r>
      <w:r w:rsidRPr="00F27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обработки картофеля и корнеплодов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моечную ванну, картофелечистку. После машинной очистки производят ручную доочистку на специальных столах. Поверхность стола имеет углубления, в одно помещают очищенные овощи, в другое отходы. После доочистки картофель помещают в ванну с водой и хранят не более 2-3 часов.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-567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Мытье картофеля и корнеплодов осуществляется в специальных моечных или моечно-очистительных машинах (на крупных предприятиях) или картофелечистках с гладким диском (на небольших предприятиях), а также в ваннах.  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-567" w:right="15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Механическая очистка картофеля получила наибольшее распространение, но, кроме того, для очистки его могут использоваться термический и химический способы. При термическом способе для очистки картофеля применяют специальные печи с высокой температурой или аппараты, где осуществляется обработка картофеля паром. При химическом способе картофель обрабатывают в специальном аппарате раствором каустической соды.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-567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картофеля термическим и химическим способами количество отходов значительно сокращается, при термическом, кроме того, картофель не так быстро темнеет, качество обработки выше, но применение этих способов возможно только в условиях крупного производства при обязательном осуществлении технико-химического контроля.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-567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механической очистки картофель поступает на конвейер для ручной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дочистки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рабочим местам чистильщиков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овошей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крышке специальных столов для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дочистки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— два отверстия (на каждом рабочем месте); одно — для отходов, другое — для очищенного картофеля. Под эти два отверстия ставят тару для сбора отходов и для обработанного картофеля. Рядом со столом устроен желоб с водой, где находится картофель, предназначенный 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дочистки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 для очистки картофеля — специальный нож с коротким лезвием (длиной 6—7 см и шириной 2—2,5 см), имеющий скошенный конец; желобковый нож (длиной 18 см с ручкой), короткий широкий нож-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сребок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(длиной 17 см).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Дочищенный картофель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хранении на воздухе сырой очищенный картофель постепенно темнеет хранят в воде 2-3 часа или подвергают сульфитации. Для сульфитации картофеля используется машина МСК-1 или ванна с двумя отделениями, где картофель вначале обрабатывается 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бисульфитом натрия, а затем промывается. Корнеплоды после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дочистки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покрывают влажной тканью для предохранения от потемнения.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стадия обработки картофеля и корнеплодов — нарезка. Для этой цели используют овощерезки, нарезающие картофель соломкой, брусочками, ломтиками. Фигурная нарезка картофеля осуществляется ручным способом на разделочных досках из дерева твердых пород при помощи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карбовочных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ножей, выемок, малого и среднего ножей поварской тройки.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Капусту, огурцы, кабачки обрабатывают ручным способом. Для шинкования овощей используются шинковальные доски. Лук, чеснок и хрен обрабатывают на специальном рабочем месте, оборудованном вытяжным шкафом. Приготовленные овощные полуфабрикаты    доставляют в горячий цех.  </w:t>
      </w:r>
    </w:p>
    <w:p w:rsidR="00F27C57" w:rsidRPr="00F27C57" w:rsidRDefault="00F27C57" w:rsidP="00F27C57">
      <w:pPr>
        <w:shd w:val="clear" w:color="auto" w:fill="F9F9F9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цехе должна поддерживаться температура не менее 15° С. Для обеспечения требований санитарного режима необходимо своевременно удалять отходы из цеха.</w:t>
      </w:r>
    </w:p>
    <w:p w:rsidR="00F27C57" w:rsidRPr="00F27C57" w:rsidRDefault="00F27C57" w:rsidP="00F27C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 оборудованием овощного цеха являются картофелечистки, овощерезательная машина или универсальная овощерезка, а также немеханическое оборудование  - производственные столы, столы для доочистки картофеля, стеллажи, моечные ванны, подтоварники для овощей, лари для хранения овощей</w:t>
      </w:r>
      <w:proofErr w:type="gramStart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выполнения определенных операций на рабочих местах предусматривается наличие инструментов и инвентаря: ножи (</w:t>
      </w:r>
      <w:proofErr w:type="spellStart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коренчатый</w:t>
      </w:r>
      <w:proofErr w:type="spellEnd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корбовочный</w:t>
      </w:r>
      <w:proofErr w:type="spellEnd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чистки овощей, удаления глазков); терки для овощей; приспособления для протирания овощей; контейнеры для хранения очищенных овощей; бачки для сбора отходов с тележкой для их перевозки; приспособление для доочистки картофеля. простейшие приспособления для отстаивания крахмала</w:t>
      </w:r>
      <w:proofErr w:type="gramStart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F2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 оборудование размещают в соответствии с технологическим процессом.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Очищенные корнеплоды хранят в корзинах или ящиках при температуре от 0 до 4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12 ч. Чтобы овощи не потемнели, их накрывают влажной тканью.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петрушки, укроп, салат укладывают слоем 5-10 см, накрывают влажной тканью и хранят при температуре 2-12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 ч.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Обработанные овощи по своим качествам должны отвечать техническим условиям. Клубни очищенного картофеля должны быть чистые, упругие, без темных пятен, остатков глазков и кожицы; запах, свойственный свежему картофелю; цвет от белого 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кремового; поверхность гладкая, может быть несколько подсохшая, но не сухая и не рыхлая.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 свекла должны быть чистые, упругие, цельные, однородные по окраске, без ос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татков корешков и ботвы, гнили, без темных пятен и остатков кожицы, поверхность подсох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шая, но не заветренная.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Лук должен быть упругим, чистым, целым, окраска, свойственная сорту, без темных пя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 и гнили.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овощей получают отходы, количество которых зависит от качества по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ступивших овощей, способа обработки и времени года.  </w:t>
      </w:r>
    </w:p>
    <w:p w:rsidR="00F27C57" w:rsidRPr="00F27C57" w:rsidRDefault="00F27C57" w:rsidP="00F2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C57" w:rsidRPr="00F27C57" w:rsidRDefault="00F27C57" w:rsidP="00F27C5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Организация хранения обработанных овощей и грибов в охлажденном, замороженном, </w:t>
      </w:r>
      <w:proofErr w:type="spellStart"/>
      <w:r w:rsidRPr="00F27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вакуумированном</w:t>
      </w:r>
      <w:proofErr w:type="spellEnd"/>
      <w:r w:rsidRPr="00F27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виде</w:t>
      </w:r>
      <w:r w:rsidRPr="00F2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7C57" w:rsidRDefault="00F27C57" w:rsidP="00F27C5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Способами сохранения овощей и грибов является охлаждение и замораживание. </w:t>
      </w:r>
      <w:r w:rsidRPr="00F27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Замороженные с соблюдением всех правил </w:t>
      </w:r>
      <w:proofErr w:type="gramStart"/>
      <w:r w:rsidRPr="00F27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овощи</w:t>
      </w:r>
      <w:proofErr w:type="gramEnd"/>
      <w:r w:rsidRPr="00F27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 грибы хранятся в течение 5–6 месяцев.</w:t>
      </w:r>
    </w:p>
    <w:p w:rsidR="00F27C57" w:rsidRPr="00F27C57" w:rsidRDefault="00F27C57" w:rsidP="00F27C5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Охлажденые</w:t>
      </w:r>
      <w:proofErr w:type="spellEnd"/>
      <w:r w:rsidRPr="00F2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готовые продукты</w:t>
      </w:r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интенсивно замораживать. В этом случае температура низкотемпературного холодильного хранения не должна превышать - 18°С. Для обеспечения безопасности готовой продукции необходимо строго соблюдать температурный режим на протяжении всей холодильной цепи и не допускать отклонения температуры более</w:t>
      </w:r>
      <w:proofErr w:type="gram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2°С.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Вакуумирование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продлить сроки годности, за счет упаковки продуктов питания в безвоздушном пространстве. </w:t>
      </w:r>
      <w:proofErr w:type="spellStart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Вакуумирование</w:t>
      </w:r>
      <w:proofErr w:type="spellEnd"/>
      <w:r w:rsidRPr="00F2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защищает упакованный продукт от отрицательного воздействия окружающей среды: блокирует доступ кислорода, что исключает развитие плесеней, дрожжей, болезнетворных аэробных бактерий, паров воды, других газообразных веществ, тем самым предохраняет продукт от окисления и высыхания.</w:t>
      </w:r>
    </w:p>
    <w:p w:rsidR="00F27C57" w:rsidRPr="00F27C57" w:rsidRDefault="00F27C57" w:rsidP="00F27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7C57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53C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66B00" wp14:editId="6EE3B7A3">
            <wp:extent cx="5715000" cy="3714750"/>
            <wp:effectExtent l="19050" t="0" r="0" b="0"/>
            <wp:docPr id="11" name="Рисунок 11" descr="Размещение оборудования в овощном це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щение оборудования в овощном цех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450C" w:rsidRDefault="00053C42" w:rsidP="00053C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C42">
        <w:rPr>
          <w:rFonts w:ascii="Times New Roman" w:eastAsia="Calibri" w:hAnsi="Times New Roman" w:cs="Times New Roman"/>
          <w:sz w:val="28"/>
          <w:szCs w:val="28"/>
        </w:rPr>
        <w:t>Рис. 1. Размещение оборудования в овощном цехе: </w:t>
      </w:r>
      <w:r w:rsidRPr="00053C42">
        <w:rPr>
          <w:rFonts w:ascii="Times New Roman" w:eastAsia="Calibri" w:hAnsi="Times New Roman" w:cs="Times New Roman"/>
          <w:sz w:val="28"/>
          <w:szCs w:val="28"/>
        </w:rPr>
        <w:br/>
        <w:t xml:space="preserve">1 - картофелечистка; 2 - подтоварник; 3 - ванна моечная; 4 - стол для </w:t>
      </w:r>
      <w:proofErr w:type="spellStart"/>
      <w:r w:rsidRPr="00053C42">
        <w:rPr>
          <w:rFonts w:ascii="Times New Roman" w:eastAsia="Calibri" w:hAnsi="Times New Roman" w:cs="Times New Roman"/>
          <w:sz w:val="28"/>
          <w:szCs w:val="28"/>
        </w:rPr>
        <w:t>дочистки</w:t>
      </w:r>
      <w:proofErr w:type="spellEnd"/>
      <w:r w:rsidRPr="00053C42">
        <w:rPr>
          <w:rFonts w:ascii="Times New Roman" w:eastAsia="Calibri" w:hAnsi="Times New Roman" w:cs="Times New Roman"/>
          <w:sz w:val="28"/>
          <w:szCs w:val="28"/>
        </w:rPr>
        <w:t xml:space="preserve"> картофеля и корнеплодов; 5 - стеллаж передвижной; 6 </w:t>
      </w:r>
      <w:r w:rsidR="00427EF3">
        <w:rPr>
          <w:rFonts w:ascii="Times New Roman" w:eastAsia="Calibri" w:hAnsi="Times New Roman" w:cs="Times New Roman"/>
          <w:sz w:val="28"/>
          <w:szCs w:val="28"/>
        </w:rPr>
        <w:t>–</w:t>
      </w:r>
      <w:r w:rsidRPr="00053C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7EF3" w:rsidRPr="00053C42" w:rsidRDefault="00427EF3" w:rsidP="00053C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28450C" w:rsidTr="00427EF3">
        <w:tc>
          <w:tcPr>
            <w:tcW w:w="9571" w:type="dxa"/>
            <w:gridSpan w:val="3"/>
          </w:tcPr>
          <w:p w:rsidR="0028450C" w:rsidRDefault="0028450C" w:rsidP="00427E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НЕМЕХАНИЧЕСКОЕ ОБОРУДОВАНИЕ</w:t>
            </w: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подтоварник</w:t>
            </w: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ванна моечная</w:t>
            </w: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для </w:t>
            </w:r>
            <w:proofErr w:type="spellStart"/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дочистки</w:t>
            </w:r>
            <w:proofErr w:type="spellEnd"/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картофеля и корнеплодов</w:t>
            </w: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стеллаж передвижной</w:t>
            </w: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стол производственный</w:t>
            </w: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053C42" w:rsidRDefault="0028450C" w:rsidP="00427EF3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8450C" w:rsidRDefault="0028450C" w:rsidP="00427E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стол для очистки репчатого лука</w:t>
            </w:r>
          </w:p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P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gridSpan w:val="2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МЕХАНИЧЕСКОЕ ОБОРУДОВАНИЕ</w:t>
            </w:r>
          </w:p>
        </w:tc>
      </w:tr>
      <w:tr w:rsidR="0028450C" w:rsidTr="00427EF3">
        <w:tc>
          <w:tcPr>
            <w:tcW w:w="817" w:type="dxa"/>
          </w:tcPr>
          <w:p w:rsidR="0028450C" w:rsidRP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картофелечистка</w:t>
            </w:r>
          </w:p>
          <w:p w:rsidR="001069B1" w:rsidRDefault="001069B1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28450C" w:rsidTr="00427EF3">
        <w:tc>
          <w:tcPr>
            <w:tcW w:w="81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sz w:val="28"/>
                <w:szCs w:val="28"/>
              </w:rPr>
              <w:t>овощерезательная машина МУ-1000</w:t>
            </w:r>
          </w:p>
          <w:p w:rsidR="001069B1" w:rsidRPr="00053C42" w:rsidRDefault="001069B1" w:rsidP="00427EF3">
            <w:pPr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450C" w:rsidRDefault="0028450C" w:rsidP="00427E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53C42" w:rsidRPr="00053C42" w:rsidRDefault="00053C42" w:rsidP="00053C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C42">
        <w:rPr>
          <w:rFonts w:ascii="Times New Roman" w:eastAsia="Calibri" w:hAnsi="Times New Roman" w:cs="Times New Roman"/>
          <w:sz w:val="28"/>
          <w:szCs w:val="28"/>
        </w:rPr>
        <w:t>овощерезательная машина МУ-1000; 7 - стол производственный; 8 - стол для очистки репчатого лука</w:t>
      </w: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7EF3" w:rsidRDefault="00427EF3" w:rsidP="00427EF3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Домашнее задание</w:t>
      </w:r>
      <w:r w:rsidRPr="00427E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апишите назначение оборудования</w:t>
      </w:r>
      <w:bookmarkStart w:id="0" w:name="_GoBack"/>
      <w:bookmarkEnd w:id="0"/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Default="00053C42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53C42" w:rsidRPr="00053C42" w:rsidRDefault="00053C42" w:rsidP="00053C42">
      <w:pPr>
        <w:shd w:val="clear" w:color="auto" w:fill="FFFFFF"/>
        <w:spacing w:after="136" w:line="543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Топ 10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| С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амые полезные овощи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10Кабачок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55E7D6" wp14:editId="5CABD4A2">
            <wp:extent cx="1619969" cy="1085073"/>
            <wp:effectExtent l="19050" t="0" r="0" b="0"/>
            <wp:docPr id="1" name="Рисунок 1" descr="Каб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8" cy="108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Открывает десятку самых полезных овощей кабачок. Кабачок – это однолетнее травянистое растение семейства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тыквенных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Кабачки имеют продолговатую форму и могут быть желтого, белого или зеленого цвета. Родина кабачка – Америка, но изначально в пищу употребляли только его семена.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Кабачок – это очень полезный овощ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легко усваивается и благотворно влияет на пищеварительную систему и здоровье кожи. А семена плодов применяются в косметологии как составляющая кремов, способных регулировать работу сальных желёз.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9Помидор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09272A" wp14:editId="453047B4">
            <wp:extent cx="1145516" cy="1097185"/>
            <wp:effectExtent l="19050" t="0" r="0" b="0"/>
            <wp:docPr id="2" name="Рисунок 2" descr="Пом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ид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64" cy="109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девятом месте расположился помидор. Плоды этого овоща содержат огромное количество полезных веществ — витамины группы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В1, В2, В5, В6, а также другие — А, Е, С. Употребляя плоды томата регулярно, можно укрепить иммунную систему, улучшить работу сердца, наладить пищеварение, снизить количество холестерина в крови.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Употребление помидоров поможет стать красивее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 это ценят женщины. И это не удивительно, поскольку в них содержатся вещества, способные придать коже эластичность, сделать её нежной и гладкой.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8Горох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83BAF3C" wp14:editId="54BE91BF">
            <wp:extent cx="1197274" cy="1413441"/>
            <wp:effectExtent l="19050" t="0" r="2876" b="0"/>
            <wp:docPr id="3" name="Рисунок 3" descr="Горо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66" cy="14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Восьмое место достается гороху. Его неоспоримая польза заключается в комплексе полезных веществ, которым наполнена каждая горошинка. Прежде всего, это микроэлементы, такие полезные минеральные соли, как кальций, калий, магний. Помимо этого, горох содержит фосфор и железо, йод, белки, углеводы, витамины. По мере созревания в горохе уменьшается количество сахара и увеличивается количество крахмала.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Горох полезен в качестве вспомогательного натурального средства при профилактике малокровия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оказывает доказанное положительное влияние на работу таких важных фильтров, как почки и печень, улучшает состояние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системы. При регулярном употреблении, горох влияет на снижение веса, регулируя процессы пищеварения.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7Красный болгарский перец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EA3D61" wp14:editId="0E4188C9">
            <wp:extent cx="1490572" cy="1198675"/>
            <wp:effectExtent l="19050" t="0" r="0" b="0"/>
            <wp:docPr id="4" name="Рисунок 4" descr="Красный болгарский пе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болгарский пере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75" cy="119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болгарский перец занимает седьмое место нашего рейтинга. Возможно, у Вас появился вопрос: почему именно красный? Дело в том, что желтый, зеленый и красный болгарский перец – это три совершенно разных сорта. Отличаются они не только цветом, но и минеральным и витаминным составом, причем очень сильно.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Самое большое достоинство красного болгарского перца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сравнению с его сородичами - наличие огромного количества витаминов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С. Постоянное употребление красного болгарского перца поможет снизить вероятность возникновения раковых заболеваний. Те, на чьем столе этот удивительный овощ появляется регулярно, гораздо дольше остаются молодыми, красивыми и здоровыми.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6Брюссельская капуста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32932A2" wp14:editId="5E881963">
            <wp:extent cx="1544128" cy="1544128"/>
            <wp:effectExtent l="0" t="0" r="0" b="0"/>
            <wp:docPr id="5" name="Рисунок 5" descr="Брюссельск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рюссельская капус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64" cy="154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Шестое место – брюссельская капуста, которая не похожа ни на один другой вид капусты. Брюссельская капуста относится к тем овощным культурам, которые содержат в себе множество полезных для организма человека веществ. Ее маленькие кочешки содержат клетчатку, сахара, крахмал и сырой белок. Однако особо ценной брюссельская капуста считается благодаря уникальному набору витаминов, в ней содержатся витамины группы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B1, B2, B6, B9; каротин, витамин РР и, конечно же, витамин С, содержание которого в этом виде капусты во много раз выше, чем в любом другом.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Капуста относится к диетическим продуктам. </w:t>
      </w: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Она особенно полезна людям пожилого возраста и детям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Рекомендуется брюссельская капуста, как диетический продукт тем, кто страдает заболеваниями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5Брокколи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42CF13" wp14:editId="6C0EC9CA">
            <wp:extent cx="1328468" cy="1269403"/>
            <wp:effectExtent l="19050" t="0" r="5032" b="0"/>
            <wp:docPr id="6" name="Рисунок 6" descr="Брокк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оккол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79" cy="12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и подошли к экватору нашего рейтинга. На пятом месте располагается брокколи. Брокколи – одна из достойных представительниц племени капустных. Польза брокколи сделала ее некоронованной королевой здорового стола. И количество почитателей растет год от года. И есть, за что!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Брокколи содержит следующие минеральные вещества: медь, хром, селен, натрий, железо, бор, кальций, калий, магний, йод, фосфор, марганец, серу.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Питательный состав этого вида капусты также полезен, она содержит белки, жиры и углеводы, является источником клетчатки.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целому комплексу полезных веществ, </w:t>
      </w: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брокколи славится своими полезными свойствами и оказывает мощное положительное воздействие на все системы организма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употреблении соцветий капусты значительно повышается иммунитет, усиливается сопротивляемость организма к возбудителям различного рода болезней. Поскольку сила иммунитета напрямую зависит от лимфатической системы, а около двух третей лимфатических тканей находится в кишечнике, клетчатка, входящая в состав брокколи, очищает кишечник от накоплений, токсинов, шлаков, укрепляя тем самым организм изнутри. Благотворное влияние оказывает брокколи и на костную систему, содержание кальция (47 мг на 100 г) и других не менее важных микроэлементов предотвращает разрушение костей, зубов, является отличной профилактикой остеопороза.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4Морковь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E604BF0" wp14:editId="1F4DEBEA">
            <wp:extent cx="1570007" cy="958900"/>
            <wp:effectExtent l="0" t="0" r="0" b="0"/>
            <wp:docPr id="7" name="Рисунок 7" descr="Мо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рков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70075" cy="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Четвертое место – морковь. В моркови содержатся сахара, каротин (провитамин А), витамины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С, D и витамины группы В. Каротина в моркови практически 80%, именно поэтому этот корнеплод имеет оранжевый цвет. Важной особенностью каротина в моркови считается то, что при тепловой обработке он не разрушается, а в организме в результате химической реакции превращается в </w:t>
      </w:r>
      <w:proofErr w:type="spell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однако только тогда, когда 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морковь потребляется с жирами (например, маслом или сметаной). Покупая морковь, выбирайте ту, которая имеет яркий оранжевый цвет, а значит, богата витаминами. Обычное проявление дефицита витамина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организме – это куриная слепота, когда зрение нарушается в сумерки и ночное время. В моркови содержание каротина выше, чем в любых других овощах и фруктах.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Полезна морковь при самых разных болезнях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таких как бронхиты, малокровие,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сердечно-сосудистые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заболевания, болезни кожи, для заживления ран и при проблемах со зрением. Чтобы удовлетворить суточную потребность организма в каротине достаточно съедать всего 100-200 г моркови в день. Важно знать, что синтез витамина также как и его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организмом возможен при нормальной работе печени.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3Тыква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602C8E" wp14:editId="0399EE13">
            <wp:extent cx="1276709" cy="1133028"/>
            <wp:effectExtent l="0" t="0" r="0" b="0"/>
            <wp:docPr id="8" name="Рисунок 8" descr="Ты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ык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64" cy="113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Бронзовую медаль заслужила тыква. В её плодах находятся 5-6% сахаров (в лучших сортах до 20%), каротин, крахмал, витамины В1, В2, В5, В6, С, РР, Е, пектиновые вещества, клетчатка, органические кислоты, соли кальция, железа, магния, а также редкий витамин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участвует в ускорении обменных процессов, свёртывании крови и образовании тромбоцитов. Особенно богата тыква солями калия.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Употребление тыквы станет хорошей профилактикой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острых и хронических нефритов, а также пиелонефритов. С помощью солей калия тыква обладает отличным мочегонным эффектом. Блюда из тыквы будут полезны для людей, страдающих гипертонией и сердечнососудистыми заболеваниями. При диабете компоненты тыквы регенерируют повреждённые панкреатические клетки и повышают уровень бета-клеток,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производящих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инсулин.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2Шпинат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34F0201" wp14:editId="490CB58E">
            <wp:extent cx="1328468" cy="1328468"/>
            <wp:effectExtent l="0" t="0" r="0" b="0"/>
            <wp:docPr id="9" name="Рисунок 9" descr="Шп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пина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25" cy="132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втором месте расположился шпинат. Появился он у нас, сравнительно, недавно, около 200 лет назад. Родиной шпината считают Древнюю Персию. Там он был знаком еще много веков назад. В диком виде его и сейчас можно встретить в Афганистане, на Кавказе.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Такого сочетания витаминов и других элементов, полезных для человека, как в шпинате, по некоторым исследованиям, оказывается, нет ни в одном другом овоще. Например, витамина A в растении 469 мкг. А это 52% от суточной нормы, установленной для взрослого человека. Среди макро и микроэлементов, которые есть в шпинате рекордсменами можно назвать марганец – 0,9 мг в 100 г. Это 45% нормы. Еще калий – 558 мг (22%), магний – 79 мг (20%).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Шпинат считается и одним из лучших продуктов, которые </w:t>
      </w: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помогают нам укреплять иммунитет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бороться с заболеваниями сердца, сосудов. Отступают перед шпинатом и анемия, и астма. Он снижает в крови уровень сахара. Поэтому рекомендуется больным диабетом.</w:t>
      </w:r>
    </w:p>
    <w:p w:rsidR="00053C42" w:rsidRPr="00053C42" w:rsidRDefault="00053C42" w:rsidP="00053C42">
      <w:pPr>
        <w:shd w:val="clear" w:color="auto" w:fill="DD9D0D"/>
        <w:spacing w:after="0" w:line="543" w:lineRule="atLeast"/>
        <w:ind w:left="-408"/>
        <w:jc w:val="center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1Кудрявая капуста</w:t>
      </w:r>
    </w:p>
    <w:p w:rsidR="00053C42" w:rsidRPr="00053C42" w:rsidRDefault="00053C42" w:rsidP="0005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79DF696" wp14:editId="52097E7B">
            <wp:extent cx="1664898" cy="1421942"/>
            <wp:effectExtent l="0" t="0" r="0" b="0"/>
            <wp:docPr id="10" name="Рисунок 10" descr="Кудряв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дрявая капус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69" cy="142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Король овощей – кудрявая капуста или капуста 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Считается, что родиной кудрявой капусты является Средиземноморье. Как кочанная и брюссельская капуста, этот представитель семейства </w:t>
      </w:r>
      <w:proofErr w:type="spell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Cruciferous</w:t>
      </w:r>
      <w:proofErr w:type="spell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разделяет с этими овощами полезную способность накапливать в своих листьях большое количество влаги и питательных веществ, которые делают ее такой полезной!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Кудрявая капуста богата полезными </w:t>
      </w:r>
      <w:proofErr w:type="spellStart"/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глюкозинолатами</w:t>
      </w:r>
      <w:proofErr w:type="spell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натуральными растительными соединениями, которые имеют полезное свойство - они блокируют производство веществ, вызывающих формирование раковых клеток, стимулируют очищение организма, восстанавливают ферменты и подавляют деление раковых клеток. В ней также содержатся </w:t>
      </w:r>
      <w:proofErr w:type="spell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флавоноиды</w:t>
      </w:r>
      <w:proofErr w:type="spell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необходимые для здоровья сосудов и стимуляции иммунной системы, и растительный стерин - важное соединение для поддержания низкого уровня холестерина в крови.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 кудрявой капусте много витаминов группы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повышают уровень энергии и укрепляют способность иммунной системы уничтожать чужеродные клетки. В ней очень </w:t>
      </w:r>
      <w:r w:rsidRPr="00053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высок уровень антиоксидантов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витамина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бета-каротина. Она содержит и витамин</w:t>
      </w:r>
      <w:proofErr w:type="gramStart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участвует в свертывании крови и заживлении ран, а также высокий уровень таких минеральных веществ, как цинк и железо, необходимых для хорошего иммунитета.</w:t>
      </w:r>
    </w:p>
    <w:p w:rsidR="00053C42" w:rsidRPr="00053C42" w:rsidRDefault="00053C42" w:rsidP="00053C42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Кудрявую капусту можно есть сырой, сваренной на пару, обжаренной или в составе салата. Кудрявая капуста особенно полезна зимой.</w:t>
      </w:r>
      <w:r w:rsidRPr="00053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Источник: http://pooha.net/food/useful/150-healthiest-vegetables-top10</w:t>
      </w:r>
    </w:p>
    <w:p w:rsidR="00053C42" w:rsidRPr="00053C42" w:rsidRDefault="00053C42" w:rsidP="00053C42">
      <w:pPr>
        <w:rPr>
          <w:rFonts w:ascii="Times New Roman" w:eastAsia="Calibri" w:hAnsi="Times New Roman" w:cs="Times New Roman"/>
          <w:sz w:val="24"/>
          <w:szCs w:val="24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C57" w:rsidRPr="00F27C57" w:rsidRDefault="00F27C57" w:rsidP="00F27C57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A3F4C" w:rsidRDefault="002A3F4C"/>
    <w:sectPr w:rsidR="002A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F49"/>
    <w:multiLevelType w:val="hybridMultilevel"/>
    <w:tmpl w:val="2146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7"/>
    <w:rsid w:val="00053C42"/>
    <w:rsid w:val="001069B1"/>
    <w:rsid w:val="0028450C"/>
    <w:rsid w:val="002A3F4C"/>
    <w:rsid w:val="00427EF3"/>
    <w:rsid w:val="00F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2020-05-19T01:09:00Z</dcterms:created>
  <dcterms:modified xsi:type="dcterms:W3CDTF">2020-05-19T01:09:00Z</dcterms:modified>
</cp:coreProperties>
</file>