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071"/>
        <w:tblW w:w="10173" w:type="dxa"/>
        <w:tblLook w:val="04A0" w:firstRow="1" w:lastRow="0" w:firstColumn="1" w:lastColumn="0" w:noHBand="0" w:noVBand="1"/>
      </w:tblPr>
      <w:tblGrid>
        <w:gridCol w:w="2802"/>
        <w:gridCol w:w="7371"/>
      </w:tblGrid>
      <w:tr w:rsidR="00270361" w:rsidRPr="00321050" w:rsidTr="00245059">
        <w:tc>
          <w:tcPr>
            <w:tcW w:w="10173" w:type="dxa"/>
            <w:gridSpan w:val="2"/>
          </w:tcPr>
          <w:p w:rsidR="00270361" w:rsidRPr="00321050" w:rsidRDefault="00F960D3" w:rsidP="00270361">
            <w:pPr>
              <w:widowControl w:val="0"/>
              <w:autoSpaceDE w:val="0"/>
              <w:autoSpaceDN w:val="0"/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щ</w:t>
            </w:r>
            <w:bookmarkStart w:id="0" w:name="_GoBack"/>
            <w:bookmarkEnd w:id="0"/>
            <w:r w:rsidR="00270361" w:rsidRPr="003210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14  мая  четверг 2020 г.</w:t>
            </w:r>
          </w:p>
          <w:p w:rsidR="00270361" w:rsidRPr="00321050" w:rsidRDefault="00270361" w:rsidP="00270361">
            <w:pPr>
              <w:widowControl w:val="0"/>
              <w:autoSpaceDE w:val="0"/>
              <w:autoSpaceDN w:val="0"/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50EDD" w:rsidRPr="00321050" w:rsidTr="002B793B">
        <w:tc>
          <w:tcPr>
            <w:tcW w:w="2802" w:type="dxa"/>
          </w:tcPr>
          <w:p w:rsidR="00050EDD" w:rsidRPr="00321050" w:rsidRDefault="00050EDD" w:rsidP="00005108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3210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Ф.и.о.</w:t>
            </w:r>
            <w:proofErr w:type="spellEnd"/>
            <w:r w:rsidRPr="003210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обучающегося</w:t>
            </w:r>
            <w:r w:rsidR="003B016D" w:rsidRPr="003210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7371" w:type="dxa"/>
          </w:tcPr>
          <w:p w:rsidR="00050EDD" w:rsidRPr="00321050" w:rsidRDefault="00050EDD" w:rsidP="00005108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50EDD" w:rsidRPr="00321050" w:rsidTr="002B793B">
        <w:tc>
          <w:tcPr>
            <w:tcW w:w="2802" w:type="dxa"/>
          </w:tcPr>
          <w:p w:rsidR="00050EDD" w:rsidRPr="00321050" w:rsidRDefault="00050EDD" w:rsidP="00005108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210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Учебная дисциплина</w:t>
            </w:r>
            <w:r w:rsidR="00C0093E" w:rsidRPr="003210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:</w:t>
            </w:r>
            <w:r w:rsidRPr="003210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371" w:type="dxa"/>
          </w:tcPr>
          <w:p w:rsidR="00050EDD" w:rsidRPr="00321050" w:rsidRDefault="00050EDD" w:rsidP="000051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МДК.1.1 Организация приготовления, подготовки к реализации и хранения кулинарных полуфабрикатов</w:t>
            </w:r>
          </w:p>
          <w:p w:rsidR="00050EDD" w:rsidRPr="00321050" w:rsidRDefault="00050EDD" w:rsidP="00005108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50EDD" w:rsidRPr="00321050" w:rsidTr="002B793B">
        <w:tc>
          <w:tcPr>
            <w:tcW w:w="2802" w:type="dxa"/>
          </w:tcPr>
          <w:p w:rsidR="00050EDD" w:rsidRPr="00321050" w:rsidRDefault="00050EDD" w:rsidP="00005108">
            <w:pPr>
              <w:widowControl w:val="0"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210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Профессия</w:t>
            </w:r>
            <w:r w:rsidR="00C0093E" w:rsidRPr="003210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7371" w:type="dxa"/>
          </w:tcPr>
          <w:p w:rsidR="00050EDD" w:rsidRPr="00321050" w:rsidRDefault="00050EDD" w:rsidP="0000510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210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43.01.09  Повар, кондитер</w:t>
            </w:r>
          </w:p>
        </w:tc>
      </w:tr>
      <w:tr w:rsidR="00050EDD" w:rsidRPr="00321050" w:rsidTr="002B793B">
        <w:tc>
          <w:tcPr>
            <w:tcW w:w="2802" w:type="dxa"/>
          </w:tcPr>
          <w:p w:rsidR="00050EDD" w:rsidRPr="00321050" w:rsidRDefault="00050EDD" w:rsidP="00005108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210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Преподаватель</w:t>
            </w:r>
            <w:r w:rsidR="00C0093E" w:rsidRPr="003210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7371" w:type="dxa"/>
          </w:tcPr>
          <w:p w:rsidR="00050EDD" w:rsidRPr="00321050" w:rsidRDefault="00050EDD" w:rsidP="00005108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3210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Мировова</w:t>
            </w:r>
            <w:proofErr w:type="spellEnd"/>
            <w:r w:rsidRPr="003210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Елена </w:t>
            </w:r>
            <w:proofErr w:type="spellStart"/>
            <w:r w:rsidRPr="003210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Леоновна</w:t>
            </w:r>
            <w:proofErr w:type="spellEnd"/>
          </w:p>
        </w:tc>
      </w:tr>
      <w:tr w:rsidR="00050EDD" w:rsidRPr="00321050" w:rsidTr="002B793B">
        <w:trPr>
          <w:trHeight w:val="1147"/>
        </w:trPr>
        <w:tc>
          <w:tcPr>
            <w:tcW w:w="2802" w:type="dxa"/>
            <w:tcBorders>
              <w:bottom w:val="dotted" w:sz="4" w:space="0" w:color="auto"/>
            </w:tcBorders>
          </w:tcPr>
          <w:p w:rsidR="00050EDD" w:rsidRPr="00321050" w:rsidRDefault="00050EDD" w:rsidP="00005108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210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Тема:</w:t>
            </w:r>
          </w:p>
          <w:p w:rsidR="00050EDD" w:rsidRPr="00321050" w:rsidRDefault="00050EDD" w:rsidP="00005108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:rsidR="00827079" w:rsidRPr="00321050" w:rsidRDefault="00827079" w:rsidP="0082707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210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Тема 1.2. </w:t>
            </w:r>
          </w:p>
          <w:p w:rsidR="00827079" w:rsidRPr="00321050" w:rsidRDefault="00827079" w:rsidP="0082707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210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Организация и техническое оснащение работ по обработке овощей и грибов </w:t>
            </w:r>
          </w:p>
          <w:p w:rsidR="00005108" w:rsidRPr="00321050" w:rsidRDefault="00005108" w:rsidP="00B36DD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05108" w:rsidRPr="00321050" w:rsidTr="00270361">
        <w:trPr>
          <w:trHeight w:val="1696"/>
        </w:trPr>
        <w:tc>
          <w:tcPr>
            <w:tcW w:w="2802" w:type="dxa"/>
            <w:tcBorders>
              <w:top w:val="dotted" w:sz="4" w:space="0" w:color="auto"/>
            </w:tcBorders>
          </w:tcPr>
          <w:p w:rsidR="00F542B7" w:rsidRPr="00321050" w:rsidRDefault="00005108" w:rsidP="00800DC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210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Тема урока</w:t>
            </w:r>
          </w:p>
          <w:p w:rsidR="00005108" w:rsidRPr="00321050" w:rsidRDefault="00270361" w:rsidP="00270361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210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17-18</w:t>
            </w:r>
          </w:p>
        </w:tc>
        <w:tc>
          <w:tcPr>
            <w:tcW w:w="7371" w:type="dxa"/>
            <w:tcBorders>
              <w:top w:val="dotted" w:sz="4" w:space="0" w:color="auto"/>
            </w:tcBorders>
          </w:tcPr>
          <w:p w:rsidR="00270361" w:rsidRPr="00321050" w:rsidRDefault="00270361" w:rsidP="00270361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21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Практическое занятие:</w:t>
            </w:r>
          </w:p>
          <w:p w:rsidR="00270361" w:rsidRPr="00270361" w:rsidRDefault="00270361" w:rsidP="00270361">
            <w:pPr>
              <w:spacing w:after="200" w:line="276" w:lineRule="auto"/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  <w:lang w:eastAsia="en-US"/>
              </w:rPr>
            </w:pPr>
            <w:r w:rsidRPr="003210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  <w:t>«</w:t>
            </w:r>
            <w:r w:rsidRPr="0027036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  <w:t>Технологический цикл, последовательность, характеристика этапов. Требования к организации рабочих мест. Правила безопасной организации работ</w:t>
            </w:r>
            <w:r w:rsidRPr="003210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  <w:t>».</w:t>
            </w:r>
          </w:p>
          <w:p w:rsidR="00005108" w:rsidRPr="00321050" w:rsidRDefault="00005108" w:rsidP="00DA174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005108" w:rsidRPr="00321050" w:rsidRDefault="0000510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21050">
        <w:rPr>
          <w:rFonts w:ascii="Times New Roman" w:hAnsi="Times New Roman" w:cs="Times New Roman"/>
          <w:b/>
          <w:color w:val="000000"/>
          <w:sz w:val="28"/>
          <w:szCs w:val="28"/>
        </w:rPr>
        <w:t>Урок №</w:t>
      </w:r>
      <w:r w:rsidR="00270361" w:rsidRPr="00321050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</w:p>
    <w:p w:rsidR="006A4FCA" w:rsidRPr="00321050" w:rsidRDefault="008742B8" w:rsidP="003B016D">
      <w:pPr>
        <w:ind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321050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DA174A" w:rsidRPr="00321050" w:rsidRDefault="00DA174A" w:rsidP="00DA17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05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 работы</w:t>
      </w:r>
      <w:r w:rsidRPr="003210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приобрести практический опыт в организации рабочего места и подборе оборудования, инвентаря, посуды в соответствии с видами изготовляемых </w:t>
      </w:r>
      <w:r w:rsidR="00DD7438" w:rsidRPr="00321050">
        <w:rPr>
          <w:rFonts w:ascii="Times New Roman" w:eastAsia="Times New Roman" w:hAnsi="Times New Roman" w:cs="Times New Roman"/>
          <w:color w:val="000000"/>
          <w:sz w:val="28"/>
          <w:szCs w:val="28"/>
        </w:rPr>
        <w:t>блюд, правила безопасной организации работы.</w:t>
      </w:r>
    </w:p>
    <w:p w:rsidR="00DD7438" w:rsidRPr="00321050" w:rsidRDefault="00DD7438" w:rsidP="00DA17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174A" w:rsidRPr="00321050" w:rsidRDefault="00DA174A" w:rsidP="00DA17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43DB" w:rsidRPr="00321050" w:rsidRDefault="00DD7438" w:rsidP="00B643D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05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6769668" wp14:editId="6E75122F">
            <wp:extent cx="3883025" cy="2912269"/>
            <wp:effectExtent l="0" t="0" r="3175" b="2540"/>
            <wp:docPr id="2" name="Рисунок 2" descr="C:\Documents and Settings\Лена\Рабочий стол\slide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ена\Рабочий стол\slide_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766" cy="29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3DB" w:rsidRPr="00321050" w:rsidRDefault="00B643DB" w:rsidP="00B643D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7438" w:rsidRPr="00321050" w:rsidRDefault="00DD7438" w:rsidP="00B643D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Репутация заведений питания в значительной мере зависит от работы повара. В кафе и ресторанах при качественно приготовленных и красиво оформленных блюдах количество посетителей будет только возрастать. Для того чтобы повар мог хорошо исполнять свои обязанности, у него должно быть эффективно обустроенное рабочее место. –</w:t>
      </w:r>
    </w:p>
    <w:p w:rsidR="00B643DB" w:rsidRPr="00321050" w:rsidRDefault="00DD7438" w:rsidP="00B643D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Читайте подробнее на FB.ru:</w:t>
      </w:r>
      <w:r w:rsidRPr="003210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0" w:history="1">
        <w:r w:rsidRPr="00321050">
          <w:rPr>
            <w:rStyle w:val="ac"/>
            <w:rFonts w:ascii="Times New Roman" w:hAnsi="Times New Roman" w:cs="Times New Roman"/>
            <w:color w:val="0096FF"/>
            <w:sz w:val="28"/>
            <w:szCs w:val="28"/>
            <w:shd w:val="clear" w:color="auto" w:fill="FFFFFF"/>
          </w:rPr>
          <w:t>https://fb.ru/article/251672/organizatsiya-rabochego-mesta-povara-trebovaniya-k-organizatsii-rabochego-mesta</w:t>
        </w:r>
      </w:hyperlink>
    </w:p>
    <w:p w:rsidR="00DD7438" w:rsidRPr="00321050" w:rsidRDefault="00DD7438" w:rsidP="00DD743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050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повара-кондитера организовывается в соответствии с правилами и нормами законодательства. При этом инвентарь и оборудование размещается таким образом, чтобы не нарушить правила техники безопасности, однако доступность к ним не должна вызывать трудностей.</w:t>
      </w:r>
    </w:p>
    <w:p w:rsidR="00321050" w:rsidRPr="00321050" w:rsidRDefault="00DD7438" w:rsidP="00DD743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050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Рассмотрим требования к организации рабочего места в зависимости от высоты рабочей поверхности.</w:t>
      </w:r>
    </w:p>
    <w:p w:rsidR="00321050" w:rsidRPr="00321050" w:rsidRDefault="00321050" w:rsidP="00321050">
      <w:pPr>
        <w:rPr>
          <w:rFonts w:ascii="Times New Roman" w:hAnsi="Times New Roman" w:cs="Times New Roman"/>
          <w:sz w:val="28"/>
          <w:szCs w:val="28"/>
        </w:rPr>
      </w:pPr>
    </w:p>
    <w:p w:rsidR="00321050" w:rsidRPr="00321050" w:rsidRDefault="00321050" w:rsidP="0032105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Рекомендации расположения высоты рабочей поверхности в зависимости от роста работника </w:t>
      </w:r>
    </w:p>
    <w:p w:rsidR="00321050" w:rsidRPr="00321050" w:rsidRDefault="00321050" w:rsidP="0032105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Выполнение работы</w:t>
      </w:r>
    </w:p>
    <w:p w:rsidR="00321050" w:rsidRPr="00321050" w:rsidRDefault="00321050" w:rsidP="0032105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Высота рабочей поверхности, см низкий рост средний рост высокий рост</w:t>
      </w:r>
      <w:proofErr w:type="gramStart"/>
      <w:r w:rsidRPr="00321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Pr="00321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идя за производственным столом 70 72,5 75 </w:t>
      </w:r>
    </w:p>
    <w:p w:rsidR="00321050" w:rsidRPr="00321050" w:rsidRDefault="00321050" w:rsidP="0032105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Сидя за оборудованием 80 85,5 85 </w:t>
      </w:r>
    </w:p>
    <w:p w:rsidR="00F542B7" w:rsidRPr="00321050" w:rsidRDefault="00321050" w:rsidP="0032105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Стоя 100 105 110 – </w:t>
      </w:r>
    </w:p>
    <w:p w:rsidR="00321050" w:rsidRPr="00321050" w:rsidRDefault="00321050" w:rsidP="00321050">
      <w:pPr>
        <w:rPr>
          <w:rFonts w:ascii="Times New Roman" w:hAnsi="Times New Roman" w:cs="Times New Roman"/>
          <w:sz w:val="28"/>
          <w:szCs w:val="28"/>
        </w:rPr>
      </w:pPr>
    </w:p>
    <w:p w:rsidR="00321050" w:rsidRPr="00321050" w:rsidRDefault="00321050" w:rsidP="0032105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Ширина рабочей поверхности также имеет значение. Она не должна превышать полутора метров, при этом инструменты первой необходимости для приготовления блюд размещаются впереди, по центру поверхности, менее часто используемые – по углам, сбоку</w:t>
      </w:r>
    </w:p>
    <w:p w:rsidR="00321050" w:rsidRPr="00321050" w:rsidRDefault="00321050" w:rsidP="0032105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21050" w:rsidRPr="00321050" w:rsidRDefault="00321050" w:rsidP="0032105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Рассмотрим требования к организации рабочего места в зависимости от высоты рабочей поверхности. Организация и оснащение рабочих мест должны учитывать расположение и верхних шкафчиков. Их оптимальная высота должна составлять от 45 сантиметров до полутора метров от уровня пола. Выше и ниже может храниться только редко используемый инвентарь, при этом максимальное ограничение высоты – 1,75 метра, чтобы исключить травматизм на рабочем месте. Столы должны иметь полки и выдвижные ящички, где удобно будет хранить разделочные доски, инструменты, различные емкости и посуду. – </w:t>
      </w:r>
    </w:p>
    <w:p w:rsidR="00321050" w:rsidRPr="00321050" w:rsidRDefault="00321050" w:rsidP="0032105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1050" w:rsidRPr="00321050" w:rsidRDefault="00321050" w:rsidP="00321050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321050" w:rsidRPr="00321050" w:rsidRDefault="00321050" w:rsidP="00321050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321050" w:rsidRPr="00321050" w:rsidRDefault="00321050" w:rsidP="00321050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321050" w:rsidRPr="00321050" w:rsidRDefault="00321050" w:rsidP="00321050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32105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lastRenderedPageBreak/>
        <w:t>ПРИМЕР ПРАВИЛЬНОГО РАСПОЛОЖЕНИЯ</w:t>
      </w:r>
    </w:p>
    <w:p w:rsidR="00321050" w:rsidRPr="00321050" w:rsidRDefault="00321050" w:rsidP="0032105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1050" w:rsidRPr="00321050" w:rsidRDefault="00321050" w:rsidP="0032105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1050" w:rsidRPr="00321050" w:rsidRDefault="00321050" w:rsidP="00321050">
      <w:pPr>
        <w:rPr>
          <w:rFonts w:ascii="Times New Roman" w:hAnsi="Times New Roman" w:cs="Times New Roman"/>
          <w:sz w:val="28"/>
          <w:szCs w:val="28"/>
        </w:rPr>
      </w:pPr>
      <w:r w:rsidRPr="0032105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C477F53" wp14:editId="7DEC5C81">
            <wp:extent cx="4867275" cy="3143250"/>
            <wp:effectExtent l="0" t="0" r="9525" b="0"/>
            <wp:docPr id="5" name="Рисунок 5" descr="C:\Documents and Settings\Лена\Рабочий стол\1292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Лена\Рабочий стол\129265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050" w:rsidRPr="00321050" w:rsidRDefault="00321050" w:rsidP="00321050">
      <w:pPr>
        <w:rPr>
          <w:rFonts w:ascii="Times New Roman" w:hAnsi="Times New Roman" w:cs="Times New Roman"/>
          <w:sz w:val="28"/>
          <w:szCs w:val="28"/>
        </w:rPr>
      </w:pPr>
    </w:p>
    <w:p w:rsidR="00321050" w:rsidRPr="00321050" w:rsidRDefault="00321050" w:rsidP="00321050">
      <w:pPr>
        <w:rPr>
          <w:rFonts w:ascii="Times New Roman" w:hAnsi="Times New Roman" w:cs="Times New Roman"/>
          <w:sz w:val="28"/>
          <w:szCs w:val="28"/>
        </w:rPr>
      </w:pPr>
    </w:p>
    <w:p w:rsidR="00321050" w:rsidRPr="00321050" w:rsidRDefault="00321050" w:rsidP="00321050">
      <w:pPr>
        <w:rPr>
          <w:rFonts w:ascii="Times New Roman" w:hAnsi="Times New Roman" w:cs="Times New Roman"/>
          <w:sz w:val="28"/>
          <w:szCs w:val="28"/>
        </w:rPr>
      </w:pPr>
    </w:p>
    <w:p w:rsidR="00321050" w:rsidRPr="00270361" w:rsidRDefault="00321050" w:rsidP="00321050">
      <w:pPr>
        <w:spacing w:after="200" w:line="276" w:lineRule="auto"/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</w:pPr>
      <w:r w:rsidRPr="00270361"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  <w:t>Правила безопасной организации работ</w:t>
      </w:r>
      <w:r w:rsidRPr="00321050"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  <w:t>.</w:t>
      </w:r>
    </w:p>
    <w:p w:rsidR="00321050" w:rsidRPr="00321050" w:rsidRDefault="00321050" w:rsidP="0032105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1050" w:rsidRPr="00321050" w:rsidRDefault="00321050" w:rsidP="0032105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не получить травму во время работы, кондитер должен соблюдать технику безопасности. Организация рабочего места повара должна соответствовать таким основным моментам: На рабочей поверхности должны помещаться все готовящиеся блюда. Техника располагается последовательно, в зависимости от производственного процесса. Важный момент оформления рабочего места – его освещение. Свет должен быть достаточно ярким, однако не слепить глаза. Чаще всего для этого используют лампы дневного света. Поддерживание температуры в рабочей зоне на уровне 26 градусов. Если в устройствах присутствует механика, то должны стоять ограничители для исключения травм. Удобная поза повара в процессе готовки. Профессия повара относится к 3 классу вредности. Такой класс присвоен из-за некомфортных параметров микроклимата: это часто повышенная влажность и температура в рабочей зоне. </w:t>
      </w:r>
    </w:p>
    <w:p w:rsidR="00321050" w:rsidRPr="00321050" w:rsidRDefault="00321050" w:rsidP="0032105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1050" w:rsidRPr="00321050" w:rsidRDefault="00321050" w:rsidP="0032105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1050" w:rsidRPr="00321050" w:rsidRDefault="00321050" w:rsidP="0032105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Также повар практически постоянно работает стоя или пребывает в движении, что увеличивает нагрузку на ноги. Аттестация рабочего места Требования к организации рабочего места включают в себя и периодическую аттестацию рабочих мест. Когда происходит организация пищеблока, необходимо уделить внимание не только общей обстановке помещения, но и каждому рабочему месту индивидуально. При этом должны быть соблюдены все санитарно-гигиенические нормы, правила безопасности и обеспечено наличие средств коллективной защиты. Работодатель должен сам периодически проводить аттестацию с последующей сертификацией. Необходимо уделить должное внимание следующим показателям и привести их в норму: </w:t>
      </w:r>
    </w:p>
    <w:p w:rsidR="00321050" w:rsidRPr="00321050" w:rsidRDefault="00321050" w:rsidP="0032105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Уровень шума. </w:t>
      </w:r>
    </w:p>
    <w:p w:rsidR="00321050" w:rsidRPr="00321050" w:rsidRDefault="00321050" w:rsidP="0032105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Микроклимат: влажность, температура, освещенность. </w:t>
      </w:r>
    </w:p>
    <w:p w:rsidR="00321050" w:rsidRPr="00321050" w:rsidRDefault="00321050" w:rsidP="0032105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Воздух рабочей зоны.</w:t>
      </w:r>
    </w:p>
    <w:p w:rsidR="00321050" w:rsidRPr="00321050" w:rsidRDefault="00321050" w:rsidP="0032105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Тепловое излучение.</w:t>
      </w:r>
    </w:p>
    <w:p w:rsidR="00321050" w:rsidRPr="00321050" w:rsidRDefault="00321050" w:rsidP="0032105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Уровень электромагнитных полей. </w:t>
      </w:r>
    </w:p>
    <w:p w:rsidR="00321050" w:rsidRPr="00321050" w:rsidRDefault="00321050" w:rsidP="0032105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Аттестация рабочего места повара должна учитывать и наличие тех элементов в рабочей зоне, которые могут привести к травмам. Это могут быть электроприборы, острые, режущие инструменты, да и само неправильное расположение рабочего пространства. Наиболее частые травмы при работе на кухне – ожоги. Их можно получить от неаккуратного обращения с горячими предметами - плитой, посудой. Для предотвращения </w:t>
      </w:r>
      <w:proofErr w:type="spellStart"/>
      <w:r w:rsidRPr="00321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травмирования</w:t>
      </w:r>
      <w:proofErr w:type="spellEnd"/>
      <w:r w:rsidRPr="00321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работник должен своевременно проходить инструктаж по технике безопасности. Оценка труда повара</w:t>
      </w:r>
      <w:proofErr w:type="gramStart"/>
      <w:r w:rsidRPr="00321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</w:t>
      </w:r>
      <w:proofErr w:type="gramEnd"/>
      <w:r w:rsidRPr="00321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юбой труд должен справедливо оплачиваться. Для этого проводится оценка рабочих мест, которая определяет размер заработной платы работника. </w:t>
      </w:r>
    </w:p>
    <w:p w:rsidR="00321050" w:rsidRPr="00321050" w:rsidRDefault="00321050" w:rsidP="00321050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32105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Оцениваются:</w:t>
      </w:r>
    </w:p>
    <w:p w:rsidR="00321050" w:rsidRPr="00321050" w:rsidRDefault="00321050" w:rsidP="0032105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Сложность выполняемых функций.</w:t>
      </w:r>
    </w:p>
    <w:p w:rsidR="00321050" w:rsidRPr="00321050" w:rsidRDefault="00321050" w:rsidP="0032105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Личная ответственность на рабочем месте.</w:t>
      </w:r>
    </w:p>
    <w:p w:rsidR="00321050" w:rsidRPr="00321050" w:rsidRDefault="00321050" w:rsidP="0032105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Наличие необходимых знаний и умений для работы</w:t>
      </w:r>
    </w:p>
    <w:p w:rsidR="00321050" w:rsidRPr="00321050" w:rsidRDefault="00321050" w:rsidP="0032105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1050" w:rsidRPr="00321050" w:rsidRDefault="00321050" w:rsidP="0032105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1050" w:rsidRPr="00321050" w:rsidRDefault="00321050" w:rsidP="0032105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Эти три основных критерия состоят из множества мелких пунктов, которые также проходят оценивание. Важно, чтобы оценка рабочих мест не имела субъективности, а происходила с объективной стороны.</w:t>
      </w:r>
    </w:p>
    <w:p w:rsidR="00321050" w:rsidRPr="00321050" w:rsidRDefault="00321050" w:rsidP="00321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1050" w:rsidRPr="00321050" w:rsidRDefault="00321050" w:rsidP="00321050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32105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Микроклимат рабочей зоны повара </w:t>
      </w:r>
    </w:p>
    <w:p w:rsidR="00321050" w:rsidRPr="00321050" w:rsidRDefault="00321050" w:rsidP="0032105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человек качественно выполнял свои обязанности, необходимо создать ему достойные условия труда. Микроклимат является основным параметром, который обеспечивает комфортность пребывания в рабочей зоне. Организация рабочего места повара должна быть проведена с учетом принципа создания максимального комфорта для работника. Если при выполнении своих обязанностей повар испытывает дискомфорт, то необходимо провести полный комплекс технологических, санитарно-технических, организационных мероприятий для приведения микроклимата помещения в норму. </w:t>
      </w:r>
    </w:p>
    <w:p w:rsidR="00321050" w:rsidRPr="00321050" w:rsidRDefault="00321050" w:rsidP="00321050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32105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Необходимо:</w:t>
      </w:r>
    </w:p>
    <w:p w:rsidR="00321050" w:rsidRPr="00321050" w:rsidRDefault="00321050" w:rsidP="0032105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Отрегулировать вентиляционную систему.</w:t>
      </w:r>
    </w:p>
    <w:p w:rsidR="00321050" w:rsidRPr="00321050" w:rsidRDefault="00321050" w:rsidP="0032105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Провести теплоизоляцию поверхностей, которые излучают тепловое излучение.</w:t>
      </w:r>
    </w:p>
    <w:p w:rsidR="00321050" w:rsidRPr="00321050" w:rsidRDefault="00321050" w:rsidP="0032105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Заменить старое оборудование современным.</w:t>
      </w:r>
    </w:p>
    <w:p w:rsidR="00321050" w:rsidRPr="00321050" w:rsidRDefault="00321050" w:rsidP="0032105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Использовать коллективные средства защиты.</w:t>
      </w:r>
    </w:p>
    <w:p w:rsidR="00321050" w:rsidRPr="00321050" w:rsidRDefault="00321050" w:rsidP="00321050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32105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Использование местной вытяжки</w:t>
      </w:r>
    </w:p>
    <w:p w:rsidR="00321050" w:rsidRPr="00321050" w:rsidRDefault="00321050" w:rsidP="0032105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приготовлении пищи воздух насыщается ее ароматами, а если готовится много, и часто - разная еда, то постоянно присутствует «смешанный» запах. При этом в воздухе появляется не только он, но и частицы масла, остатки водяного пара, копоть. Также происходит смешивание угарного и углекислого газов с воздухом.</w:t>
      </w:r>
    </w:p>
    <w:p w:rsidR="00321050" w:rsidRPr="00321050" w:rsidRDefault="00321050" w:rsidP="0032105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Контролировать эти запахи можно с помощью вентиляционной системы пространства. Оценить превышение уровня запахов, газов довольно сложно, потому что у человека, находящегося в таком помещении некоторое время, обоняние притупляется, из-за чего оценка будет субъективной </w:t>
      </w:r>
    </w:p>
    <w:p w:rsidR="00321050" w:rsidRDefault="00321050" w:rsidP="0032105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1050" w:rsidRDefault="00321050" w:rsidP="0032105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1050" w:rsidRDefault="00321050" w:rsidP="0032105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1050" w:rsidRPr="00321050" w:rsidRDefault="00321050" w:rsidP="0032105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1050" w:rsidRDefault="00321050" w:rsidP="00321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1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Чтобы избавиться от лишних запахов и улучшить воздух, на кухне устанавливают локальные вытяжки. Они будут «перехватывать» ароматы над плитой и выводить их в вентиляционную систему. Вытяжки должны быть качественными и мощными, тогда это поможет справиться с проблемой очистки воздуха на кухне. </w:t>
      </w:r>
    </w:p>
    <w:p w:rsidR="00321050" w:rsidRPr="00321050" w:rsidRDefault="00321050" w:rsidP="0032105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1050" w:rsidRDefault="00321050" w:rsidP="00321050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321050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>Качественное оборудование – залог репутации заведения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:rsidR="00321050" w:rsidRDefault="00321050" w:rsidP="00321050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321050" w:rsidRDefault="00321050" w:rsidP="00321050">
      <w:pPr>
        <w:spacing w:line="360" w:lineRule="auto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321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Организация рабочего места повара </w:t>
      </w:r>
      <w:proofErr w:type="spellStart"/>
      <w:r w:rsidRPr="00321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поразумевает</w:t>
      </w:r>
      <w:proofErr w:type="spellEnd"/>
      <w:r w:rsidRPr="00321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наличие необходимых атрибутов – инструментов. Они нужны для того, чтобы быстро и качественно готовить пищу. Поэтому инструмент должен быть качественным, а также удобным в использовании и, в идеале, выполнять несколько функций, то есть быть многофункциональным. Пищевые заведения должны иметь профессиональное оборудование, чтобы у повара процесс приготовления еды проходил без задержек во времени. Такое оборудование окупится тем, что прослужит долгие годы, не ломаясь и не требуя ремонта. Наличие многофункциональной техники позволит сократить производственный этап до минимума. Однако присутствующее оборудование должно быть размещено органично и не </w:t>
      </w:r>
      <w:proofErr w:type="gramStart"/>
      <w:r w:rsidRPr="00321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мешать повару выполнять</w:t>
      </w:r>
      <w:proofErr w:type="gramEnd"/>
      <w:r w:rsidRPr="00321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 обязанности.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:rsidR="00321050" w:rsidRDefault="00321050" w:rsidP="00321050">
      <w:pPr>
        <w:spacing w:line="360" w:lineRule="auto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321050" w:rsidRDefault="00321050" w:rsidP="00321050">
      <w:pPr>
        <w:spacing w:line="360" w:lineRule="auto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321050">
        <w:rPr>
          <w:rFonts w:ascii="Arial" w:hAnsi="Arial" w:cs="Arial"/>
          <w:b/>
          <w:color w:val="000000"/>
          <w:sz w:val="27"/>
          <w:szCs w:val="27"/>
          <w:u w:val="single"/>
          <w:shd w:val="clear" w:color="auto" w:fill="FFFFFF"/>
        </w:rPr>
        <w:t>Необходимая рабочая зона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:rsidR="00321050" w:rsidRDefault="00321050" w:rsidP="00321050">
      <w:pPr>
        <w:spacing w:line="360" w:lineRule="auto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Оптимально оборудованное рабочее место повара заключает в себе треугольник, то есть три ключевых позиции: </w:t>
      </w:r>
    </w:p>
    <w:p w:rsidR="00321050" w:rsidRDefault="00321050" w:rsidP="00321050">
      <w:pPr>
        <w:spacing w:line="360" w:lineRule="auto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плита,</w:t>
      </w:r>
    </w:p>
    <w:p w:rsidR="00321050" w:rsidRDefault="00321050" w:rsidP="00321050">
      <w:pPr>
        <w:spacing w:line="360" w:lineRule="auto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мойка </w:t>
      </w:r>
    </w:p>
    <w:p w:rsidR="00321050" w:rsidRDefault="00321050" w:rsidP="00321050">
      <w:pPr>
        <w:spacing w:line="360" w:lineRule="auto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холодильник. </w:t>
      </w:r>
    </w:p>
    <w:p w:rsidR="00321050" w:rsidRDefault="00321050" w:rsidP="00321050">
      <w:pPr>
        <w:spacing w:line="360" w:lineRule="auto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При этом все должно быть расставлено удобно и не слишком далеко друг от друга, чтобы повар при приготовлении пищи не проходил большие расстояния. Однако и слишком близко ставить не рекомендуется, поскольку движения не должны быть стеснены. Рабочая одежда повара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Н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аходясь на своем рабочем месте, повар должен быть одет в специальную сменную одежду, которая надевается непосредственно на производстве. </w:t>
      </w:r>
    </w:p>
    <w:p w:rsidR="00321050" w:rsidRDefault="00321050" w:rsidP="00321050">
      <w:pPr>
        <w:spacing w:line="360" w:lineRule="auto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C56795" w:rsidRDefault="00321050" w:rsidP="00321050">
      <w:pPr>
        <w:spacing w:line="360" w:lineRule="auto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 xml:space="preserve">Это делается для того, чтобы на продукты питания не попадала уличная пыль, которая присутствует на обычной повседневной одежде. </w:t>
      </w:r>
    </w:p>
    <w:p w:rsidR="00C56795" w:rsidRDefault="00321050" w:rsidP="00321050">
      <w:pPr>
        <w:spacing w:line="360" w:lineRule="auto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C56795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Комплект санитарной одежды состоит из таких обязательных предметов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: </w:t>
      </w:r>
    </w:p>
    <w:p w:rsidR="00C56795" w:rsidRDefault="00321050" w:rsidP="00321050">
      <w:pPr>
        <w:spacing w:line="360" w:lineRule="auto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Китель. </w:t>
      </w:r>
    </w:p>
    <w:p w:rsidR="00C56795" w:rsidRDefault="00321050" w:rsidP="00321050">
      <w:pPr>
        <w:spacing w:line="360" w:lineRule="auto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Колпак. </w:t>
      </w:r>
    </w:p>
    <w:p w:rsidR="00C56795" w:rsidRDefault="00321050" w:rsidP="00321050">
      <w:pPr>
        <w:spacing w:line="360" w:lineRule="auto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Фартук.</w:t>
      </w:r>
    </w:p>
    <w:p w:rsidR="00C56795" w:rsidRDefault="00321050" w:rsidP="00321050">
      <w:pPr>
        <w:spacing w:line="360" w:lineRule="auto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Нашейная косынка. </w:t>
      </w:r>
    </w:p>
    <w:p w:rsidR="00C56795" w:rsidRDefault="00321050" w:rsidP="00321050">
      <w:pPr>
        <w:spacing w:line="360" w:lineRule="auto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Полотенце. </w:t>
      </w:r>
    </w:p>
    <w:p w:rsidR="00C56795" w:rsidRPr="00C56795" w:rsidRDefault="00321050" w:rsidP="00321050">
      <w:pPr>
        <w:spacing w:line="360" w:lineRule="auto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C56795">
        <w:rPr>
          <w:rFonts w:ascii="Arial" w:hAnsi="Arial" w:cs="Arial"/>
          <w:color w:val="000000"/>
          <w:sz w:val="27"/>
          <w:szCs w:val="27"/>
          <w:shd w:val="clear" w:color="auto" w:fill="FFFFFF"/>
        </w:rPr>
        <w:t>Брюки или юбка.</w:t>
      </w:r>
    </w:p>
    <w:p w:rsidR="00C56795" w:rsidRPr="00C56795" w:rsidRDefault="00321050" w:rsidP="00321050">
      <w:pPr>
        <w:spacing w:line="360" w:lineRule="auto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C56795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Сменная специальная обувь.</w:t>
      </w:r>
    </w:p>
    <w:p w:rsidR="00C56795" w:rsidRDefault="00321050" w:rsidP="00321050">
      <w:pPr>
        <w:spacing w:line="360" w:lineRule="auto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C56795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Организация рабочего места повара включает в себя и предоставление качественной рабочей одежды. Спецодежда повара следует за современными тенденциями. Если раньше необходимым атрибутом формы был халат, то сейчас используются брюки (или юбка) и китель. </w:t>
      </w:r>
      <w:proofErr w:type="gramStart"/>
      <w:r w:rsidRPr="00C56795">
        <w:rPr>
          <w:rFonts w:ascii="Arial" w:hAnsi="Arial" w:cs="Arial"/>
          <w:color w:val="000000"/>
          <w:sz w:val="27"/>
          <w:szCs w:val="27"/>
          <w:shd w:val="clear" w:color="auto" w:fill="FFFFFF"/>
        </w:rPr>
        <w:t>Такое, более "военное" название, характеризует особенности рубашки: воротник-стойка, двубортная застежка, рельефы с кантом.</w:t>
      </w:r>
      <w:proofErr w:type="gramEnd"/>
      <w:r w:rsidRPr="00C56795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На кителе могут присутствовать различные пуговицы, которые добавят стильности, на них также может быть логотип заведения. Ранее обязательный шейный платок, предназначенный для того, чтобы вытирать пот, теперь присутствует скорее как до</w:t>
      </w:r>
      <w:r w:rsidR="00C56795" w:rsidRPr="00C56795">
        <w:rPr>
          <w:rFonts w:ascii="Arial" w:hAnsi="Arial" w:cs="Arial"/>
          <w:color w:val="000000"/>
          <w:sz w:val="27"/>
          <w:szCs w:val="27"/>
          <w:shd w:val="clear" w:color="auto" w:fill="FFFFFF"/>
        </w:rPr>
        <w:t>полняющий элемент дизайна.</w:t>
      </w:r>
    </w:p>
    <w:p w:rsidR="00C56795" w:rsidRDefault="00C56795" w:rsidP="00321050">
      <w:pPr>
        <w:spacing w:line="360" w:lineRule="auto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Правила использования рабочей одежды Хранение и ношение сменной одежды соответствует таким правилам: Одежда всегда должна быть чистой. Нельзя использовать булавки. Хранить сменную одежду следует отдельно от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постоянной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. Не выходить на улицу в санитарной одежде. Менять по мере загрязнения. На своем рабочем месте повар всегда выглядит опрятным, что только прибавляет положительных отзывов репутации заведения. </w:t>
      </w:r>
    </w:p>
    <w:p w:rsidR="00C56795" w:rsidRDefault="00C56795" w:rsidP="00321050">
      <w:pPr>
        <w:spacing w:line="360" w:lineRule="auto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C56795" w:rsidRDefault="00C56795" w:rsidP="00321050">
      <w:pPr>
        <w:spacing w:line="360" w:lineRule="auto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C56795" w:rsidRDefault="00C56795" w:rsidP="00321050">
      <w:pPr>
        <w:spacing w:line="360" w:lineRule="auto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C56795" w:rsidRDefault="00C56795" w:rsidP="00321050">
      <w:pPr>
        <w:spacing w:line="360" w:lineRule="auto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C56795" w:rsidRDefault="00C56795" w:rsidP="00321050">
      <w:pPr>
        <w:spacing w:line="360" w:lineRule="auto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C56795" w:rsidRDefault="00C56795" w:rsidP="00321050">
      <w:pPr>
        <w:spacing w:line="360" w:lineRule="auto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C56795" w:rsidRPr="000A10E7" w:rsidRDefault="00C56795" w:rsidP="00321050">
      <w:pPr>
        <w:spacing w:line="360" w:lineRule="auto"/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</w:pPr>
      <w:r w:rsidRPr="000A10E7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lastRenderedPageBreak/>
        <w:t xml:space="preserve">Заключение </w:t>
      </w:r>
    </w:p>
    <w:p w:rsidR="00C56795" w:rsidRDefault="00C56795" w:rsidP="00321050">
      <w:pPr>
        <w:spacing w:line="360" w:lineRule="auto"/>
        <w:rPr>
          <w:rFonts w:ascii="Arial" w:hAnsi="Arial" w:cs="Arial"/>
          <w:color w:val="FF0000"/>
          <w:sz w:val="44"/>
          <w:szCs w:val="44"/>
          <w:shd w:val="clear" w:color="auto" w:fill="FFFFFF"/>
        </w:rPr>
      </w:pPr>
      <w:r w:rsidRPr="000A10E7">
        <w:rPr>
          <w:rFonts w:ascii="Arial" w:hAnsi="Arial" w:cs="Arial"/>
          <w:color w:val="FF0000"/>
          <w:sz w:val="32"/>
          <w:szCs w:val="32"/>
          <w:shd w:val="clear" w:color="auto" w:fill="FFFFFF"/>
        </w:rPr>
        <w:t>Правильная организация рабочего места повара – залог успешности заведения. Поскольку, находясь в комфортных условиях, повар сможет качественно и с удовольствием выполнять свои обязанности. При этом его внешний вид должен соответствовать санитарно-гигиеническим нормам работы на производстве. Стильный дизайн, качественный инструмент, техника и их органичное расположение в рабочей зоне сделают работу повара комфортной и производительной</w:t>
      </w:r>
      <w:proofErr w:type="gramStart"/>
      <w:r w:rsidRPr="000A10E7">
        <w:rPr>
          <w:rFonts w:ascii="Arial" w:hAnsi="Arial" w:cs="Arial"/>
          <w:color w:val="FF0000"/>
          <w:sz w:val="32"/>
          <w:szCs w:val="32"/>
          <w:shd w:val="clear" w:color="auto" w:fill="FFFFFF"/>
        </w:rPr>
        <w:t>.!!!</w:t>
      </w:r>
      <w:r w:rsidRPr="00C56795">
        <w:rPr>
          <w:rFonts w:ascii="Arial" w:hAnsi="Arial" w:cs="Arial"/>
          <w:color w:val="FF0000"/>
          <w:sz w:val="44"/>
          <w:szCs w:val="44"/>
          <w:shd w:val="clear" w:color="auto" w:fill="FFFFFF"/>
        </w:rPr>
        <w:t xml:space="preserve"> </w:t>
      </w:r>
      <w:proofErr w:type="gramEnd"/>
    </w:p>
    <w:p w:rsidR="000A10E7" w:rsidRDefault="000A10E7" w:rsidP="00321050">
      <w:pPr>
        <w:spacing w:line="360" w:lineRule="auto"/>
        <w:rPr>
          <w:rFonts w:ascii="Arial" w:hAnsi="Arial" w:cs="Arial"/>
          <w:color w:val="FF0000"/>
          <w:sz w:val="44"/>
          <w:szCs w:val="44"/>
          <w:shd w:val="clear" w:color="auto" w:fill="FFFFFF"/>
        </w:rPr>
      </w:pPr>
    </w:p>
    <w:p w:rsidR="00C56795" w:rsidRPr="00C56795" w:rsidRDefault="00C56795" w:rsidP="00321050">
      <w:pPr>
        <w:spacing w:line="36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Домашнее задание: работа с презентацией. </w:t>
      </w:r>
      <w:r w:rsidRPr="00C56795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Вписать в таблицу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т</w:t>
      </w:r>
      <w:r w:rsidRPr="00C56795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ехнологические принципы производства кулинарной продукции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9072"/>
      </w:tblGrid>
      <w:tr w:rsidR="00C56795" w:rsidTr="000A10E7">
        <w:tc>
          <w:tcPr>
            <w:tcW w:w="959" w:type="dxa"/>
          </w:tcPr>
          <w:p w:rsidR="00C56795" w:rsidRPr="000A10E7" w:rsidRDefault="00C56795" w:rsidP="000A10E7">
            <w:pPr>
              <w:pStyle w:val="a4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b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9072" w:type="dxa"/>
          </w:tcPr>
          <w:p w:rsidR="00C56795" w:rsidRDefault="00C56795" w:rsidP="00321050">
            <w:pPr>
              <w:spacing w:line="360" w:lineRule="auto"/>
              <w:rPr>
                <w:rFonts w:ascii="Arial" w:hAnsi="Arial" w:cs="Arial"/>
                <w:b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C56795" w:rsidTr="000A10E7">
        <w:tc>
          <w:tcPr>
            <w:tcW w:w="959" w:type="dxa"/>
          </w:tcPr>
          <w:p w:rsidR="00C56795" w:rsidRPr="000A10E7" w:rsidRDefault="00C56795" w:rsidP="000A10E7">
            <w:pPr>
              <w:pStyle w:val="a4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b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9072" w:type="dxa"/>
          </w:tcPr>
          <w:p w:rsidR="00C56795" w:rsidRDefault="00C56795" w:rsidP="00321050">
            <w:pPr>
              <w:spacing w:line="360" w:lineRule="auto"/>
              <w:rPr>
                <w:rFonts w:ascii="Arial" w:hAnsi="Arial" w:cs="Arial"/>
                <w:b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C56795" w:rsidTr="000A10E7">
        <w:tc>
          <w:tcPr>
            <w:tcW w:w="959" w:type="dxa"/>
          </w:tcPr>
          <w:p w:rsidR="00C56795" w:rsidRPr="000A10E7" w:rsidRDefault="00C56795" w:rsidP="000A10E7">
            <w:pPr>
              <w:pStyle w:val="a4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b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9072" w:type="dxa"/>
          </w:tcPr>
          <w:p w:rsidR="00C56795" w:rsidRDefault="00C56795" w:rsidP="00321050">
            <w:pPr>
              <w:spacing w:line="360" w:lineRule="auto"/>
              <w:rPr>
                <w:rFonts w:ascii="Arial" w:hAnsi="Arial" w:cs="Arial"/>
                <w:b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C56795" w:rsidTr="000A10E7">
        <w:tc>
          <w:tcPr>
            <w:tcW w:w="959" w:type="dxa"/>
          </w:tcPr>
          <w:p w:rsidR="00C56795" w:rsidRPr="000A10E7" w:rsidRDefault="00C56795" w:rsidP="000A10E7">
            <w:pPr>
              <w:pStyle w:val="a4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b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9072" w:type="dxa"/>
          </w:tcPr>
          <w:p w:rsidR="00C56795" w:rsidRDefault="00C56795" w:rsidP="00321050">
            <w:pPr>
              <w:spacing w:line="360" w:lineRule="auto"/>
              <w:rPr>
                <w:rFonts w:ascii="Arial" w:hAnsi="Arial" w:cs="Arial"/>
                <w:b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C56795" w:rsidTr="000A10E7">
        <w:tc>
          <w:tcPr>
            <w:tcW w:w="959" w:type="dxa"/>
          </w:tcPr>
          <w:p w:rsidR="00C56795" w:rsidRPr="000A10E7" w:rsidRDefault="00C56795" w:rsidP="000A10E7">
            <w:pPr>
              <w:pStyle w:val="a4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b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9072" w:type="dxa"/>
          </w:tcPr>
          <w:p w:rsidR="00C56795" w:rsidRDefault="00C56795" w:rsidP="00321050">
            <w:pPr>
              <w:spacing w:line="360" w:lineRule="auto"/>
              <w:rPr>
                <w:rFonts w:ascii="Arial" w:hAnsi="Arial" w:cs="Arial"/>
                <w:b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C56795" w:rsidTr="000A10E7">
        <w:tc>
          <w:tcPr>
            <w:tcW w:w="959" w:type="dxa"/>
          </w:tcPr>
          <w:p w:rsidR="00C56795" w:rsidRPr="000A10E7" w:rsidRDefault="00C56795" w:rsidP="000A10E7">
            <w:pPr>
              <w:pStyle w:val="a4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b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9072" w:type="dxa"/>
          </w:tcPr>
          <w:p w:rsidR="00C56795" w:rsidRDefault="00C56795" w:rsidP="00321050">
            <w:pPr>
              <w:spacing w:line="360" w:lineRule="auto"/>
              <w:rPr>
                <w:rFonts w:ascii="Arial" w:hAnsi="Arial" w:cs="Arial"/>
                <w:b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C56795" w:rsidTr="000A10E7">
        <w:tc>
          <w:tcPr>
            <w:tcW w:w="959" w:type="dxa"/>
          </w:tcPr>
          <w:p w:rsidR="00C56795" w:rsidRPr="000A10E7" w:rsidRDefault="00C56795" w:rsidP="000A10E7">
            <w:pPr>
              <w:pStyle w:val="a4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b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9072" w:type="dxa"/>
          </w:tcPr>
          <w:p w:rsidR="00C56795" w:rsidRDefault="00C56795" w:rsidP="00321050">
            <w:pPr>
              <w:spacing w:line="360" w:lineRule="auto"/>
              <w:rPr>
                <w:rFonts w:ascii="Arial" w:hAnsi="Arial" w:cs="Arial"/>
                <w:b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0A10E7" w:rsidTr="000A10E7">
        <w:tc>
          <w:tcPr>
            <w:tcW w:w="959" w:type="dxa"/>
          </w:tcPr>
          <w:p w:rsidR="000A10E7" w:rsidRPr="000A10E7" w:rsidRDefault="000A10E7" w:rsidP="000A10E7">
            <w:pPr>
              <w:pStyle w:val="a4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b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9072" w:type="dxa"/>
          </w:tcPr>
          <w:p w:rsidR="000A10E7" w:rsidRDefault="000A10E7" w:rsidP="00321050">
            <w:pPr>
              <w:spacing w:line="360" w:lineRule="auto"/>
              <w:rPr>
                <w:rFonts w:ascii="Arial" w:hAnsi="Arial" w:cs="Arial"/>
                <w:b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0A10E7" w:rsidTr="000A10E7">
        <w:tc>
          <w:tcPr>
            <w:tcW w:w="959" w:type="dxa"/>
          </w:tcPr>
          <w:p w:rsidR="000A10E7" w:rsidRPr="000A10E7" w:rsidRDefault="000A10E7" w:rsidP="000A10E7">
            <w:pPr>
              <w:pStyle w:val="a4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b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9072" w:type="dxa"/>
          </w:tcPr>
          <w:p w:rsidR="000A10E7" w:rsidRDefault="000A10E7" w:rsidP="00321050">
            <w:pPr>
              <w:spacing w:line="360" w:lineRule="auto"/>
              <w:rPr>
                <w:rFonts w:ascii="Arial" w:hAnsi="Arial" w:cs="Arial"/>
                <w:b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0A10E7" w:rsidTr="000A10E7">
        <w:tc>
          <w:tcPr>
            <w:tcW w:w="959" w:type="dxa"/>
          </w:tcPr>
          <w:p w:rsidR="000A10E7" w:rsidRPr="000A10E7" w:rsidRDefault="000A10E7" w:rsidP="000A10E7">
            <w:pPr>
              <w:pStyle w:val="a4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b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9072" w:type="dxa"/>
          </w:tcPr>
          <w:p w:rsidR="000A10E7" w:rsidRDefault="000A10E7" w:rsidP="00321050">
            <w:pPr>
              <w:spacing w:line="360" w:lineRule="auto"/>
              <w:rPr>
                <w:rFonts w:ascii="Arial" w:hAnsi="Arial" w:cs="Arial"/>
                <w:b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0A10E7" w:rsidTr="000A10E7">
        <w:tc>
          <w:tcPr>
            <w:tcW w:w="959" w:type="dxa"/>
          </w:tcPr>
          <w:p w:rsidR="000A10E7" w:rsidRPr="000A10E7" w:rsidRDefault="000A10E7" w:rsidP="000A10E7">
            <w:pPr>
              <w:pStyle w:val="a4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b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9072" w:type="dxa"/>
          </w:tcPr>
          <w:p w:rsidR="000A10E7" w:rsidRDefault="000A10E7" w:rsidP="00321050">
            <w:pPr>
              <w:spacing w:line="360" w:lineRule="auto"/>
              <w:rPr>
                <w:rFonts w:ascii="Arial" w:hAnsi="Arial" w:cs="Arial"/>
                <w:b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0A10E7" w:rsidTr="000A10E7">
        <w:tc>
          <w:tcPr>
            <w:tcW w:w="959" w:type="dxa"/>
          </w:tcPr>
          <w:p w:rsidR="000A10E7" w:rsidRPr="000A10E7" w:rsidRDefault="000A10E7" w:rsidP="000A10E7">
            <w:pPr>
              <w:pStyle w:val="a4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b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9072" w:type="dxa"/>
          </w:tcPr>
          <w:p w:rsidR="000A10E7" w:rsidRDefault="000A10E7" w:rsidP="00321050">
            <w:pPr>
              <w:spacing w:line="360" w:lineRule="auto"/>
              <w:rPr>
                <w:rFonts w:ascii="Arial" w:hAnsi="Arial" w:cs="Arial"/>
                <w:b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</w:tbl>
    <w:p w:rsidR="00C56795" w:rsidRDefault="00C56795" w:rsidP="00321050">
      <w:pPr>
        <w:spacing w:line="360" w:lineRule="auto"/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</w:pPr>
    </w:p>
    <w:p w:rsidR="00C56795" w:rsidRPr="00C56795" w:rsidRDefault="00C56795" w:rsidP="003210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56795" w:rsidRPr="00C56795" w:rsidSect="00C56795">
      <w:headerReference w:type="default" r:id="rId12"/>
      <w:pgSz w:w="11906" w:h="16838"/>
      <w:pgMar w:top="142" w:right="850" w:bottom="0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0EC" w:rsidRDefault="000970EC" w:rsidP="00972A20">
      <w:pPr>
        <w:spacing w:line="240" w:lineRule="auto"/>
      </w:pPr>
      <w:r>
        <w:separator/>
      </w:r>
    </w:p>
  </w:endnote>
  <w:endnote w:type="continuationSeparator" w:id="0">
    <w:p w:rsidR="000970EC" w:rsidRDefault="000970EC" w:rsidP="00972A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0EC" w:rsidRDefault="000970EC" w:rsidP="00972A20">
      <w:pPr>
        <w:spacing w:line="240" w:lineRule="auto"/>
      </w:pPr>
      <w:r>
        <w:separator/>
      </w:r>
    </w:p>
  </w:footnote>
  <w:footnote w:type="continuationSeparator" w:id="0">
    <w:p w:rsidR="000970EC" w:rsidRDefault="000970EC" w:rsidP="00972A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1732526"/>
      <w:docPartObj>
        <w:docPartGallery w:val="Page Numbers (Top of Page)"/>
        <w:docPartUnique/>
      </w:docPartObj>
    </w:sdtPr>
    <w:sdtEndPr/>
    <w:sdtContent>
      <w:p w:rsidR="002C14A2" w:rsidRDefault="002C14A2">
        <w:pPr>
          <w:pStyle w:val="a5"/>
          <w:jc w:val="right"/>
        </w:pPr>
      </w:p>
      <w:p w:rsidR="005E470D" w:rsidRDefault="005E470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0D3">
          <w:rPr>
            <w:noProof/>
          </w:rPr>
          <w:t>1</w:t>
        </w:r>
        <w:r>
          <w:fldChar w:fldCharType="end"/>
        </w:r>
      </w:p>
    </w:sdtContent>
  </w:sdt>
  <w:p w:rsidR="00972A20" w:rsidRDefault="00972A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3FC7"/>
    <w:multiLevelType w:val="multilevel"/>
    <w:tmpl w:val="D25A7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E1FBD"/>
    <w:multiLevelType w:val="multilevel"/>
    <w:tmpl w:val="96B89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DF0B5D"/>
    <w:multiLevelType w:val="hybridMultilevel"/>
    <w:tmpl w:val="5AB68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97A2B"/>
    <w:multiLevelType w:val="hybridMultilevel"/>
    <w:tmpl w:val="53869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91E33"/>
    <w:multiLevelType w:val="hybridMultilevel"/>
    <w:tmpl w:val="A07C5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94745"/>
    <w:multiLevelType w:val="multilevel"/>
    <w:tmpl w:val="C27219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5D6D5D"/>
    <w:multiLevelType w:val="hybridMultilevel"/>
    <w:tmpl w:val="B85C2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113D4"/>
    <w:multiLevelType w:val="multilevel"/>
    <w:tmpl w:val="A8126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3037D6"/>
    <w:multiLevelType w:val="multilevel"/>
    <w:tmpl w:val="7FAECC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01392C"/>
    <w:multiLevelType w:val="hybridMultilevel"/>
    <w:tmpl w:val="ED402E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391213"/>
    <w:multiLevelType w:val="multilevel"/>
    <w:tmpl w:val="3B80F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F00416"/>
    <w:multiLevelType w:val="hybridMultilevel"/>
    <w:tmpl w:val="DC1EF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C01FD"/>
    <w:multiLevelType w:val="multilevel"/>
    <w:tmpl w:val="EDA8D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B43B9C"/>
    <w:multiLevelType w:val="hybridMultilevel"/>
    <w:tmpl w:val="1B969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3E7775"/>
    <w:multiLevelType w:val="multilevel"/>
    <w:tmpl w:val="EDA8D1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9B7EBC"/>
    <w:multiLevelType w:val="multilevel"/>
    <w:tmpl w:val="750CB3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B41F2E"/>
    <w:multiLevelType w:val="hybridMultilevel"/>
    <w:tmpl w:val="3244D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DA67AC"/>
    <w:multiLevelType w:val="hybridMultilevel"/>
    <w:tmpl w:val="F7306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4"/>
  </w:num>
  <w:num w:numId="4">
    <w:abstractNumId w:val="9"/>
  </w:num>
  <w:num w:numId="5">
    <w:abstractNumId w:val="1"/>
  </w:num>
  <w:num w:numId="6">
    <w:abstractNumId w:val="17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  <w:num w:numId="11">
    <w:abstractNumId w:val="7"/>
  </w:num>
  <w:num w:numId="12">
    <w:abstractNumId w:val="0"/>
  </w:num>
  <w:num w:numId="13">
    <w:abstractNumId w:val="15"/>
  </w:num>
  <w:num w:numId="14">
    <w:abstractNumId w:val="10"/>
  </w:num>
  <w:num w:numId="15">
    <w:abstractNumId w:val="5"/>
  </w:num>
  <w:num w:numId="16">
    <w:abstractNumId w:val="8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B8"/>
    <w:rsid w:val="00005108"/>
    <w:rsid w:val="00022EE8"/>
    <w:rsid w:val="0004373C"/>
    <w:rsid w:val="00050EDD"/>
    <w:rsid w:val="000970EC"/>
    <w:rsid w:val="000A10E7"/>
    <w:rsid w:val="000C400A"/>
    <w:rsid w:val="00141EC6"/>
    <w:rsid w:val="00145F64"/>
    <w:rsid w:val="00270361"/>
    <w:rsid w:val="00297957"/>
    <w:rsid w:val="002B793B"/>
    <w:rsid w:val="002C0C28"/>
    <w:rsid w:val="002C14A2"/>
    <w:rsid w:val="00321050"/>
    <w:rsid w:val="00383573"/>
    <w:rsid w:val="00392755"/>
    <w:rsid w:val="003B016D"/>
    <w:rsid w:val="00401C1B"/>
    <w:rsid w:val="0041780D"/>
    <w:rsid w:val="004C6406"/>
    <w:rsid w:val="00513228"/>
    <w:rsid w:val="00530898"/>
    <w:rsid w:val="005E470D"/>
    <w:rsid w:val="00674E20"/>
    <w:rsid w:val="006A4FCA"/>
    <w:rsid w:val="00773448"/>
    <w:rsid w:val="007C190B"/>
    <w:rsid w:val="007E628B"/>
    <w:rsid w:val="00800DC2"/>
    <w:rsid w:val="00827079"/>
    <w:rsid w:val="0083432F"/>
    <w:rsid w:val="00846F51"/>
    <w:rsid w:val="00872302"/>
    <w:rsid w:val="008742B8"/>
    <w:rsid w:val="00972A20"/>
    <w:rsid w:val="0098102B"/>
    <w:rsid w:val="009F2B79"/>
    <w:rsid w:val="009F5C21"/>
    <w:rsid w:val="00A364A3"/>
    <w:rsid w:val="00A6118D"/>
    <w:rsid w:val="00A61664"/>
    <w:rsid w:val="00AB5006"/>
    <w:rsid w:val="00B36DD9"/>
    <w:rsid w:val="00B5594B"/>
    <w:rsid w:val="00B643DB"/>
    <w:rsid w:val="00BD4670"/>
    <w:rsid w:val="00BE2F55"/>
    <w:rsid w:val="00BF4E10"/>
    <w:rsid w:val="00C0093E"/>
    <w:rsid w:val="00C25A9D"/>
    <w:rsid w:val="00C56795"/>
    <w:rsid w:val="00C57E78"/>
    <w:rsid w:val="00C8129F"/>
    <w:rsid w:val="00D77DF4"/>
    <w:rsid w:val="00D80980"/>
    <w:rsid w:val="00D92AEA"/>
    <w:rsid w:val="00DA174A"/>
    <w:rsid w:val="00DD7438"/>
    <w:rsid w:val="00E01A15"/>
    <w:rsid w:val="00E83C0F"/>
    <w:rsid w:val="00EE7B06"/>
    <w:rsid w:val="00EF4EEF"/>
    <w:rsid w:val="00F34985"/>
    <w:rsid w:val="00F542B7"/>
    <w:rsid w:val="00F960D3"/>
    <w:rsid w:val="00FB0A70"/>
    <w:rsid w:val="00FB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8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B79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780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72A2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2A20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972A2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2A20"/>
    <w:rPr>
      <w:rFonts w:ascii="Calibri" w:eastAsia="Calibri" w:hAnsi="Calibri" w:cs="Calibri"/>
      <w:lang w:eastAsia="ru-RU"/>
    </w:rPr>
  </w:style>
  <w:style w:type="paragraph" w:styleId="a9">
    <w:name w:val="Normal (Web)"/>
    <w:basedOn w:val="a"/>
    <w:uiPriority w:val="99"/>
    <w:semiHidden/>
    <w:unhideWhenUsed/>
    <w:rsid w:val="00BD4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E7B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7B06"/>
    <w:rPr>
      <w:rFonts w:ascii="Tahoma" w:eastAsia="Calibri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793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converted-space">
    <w:name w:val="apple-converted-space"/>
    <w:basedOn w:val="a0"/>
    <w:rsid w:val="00DA174A"/>
  </w:style>
  <w:style w:type="character" w:styleId="ac">
    <w:name w:val="Hyperlink"/>
    <w:basedOn w:val="a0"/>
    <w:uiPriority w:val="99"/>
    <w:semiHidden/>
    <w:unhideWhenUsed/>
    <w:rsid w:val="00DD74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8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B79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780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72A2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2A20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972A2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2A20"/>
    <w:rPr>
      <w:rFonts w:ascii="Calibri" w:eastAsia="Calibri" w:hAnsi="Calibri" w:cs="Calibri"/>
      <w:lang w:eastAsia="ru-RU"/>
    </w:rPr>
  </w:style>
  <w:style w:type="paragraph" w:styleId="a9">
    <w:name w:val="Normal (Web)"/>
    <w:basedOn w:val="a"/>
    <w:uiPriority w:val="99"/>
    <w:semiHidden/>
    <w:unhideWhenUsed/>
    <w:rsid w:val="00BD4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E7B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7B06"/>
    <w:rPr>
      <w:rFonts w:ascii="Tahoma" w:eastAsia="Calibri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793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converted-space">
    <w:name w:val="apple-converted-space"/>
    <w:basedOn w:val="a0"/>
    <w:rsid w:val="00DA174A"/>
  </w:style>
  <w:style w:type="character" w:styleId="ac">
    <w:name w:val="Hyperlink"/>
    <w:basedOn w:val="a0"/>
    <w:uiPriority w:val="99"/>
    <w:semiHidden/>
    <w:unhideWhenUsed/>
    <w:rsid w:val="00DD74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9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s://fb.ru/article/251672/organizatsiya-rabochego-mesta-povara-trebovaniya-k-organizatsii-rabochego-mest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D091E-4F26-4554-83A4-8276550AC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2020-05-13T12:38:00Z</dcterms:created>
  <dcterms:modified xsi:type="dcterms:W3CDTF">2020-05-13T12:38:00Z</dcterms:modified>
</cp:coreProperties>
</file>