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Задание по литературе 16 группе, на вторник, 12 мая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Тема занятия</w:t>
      </w: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. Литературные течения Серебряного века поэзии (акмеизм</w:t>
      </w:r>
      <w:proofErr w:type="gram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.</w:t>
      </w:r>
      <w:proofErr w:type="gram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 </w:t>
      </w:r>
      <w:proofErr w:type="gram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ф</w:t>
      </w:r>
      <w:proofErr w:type="gram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утуризм).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Задание:</w:t>
      </w: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  прочитать лекцию, биографию Хлебникова, по Интернету  познакомиться с его произведениями.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АКМЕИЗМ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Новое модернистское течение, акмеизм, появилось в русской поэзии в 1910 году как противопоставление символизму.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В переводе с греческого, слово «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akme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» означает высшую степень чего-либо, расцвет, зрелость. Акмеисты выступали за возвращение образам и словам их первоначального значения, за искусство ради искусства, за поэтизацию чувств человека.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В 1912 г. поэты С. Городецкий, Н. Гумилев, О. Мандельштам, В. Нарбут, А. Ахматова, М. Зенкевич и некоторые другие объединились в кружок «Цех поэтов».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Основоположниками акмеизма были Н. Гумилев и С. Городецкий. Акмеисты называли свое творчество высшей точкой достижения художественной правды. Они не отрицали символизма, но были против того, что символисты уделяли так много внимания миру таинственного и непознанного. Отсюда стремление акмеистов освободить литературу от непонятностей и вернуть ей ясность и доступность.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FF0000"/>
          <w:sz w:val="28"/>
          <w:szCs w:val="28"/>
          <w:u w:val="single"/>
        </w:rPr>
        <w:t> 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FF0000"/>
          <w:sz w:val="28"/>
          <w:szCs w:val="28"/>
          <w:u w:val="single"/>
        </w:rPr>
        <w:t>Основные принципы акмеизма: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отказ от символистских призывов к идеальной, мистической туманности;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принятие земного мира таким, какой он есть, во всей его красочности и многообразии;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возвращение слову первоначального значения;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изображение человека с его истинными чувствами;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поэтизация мира;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• включение в поэзию ассоциаций с предшествующими эпохами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color w:val="333333"/>
          <w:sz w:val="28"/>
          <w:szCs w:val="28"/>
        </w:rPr>
        <w:t> 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ИМАЖИНИЗМ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Имажинизм – направление в литературе и живописи. Возникло в Англии незадолго до войны 1914-1918 гг. Русские имажинисты выступили со своей декларацией </w:t>
      </w:r>
      <w:proofErr w:type="gram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в начале</w:t>
      </w:r>
      <w:proofErr w:type="gram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 1919 г. в журналах "Сирена" (Воронеж) и "Советская страна" (Москва). Ядро группы составляли В. 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Шершеневич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, А. 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Мариенгоф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, С. Есенин, А. 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Кусиков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, Р. Ивнев, И. Грузинов и некоторые другие.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Организационно они объединялись вокруг издательства "Имажинисты", "Чихи-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Пихи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", книжной лавки и небезызвестного в свое время литературного кафе "Стойло Пегаса". Позднее имажинистами выпускался журнал "Гостиница для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путешествующих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в прекрасном", прекратившийся в 1924 г. на четвертом номере. Вскоре после этого группа распалась.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. "Единственным законом искусства, единственным и несравненным методом является выявление жизни через образ и ритмику образов" ("Декларация" имажинистов). Теоретическое обоснование этого принципа сводится к уподоблению поэтического творчества процессу развития языка через метафору.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ФУТУРИЗМ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Футуризм – одно из течений модернизма, зародившееся в 1910 году. Наиболее ярко </w:t>
      </w:r>
      <w:proofErr w:type="gram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представлен</w:t>
      </w:r>
      <w:proofErr w:type="gram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 в литературе Италии и России.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20 февраля 1909 г. в парижской газете «Фигаро» появилась статья 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Маринетти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 «Манифест футуризма». </w:t>
      </w:r>
      <w:proofErr w:type="spellStart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>Маринетти</w:t>
      </w:r>
      <w:proofErr w:type="spellEnd"/>
      <w:r>
        <w:rPr>
          <w:rStyle w:val="a5"/>
          <w:rFonts w:ascii="Arial" w:hAnsi="Arial" w:cs="Arial"/>
          <w:b w:val="0"/>
          <w:bCs w:val="0"/>
          <w:color w:val="333333"/>
          <w:sz w:val="28"/>
          <w:szCs w:val="28"/>
        </w:rPr>
        <w:t xml:space="preserve"> в своем манифесте призывал отказаться от духовно-культурных ценностей прошлого и строить новое искусство.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Основоположниками нового течения в русской литературе были братья Д. и Н.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Бурлюки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 М. Ларионов, Н. Гончарова, </w:t>
      </w:r>
      <w:bookmarkStart w:id="0" w:name="mailruanchor__GoBack"/>
      <w:bookmarkEnd w:id="0"/>
      <w:r>
        <w:rPr>
          <w:rFonts w:ascii="Arial" w:hAnsi="Arial" w:cs="Arial"/>
          <w:color w:val="333333"/>
          <w:sz w:val="28"/>
          <w:szCs w:val="28"/>
        </w:rPr>
        <w:t xml:space="preserve">А.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Экстер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Н.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Кульбин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В 1910 г. в сборнике «Студия импрессионистов» появилось одно из первых футуристических стихотворений </w:t>
      </w:r>
      <w:r>
        <w:rPr>
          <w:rFonts w:ascii="Arial" w:hAnsi="Arial" w:cs="Arial"/>
          <w:color w:val="C00000"/>
          <w:sz w:val="28"/>
          <w:szCs w:val="28"/>
        </w:rPr>
        <w:t>В. Хлебникова «Заклятие смехом».</w:t>
      </w:r>
      <w:r>
        <w:rPr>
          <w:rFonts w:ascii="Arial" w:hAnsi="Arial" w:cs="Arial"/>
          <w:color w:val="333333"/>
          <w:sz w:val="28"/>
          <w:szCs w:val="28"/>
        </w:rPr>
        <w:t> В том же году вышел сборник поэтов-футуристов «Садок судей».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В 1910 г. </w:t>
      </w:r>
      <w:proofErr w:type="spellStart"/>
      <w:r>
        <w:rPr>
          <w:rFonts w:ascii="Arial" w:hAnsi="Arial" w:cs="Arial"/>
          <w:color w:val="333333"/>
          <w:sz w:val="28"/>
          <w:szCs w:val="28"/>
          <w:u w:val="single"/>
        </w:rPr>
        <w:t>кубофутуристы</w:t>
      </w:r>
      <w:r>
        <w:rPr>
          <w:rFonts w:ascii="Arial" w:hAnsi="Arial" w:cs="Arial"/>
          <w:color w:val="333333"/>
          <w:sz w:val="28"/>
          <w:szCs w:val="28"/>
        </w:rPr>
        <w:t>объединились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в группу. В ней состояли братья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Бурлюки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В. Хлебников, В. Маяковский, Е.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Гуро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 А. Е. Крученых.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Кубофутуристы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выступали на защиту слова как такового, «слова выше смысла», «заумного слова».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Кубофутуристы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разрушили русскую грамматику, словосочетания заменили сочетанием звуков. Они считали, что чем больше беспорядка в предложении, тем лучше.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В 1911 г. И. Северянин одним из первых в России провозгласил себя </w:t>
      </w:r>
      <w:r>
        <w:rPr>
          <w:rFonts w:ascii="Arial" w:hAnsi="Arial" w:cs="Arial"/>
          <w:color w:val="333333"/>
          <w:sz w:val="28"/>
          <w:szCs w:val="28"/>
          <w:u w:val="single"/>
        </w:rPr>
        <w:t>эгофутуристом.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Эгофутуризм можно буквально перевести как «я – будущее». Вокруг И. Северянина сплотился кружок последователей эгофутуризма, в январе 1912 г. они провозгласили себя «Академией Эго поэзии». Эгофутуристы обогатили словарный запас большим количеством иностранных слов и новообразований.</w:t>
      </w:r>
    </w:p>
    <w:p w:rsidR="00DB3228" w:rsidRDefault="00DB3228" w:rsidP="00DB322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ВЕЛИМИР ХЛЕБНИКОВ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Звезда футуризма и русского авангардизма, ярчайший реформатор поэтического языка, смелый экспериментатор словотворчества, один из немногих поэтов-соотечественников использовавший в сочинительстве </w:t>
      </w:r>
      <w:proofErr w:type="spellStart"/>
      <w:r>
        <w:rPr>
          <w:color w:val="333333"/>
          <w:sz w:val="28"/>
          <w:szCs w:val="28"/>
        </w:rPr>
        <w:t>орфологическую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заумь</w:t>
      </w:r>
      <w:proofErr w:type="gramStart"/>
      <w:r>
        <w:rPr>
          <w:color w:val="333333"/>
          <w:sz w:val="28"/>
          <w:szCs w:val="28"/>
        </w:rPr>
        <w:t>,«</w:t>
      </w:r>
      <w:proofErr w:type="gramEnd"/>
      <w:r>
        <w:rPr>
          <w:color w:val="333333"/>
          <w:sz w:val="28"/>
          <w:szCs w:val="28"/>
        </w:rPr>
        <w:t>председатель</w:t>
      </w:r>
      <w:proofErr w:type="spellEnd"/>
      <w:r>
        <w:rPr>
          <w:color w:val="333333"/>
          <w:sz w:val="28"/>
          <w:szCs w:val="28"/>
        </w:rPr>
        <w:t xml:space="preserve"> земного </w:t>
      </w:r>
      <w:proofErr w:type="spellStart"/>
      <w:r>
        <w:rPr>
          <w:color w:val="333333"/>
          <w:sz w:val="28"/>
          <w:szCs w:val="28"/>
        </w:rPr>
        <w:t>шара».И</w:t>
      </w:r>
      <w:proofErr w:type="spellEnd"/>
      <w:r>
        <w:rPr>
          <w:color w:val="333333"/>
          <w:sz w:val="28"/>
          <w:szCs w:val="28"/>
        </w:rPr>
        <w:t xml:space="preserve"> это все о нем, </w:t>
      </w:r>
      <w:proofErr w:type="spellStart"/>
      <w:r>
        <w:rPr>
          <w:color w:val="333333"/>
          <w:sz w:val="28"/>
          <w:szCs w:val="28"/>
        </w:rPr>
        <w:t>Велимире</w:t>
      </w:r>
      <w:proofErr w:type="spellEnd"/>
      <w:r>
        <w:rPr>
          <w:color w:val="333333"/>
          <w:sz w:val="28"/>
          <w:szCs w:val="28"/>
        </w:rPr>
        <w:t xml:space="preserve"> Хлебникове, который стоит особняком даже в ряду таких неординарных, талантливейших поэтов, как </w:t>
      </w:r>
      <w:hyperlink r:id="rId7" w:tgtFrame="_blank" w:history="1">
        <w:r>
          <w:rPr>
            <w:rStyle w:val="a7"/>
            <w:sz w:val="28"/>
            <w:szCs w:val="28"/>
          </w:rPr>
          <w:t>Анна Ахматова</w:t>
        </w:r>
      </w:hyperlink>
      <w:r>
        <w:rPr>
          <w:color w:val="333333"/>
          <w:sz w:val="28"/>
          <w:szCs w:val="28"/>
        </w:rPr>
        <w:t>, </w:t>
      </w:r>
      <w:hyperlink r:id="rId8" w:tgtFrame="_blank" w:history="1">
        <w:r>
          <w:rPr>
            <w:rStyle w:val="a7"/>
            <w:sz w:val="28"/>
            <w:szCs w:val="28"/>
          </w:rPr>
          <w:t>Александр Блок</w:t>
        </w:r>
      </w:hyperlink>
      <w:r>
        <w:rPr>
          <w:color w:val="333333"/>
          <w:sz w:val="28"/>
          <w:szCs w:val="28"/>
        </w:rPr>
        <w:t>, </w:t>
      </w:r>
      <w:hyperlink r:id="rId9" w:tgtFrame="_blank" w:history="1">
        <w:r>
          <w:rPr>
            <w:rStyle w:val="a7"/>
            <w:sz w:val="28"/>
            <w:szCs w:val="28"/>
          </w:rPr>
          <w:t>Николай Гумилев</w:t>
        </w:r>
      </w:hyperlink>
      <w:r>
        <w:rPr>
          <w:color w:val="333333"/>
          <w:sz w:val="28"/>
          <w:szCs w:val="28"/>
        </w:rPr>
        <w:t> и </w:t>
      </w:r>
      <w:hyperlink r:id="rId10" w:tgtFrame="_blank" w:history="1">
        <w:r>
          <w:rPr>
            <w:rStyle w:val="a7"/>
            <w:sz w:val="28"/>
            <w:szCs w:val="28"/>
          </w:rPr>
          <w:t>Осип Мандельштам</w:t>
        </w:r>
      </w:hyperlink>
      <w:r>
        <w:rPr>
          <w:color w:val="333333"/>
          <w:sz w:val="28"/>
          <w:szCs w:val="28"/>
        </w:rPr>
        <w:t>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Крупнейший лингвист ХХ века, российско-американский литературовед Роман Якобсон назвал Хлебникова «наибольшим мировым поэтом нынешнего века».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53535"/>
          <w:sz w:val="28"/>
          <w:szCs w:val="28"/>
        </w:rPr>
        <w:t>ДЕТСТВО И ЮНОСТЬ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lastRenderedPageBreak/>
        <w:t xml:space="preserve">Родился будущий поэт поздней осенью 1885 года в калмыцком селе Малые </w:t>
      </w:r>
      <w:proofErr w:type="spellStart"/>
      <w:r>
        <w:rPr>
          <w:color w:val="333333"/>
          <w:sz w:val="28"/>
          <w:szCs w:val="28"/>
        </w:rPr>
        <w:t>Дербеты</w:t>
      </w:r>
      <w:proofErr w:type="spellEnd"/>
      <w:r>
        <w:rPr>
          <w:color w:val="333333"/>
          <w:sz w:val="28"/>
          <w:szCs w:val="28"/>
        </w:rPr>
        <w:t xml:space="preserve">, в то время административном центре </w:t>
      </w:r>
      <w:proofErr w:type="spellStart"/>
      <w:r>
        <w:rPr>
          <w:color w:val="333333"/>
          <w:sz w:val="28"/>
          <w:szCs w:val="28"/>
        </w:rPr>
        <w:t>Малодербетовского</w:t>
      </w:r>
      <w:proofErr w:type="spellEnd"/>
      <w:r>
        <w:rPr>
          <w:color w:val="333333"/>
          <w:sz w:val="28"/>
          <w:szCs w:val="28"/>
        </w:rPr>
        <w:t xml:space="preserve"> улуса Астраханской губернии. Сам Виктор Владимирович Хлебников называл место, в котором прошло детство, «станом монгольских исповедующих Будду кочевников» и говорил, что родился «в степи – высохшем дне исчезающего Каспийского моря».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Родители – образованные люди с богатой родословной, обедневшие аристократы. Отец – видный ботаник и орнитолог, основатель первого государственного заповедника в устье Волги. Дед </w:t>
      </w:r>
      <w:proofErr w:type="spellStart"/>
      <w:r>
        <w:rPr>
          <w:color w:val="333333"/>
          <w:sz w:val="28"/>
          <w:szCs w:val="28"/>
        </w:rPr>
        <w:t>Велимира</w:t>
      </w:r>
      <w:proofErr w:type="spellEnd"/>
      <w:r>
        <w:rPr>
          <w:color w:val="333333"/>
          <w:sz w:val="28"/>
          <w:szCs w:val="28"/>
        </w:rPr>
        <w:t xml:space="preserve"> Хлебникова был почетным гражданином Астрахани и купцом. По отцовской линии в жилах поэта смешалась русская и армянская кровь.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Мама – урожденная Екатерина Вербицкая – получила образование в Смольном институте, историк. Происходила из состоятельной семьи, чьи корни уходили в запорожское казачество. Благодаря ей пятеро отпрысков (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– третий ребенок) разбирались в литературе, истории и живописи.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 4 года будущий поэт-футурист читал на русском и французском языках, а его рисунки говорили о таланте художника. Сестра поэта – Вера Хлебникова – стала художницей-авангардисткой.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Из-за отцовской службы семья часто меняла место жительства. Когда Виктору исполнилось 6 лет, </w:t>
      </w:r>
      <w:proofErr w:type="spellStart"/>
      <w:r>
        <w:rPr>
          <w:color w:val="333333"/>
          <w:sz w:val="28"/>
          <w:szCs w:val="28"/>
        </w:rPr>
        <w:t>Хлебниковы</w:t>
      </w:r>
      <w:proofErr w:type="spellEnd"/>
      <w:r>
        <w:rPr>
          <w:color w:val="333333"/>
          <w:sz w:val="28"/>
          <w:szCs w:val="28"/>
        </w:rPr>
        <w:t xml:space="preserve"> переехали в Волынскую губернию, а спустя 4 года – в 1895-м – в Симбирскую. 10-летний мальчик отправился в гимназию. Проучился 3 года и снова перемены: главу семейства направили в Казань.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В 1903 году Виктор Хлебников стал студентом Казанского университета, где выбрал физико-математический факультет. На математическом отделении студент проучился до ноября и на месяц угодил в тюрьму за участие в демонстрации. Продолжать учебу на математическом отделении юноша не хотел, поэтому летом перевелся на естественное отделение того же факультета.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Профессора похвально отзывались о способном студенте и прочили карьеру блестящего натуралиста. Разброс интересов и талантов Хлебникова был огромен: он изучал математику, физику, делал успехи в химии, биологии и философии. Самостоятельно изучал японский язык и санскрит.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Литературным дебютом будущего футуриста называют сочинение в прозе – пьесу «Елена </w:t>
      </w:r>
      <w:proofErr w:type="spellStart"/>
      <w:r>
        <w:rPr>
          <w:color w:val="333333"/>
          <w:sz w:val="28"/>
          <w:szCs w:val="28"/>
        </w:rPr>
        <w:t>Гордячкина</w:t>
      </w:r>
      <w:proofErr w:type="spellEnd"/>
      <w:r>
        <w:rPr>
          <w:color w:val="333333"/>
          <w:sz w:val="28"/>
          <w:szCs w:val="28"/>
        </w:rPr>
        <w:t>», которую Хлебников отправил в санкт-петербургское издательство «Знание», но </w:t>
      </w:r>
      <w:hyperlink r:id="rId11" w:tgtFrame="_blank" w:history="1">
        <w:r>
          <w:rPr>
            <w:rStyle w:val="a7"/>
            <w:color w:val="FF6F70"/>
            <w:sz w:val="28"/>
            <w:szCs w:val="28"/>
          </w:rPr>
          <w:t>Максим Горький</w:t>
        </w:r>
      </w:hyperlink>
      <w:r>
        <w:rPr>
          <w:color w:val="333333"/>
          <w:sz w:val="28"/>
          <w:szCs w:val="28"/>
        </w:rPr>
        <w:t> не одобрил публикацию.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С 1904 года начинающий литератор участвовал в орнитологических экспедициях по Дагестану и северу Урала. В 1906-м его приняли в университетское общество естествоиспытателей: в экспедиции Хлебников нашел новый вид кукушек. Но на этом научные изыскания в области орнитологии закончились – молодой человек сосредоточился на литературе.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53535"/>
          <w:sz w:val="28"/>
          <w:szCs w:val="28"/>
        </w:rPr>
        <w:lastRenderedPageBreak/>
        <w:t>ЛИТЕРАТУРА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Творческая биография </w:t>
      </w:r>
      <w:proofErr w:type="spellStart"/>
      <w:r>
        <w:rPr>
          <w:color w:val="333333"/>
          <w:sz w:val="28"/>
          <w:szCs w:val="28"/>
        </w:rPr>
        <w:t>Велимира</w:t>
      </w:r>
      <w:proofErr w:type="spellEnd"/>
      <w:r>
        <w:rPr>
          <w:color w:val="333333"/>
          <w:sz w:val="28"/>
          <w:szCs w:val="28"/>
        </w:rPr>
        <w:t xml:space="preserve"> Хлебникова получила новый толчок в Петербурге, куда молодой человек прибыл в 1908 году. Он снова влился в университетское братство, по инерции выбрав естественный факультет, который вскоре, сблизившись с поэтами-символистами, сменил </w:t>
      </w:r>
      <w:proofErr w:type="gramStart"/>
      <w:r>
        <w:rPr>
          <w:color w:val="333333"/>
          <w:sz w:val="28"/>
          <w:szCs w:val="28"/>
        </w:rPr>
        <w:t>на</w:t>
      </w:r>
      <w:proofErr w:type="gramEnd"/>
      <w:r>
        <w:rPr>
          <w:color w:val="333333"/>
          <w:sz w:val="28"/>
          <w:szCs w:val="28"/>
        </w:rPr>
        <w:t xml:space="preserve"> историко-филологический.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Посещая поэтические «среды» Вячеслава Иванова, он познакомился с акмеистами и получил творческий псевдоним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>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Хлебникову выпало жить в эпоху перемен, слома старой государственной системы. Он остро чувствовал и тяжело переживал поражение России в войне с Японией, Первую русскую революцию. Массовая гибель соотечественников подтолкнула молодого ученого и литератора к поиску числовых законов времени, которые влияют на судьбы человечества.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В 1908-м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Хлебников опубликовал первое стихотворение, названное «Искушение грешника». В то же время познакомился с Давидом </w:t>
      </w:r>
      <w:proofErr w:type="spellStart"/>
      <w:r>
        <w:rPr>
          <w:color w:val="333333"/>
          <w:sz w:val="28"/>
          <w:szCs w:val="28"/>
        </w:rPr>
        <w:t>Бурлюком</w:t>
      </w:r>
      <w:proofErr w:type="spellEnd"/>
      <w:r>
        <w:rPr>
          <w:color w:val="333333"/>
          <w:sz w:val="28"/>
          <w:szCs w:val="28"/>
        </w:rPr>
        <w:t xml:space="preserve"> и поэтами группы «</w:t>
      </w:r>
      <w:proofErr w:type="spellStart"/>
      <w:r>
        <w:rPr>
          <w:color w:val="333333"/>
          <w:sz w:val="28"/>
          <w:szCs w:val="28"/>
        </w:rPr>
        <w:t>Гилея</w:t>
      </w:r>
      <w:proofErr w:type="spellEnd"/>
      <w:r>
        <w:rPr>
          <w:color w:val="333333"/>
          <w:sz w:val="28"/>
          <w:szCs w:val="28"/>
        </w:rPr>
        <w:t>», к которым вскоре примкнул </w:t>
      </w:r>
      <w:hyperlink r:id="rId12" w:tgtFrame="_blank" w:history="1">
        <w:r>
          <w:rPr>
            <w:rStyle w:val="a7"/>
            <w:sz w:val="28"/>
            <w:szCs w:val="28"/>
          </w:rPr>
          <w:t>Владимир Маяковский</w:t>
        </w:r>
      </w:hyperlink>
      <w:r>
        <w:rPr>
          <w:color w:val="333333"/>
          <w:sz w:val="28"/>
          <w:szCs w:val="28"/>
        </w:rPr>
        <w:t>. Вскоре «</w:t>
      </w:r>
      <w:proofErr w:type="spellStart"/>
      <w:r>
        <w:rPr>
          <w:color w:val="333333"/>
          <w:sz w:val="28"/>
          <w:szCs w:val="28"/>
        </w:rPr>
        <w:t>гилеяне</w:t>
      </w:r>
      <w:proofErr w:type="spellEnd"/>
      <w:r>
        <w:rPr>
          <w:color w:val="333333"/>
          <w:sz w:val="28"/>
          <w:szCs w:val="28"/>
        </w:rPr>
        <w:t>» назвали Хлебникова главным теоретиком футуризма, основателем его ответвления – «</w:t>
      </w:r>
      <w:proofErr w:type="spellStart"/>
      <w:r>
        <w:rPr>
          <w:color w:val="333333"/>
          <w:sz w:val="28"/>
          <w:szCs w:val="28"/>
        </w:rPr>
        <w:t>будетлянства</w:t>
      </w:r>
      <w:proofErr w:type="spellEnd"/>
      <w:r>
        <w:rPr>
          <w:color w:val="333333"/>
          <w:sz w:val="28"/>
          <w:szCs w:val="28"/>
        </w:rPr>
        <w:t>» (от слова «будет»).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 2010 году произведения поэта вошли в сборник «Садок судей», которым футуристы громко заявили о рождении поэтического движения.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В нашумевший сборник футуристов «Пощечина общественному вкусу», вышедший в 1912 году, вошли стихи </w:t>
      </w:r>
      <w:proofErr w:type="spellStart"/>
      <w:r>
        <w:rPr>
          <w:color w:val="333333"/>
          <w:sz w:val="28"/>
          <w:szCs w:val="28"/>
        </w:rPr>
        <w:t>Велимира</w:t>
      </w:r>
      <w:proofErr w:type="spellEnd"/>
      <w:r>
        <w:rPr>
          <w:color w:val="333333"/>
          <w:sz w:val="28"/>
          <w:szCs w:val="28"/>
        </w:rPr>
        <w:t xml:space="preserve"> Хлебникова «Кузнечик» и «</w:t>
      </w:r>
      <w:proofErr w:type="spellStart"/>
      <w:r>
        <w:rPr>
          <w:color w:val="333333"/>
          <w:sz w:val="28"/>
          <w:szCs w:val="28"/>
        </w:rPr>
        <w:t>Бобэоби</w:t>
      </w:r>
      <w:proofErr w:type="spellEnd"/>
      <w:r>
        <w:rPr>
          <w:color w:val="333333"/>
          <w:sz w:val="28"/>
          <w:szCs w:val="28"/>
        </w:rPr>
        <w:t xml:space="preserve"> пелись губы». </w:t>
      </w:r>
      <w:proofErr w:type="gramStart"/>
      <w:r>
        <w:rPr>
          <w:color w:val="333333"/>
          <w:sz w:val="28"/>
          <w:szCs w:val="28"/>
        </w:rPr>
        <w:t>На последней странице сборника напечатали изобретенную поэтом таблицу исчисления законов времени, в которой Хлебников математическим путем предсказал падение государства в 1917 году.</w:t>
      </w:r>
      <w:proofErr w:type="gramEnd"/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Поэтико-лингвистические исследования ученого легли в основу зауми, заумного языка, который Хлебников разработал в тандеме с другом и коллегой Алексеем Крученых. Вдвоем, используя заумь, сочинили поэму «Игра в аду».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Начавшаяся Первая мировая война подтолкнула Хлебникова к продолжению изучения прошлых войн в цифровом измерении. Результатом изысканий стали 3 книги. В 1916-м </w:t>
      </w:r>
      <w:proofErr w:type="spellStart"/>
      <w:r>
        <w:rPr>
          <w:color w:val="333333"/>
          <w:sz w:val="28"/>
          <w:szCs w:val="28"/>
        </w:rPr>
        <w:t>Велимира</w:t>
      </w:r>
      <w:proofErr w:type="spellEnd"/>
      <w:r>
        <w:rPr>
          <w:color w:val="333333"/>
          <w:sz w:val="28"/>
          <w:szCs w:val="28"/>
        </w:rPr>
        <w:t xml:space="preserve"> Хлебникова призвали в армию. Позже он написал, что, оказавшись в Царицынском запасном полку, «прошел весь ад перевоплощения поэта в лишенное разума животное».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Знакомый врач помог поэту освободиться от службы, используя как причину психическое нездоровье Хлебникова. Поэт непрерывно странствует по России и мечтает создать общество «Председателей земного шара», членом которого мог бы стать каждый, кому «болит» судьба человечества.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lastRenderedPageBreak/>
        <w:t xml:space="preserve">Октябрьские события 1917-го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Хлебников наблюдал воочию в Петрограде, описав впечатления в стихах и поэмах. Побывал в Астрахани, Украине, где увидел разгром </w:t>
      </w:r>
      <w:proofErr w:type="spellStart"/>
      <w:r>
        <w:rPr>
          <w:color w:val="333333"/>
          <w:sz w:val="28"/>
          <w:szCs w:val="28"/>
        </w:rPr>
        <w:t>деникинской</w:t>
      </w:r>
      <w:proofErr w:type="spellEnd"/>
      <w:r>
        <w:rPr>
          <w:color w:val="333333"/>
          <w:sz w:val="28"/>
          <w:szCs w:val="28"/>
        </w:rPr>
        <w:t xml:space="preserve"> армии, на Кавказе и Северном Иране. Прошел по Каспийским степям.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 1920 году сочинил поэму «</w:t>
      </w:r>
      <w:proofErr w:type="spellStart"/>
      <w:r>
        <w:rPr>
          <w:color w:val="333333"/>
          <w:sz w:val="28"/>
          <w:szCs w:val="28"/>
        </w:rPr>
        <w:t>Ладомир</w:t>
      </w:r>
      <w:proofErr w:type="spellEnd"/>
      <w:r>
        <w:rPr>
          <w:color w:val="333333"/>
          <w:sz w:val="28"/>
          <w:szCs w:val="28"/>
        </w:rPr>
        <w:t>», в которой вывел образ объединенного с природой человечества, противостоящего войне. В последние годы жизни это и были основные темы творчества Хлебникова.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Особенностями творчества авангардиста было использование в одном, даже коротком стихотворении разных размеров. «Пляску размеров» он допускал намеренно, но особенно любил верлибр. Прибегая к таким редким приемам, как палиндром (называл его «перевертнем») и язык зауми,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Хлебников приобретал как поклонников, так и яростных критиков.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53535"/>
          <w:sz w:val="28"/>
          <w:szCs w:val="28"/>
        </w:rPr>
        <w:t>ЛИЧНАЯ ЖИЗНЬ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Хлебников не женился, но женщины в его жизни присутствовали. Он, как и многие поэты, был влюбчив. В ряд вдохновлявших Хлебникова муз ставят Анну Ахматову, в которую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был безответно влюблен. Она же называла поэта «безумным, но изумительным».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Нежные чувства футурист испытывал к харьковским коллегам – сестрам </w:t>
      </w:r>
      <w:proofErr w:type="spellStart"/>
      <w:r>
        <w:rPr>
          <w:color w:val="333333"/>
          <w:sz w:val="28"/>
          <w:szCs w:val="28"/>
        </w:rPr>
        <w:t>Синяковым</w:t>
      </w:r>
      <w:proofErr w:type="spellEnd"/>
      <w:r>
        <w:rPr>
          <w:color w:val="333333"/>
          <w:sz w:val="28"/>
          <w:szCs w:val="28"/>
        </w:rPr>
        <w:t xml:space="preserve">, к Вере </w:t>
      </w:r>
      <w:proofErr w:type="spellStart"/>
      <w:r>
        <w:rPr>
          <w:color w:val="333333"/>
          <w:sz w:val="28"/>
          <w:szCs w:val="28"/>
        </w:rPr>
        <w:t>Будберг</w:t>
      </w:r>
      <w:proofErr w:type="spellEnd"/>
      <w:r>
        <w:rPr>
          <w:color w:val="333333"/>
          <w:sz w:val="28"/>
          <w:szCs w:val="28"/>
        </w:rPr>
        <w:t xml:space="preserve"> и Ксане Богуславской. О любви его стихи «Люди, когда они любят», «Тело кружева изнанка…», «Опыт жеманного».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Женщины, которая бы полюбила Хлебникова – бездомного, неустроенного и нищего, не нашлось. Его лирикой восхищались, называли гением и чудаком, но связывать с ним жизнь не решались.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53535"/>
          <w:sz w:val="28"/>
          <w:szCs w:val="28"/>
        </w:rPr>
        <w:t>СМЕРТЬ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Смерть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Хлебников напророчил сам. Он как-то обронил, что «люди моей задачи» часто уходят в 37 лет.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Так и случилось. Об уставшем, с </w:t>
      </w:r>
      <w:proofErr w:type="gramStart"/>
      <w:r>
        <w:rPr>
          <w:color w:val="333333"/>
          <w:sz w:val="28"/>
          <w:szCs w:val="28"/>
        </w:rPr>
        <w:t>подорванным</w:t>
      </w:r>
      <w:proofErr w:type="gramEnd"/>
      <w:r>
        <w:rPr>
          <w:color w:val="333333"/>
          <w:sz w:val="28"/>
          <w:szCs w:val="28"/>
        </w:rPr>
        <w:t xml:space="preserve"> скитаниями и нищетой поэте позаботился Петр </w:t>
      </w:r>
      <w:proofErr w:type="spellStart"/>
      <w:r>
        <w:rPr>
          <w:color w:val="333333"/>
          <w:sz w:val="28"/>
          <w:szCs w:val="28"/>
        </w:rPr>
        <w:t>Митурич</w:t>
      </w:r>
      <w:proofErr w:type="spellEnd"/>
      <w:r>
        <w:rPr>
          <w:color w:val="333333"/>
          <w:sz w:val="28"/>
          <w:szCs w:val="28"/>
        </w:rPr>
        <w:t xml:space="preserve">, муж сестры Веры. Хлебников мечтал добраться </w:t>
      </w:r>
      <w:proofErr w:type="gramStart"/>
      <w:r>
        <w:rPr>
          <w:color w:val="333333"/>
          <w:sz w:val="28"/>
          <w:szCs w:val="28"/>
        </w:rPr>
        <w:t>до родных</w:t>
      </w:r>
      <w:proofErr w:type="gramEnd"/>
      <w:r>
        <w:rPr>
          <w:color w:val="333333"/>
          <w:sz w:val="28"/>
          <w:szCs w:val="28"/>
        </w:rPr>
        <w:t xml:space="preserve"> в Астрахань, но денег и сил на длинную дорогу не было. </w:t>
      </w:r>
      <w:proofErr w:type="spellStart"/>
      <w:r>
        <w:rPr>
          <w:color w:val="333333"/>
          <w:sz w:val="28"/>
          <w:szCs w:val="28"/>
        </w:rPr>
        <w:t>Митурич</w:t>
      </w:r>
      <w:proofErr w:type="spellEnd"/>
      <w:r>
        <w:rPr>
          <w:color w:val="333333"/>
          <w:sz w:val="28"/>
          <w:szCs w:val="28"/>
        </w:rPr>
        <w:t xml:space="preserve"> отвез </w:t>
      </w:r>
      <w:proofErr w:type="spellStart"/>
      <w:r>
        <w:rPr>
          <w:color w:val="333333"/>
          <w:sz w:val="28"/>
          <w:szCs w:val="28"/>
        </w:rPr>
        <w:t>Велимира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Санталово</w:t>
      </w:r>
      <w:proofErr w:type="spellEnd"/>
      <w:r>
        <w:rPr>
          <w:color w:val="333333"/>
          <w:sz w:val="28"/>
          <w:szCs w:val="28"/>
        </w:rPr>
        <w:t>, деревеньку под Новгородом, чтобы он восстановил здоровье, а затем отправился в Астрахань.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В </w:t>
      </w:r>
      <w:proofErr w:type="spellStart"/>
      <w:r>
        <w:rPr>
          <w:color w:val="333333"/>
          <w:sz w:val="28"/>
          <w:szCs w:val="28"/>
        </w:rPr>
        <w:t>Санталово</w:t>
      </w:r>
      <w:proofErr w:type="spellEnd"/>
      <w:r>
        <w:rPr>
          <w:color w:val="333333"/>
          <w:sz w:val="28"/>
          <w:szCs w:val="28"/>
        </w:rPr>
        <w:t xml:space="preserve"> поэт внезапно слег – отнялись ноги. Подводой его доставили в деревенскую больницу, но там развели руками и отправили умирать. Скончался Хлебников летом 1922 года. Причиной смерти стал парез.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Его похоронили на кладбище соседней деревеньки Ручьи, но в 1960 году перезахоронили на Новодевичьем кладбище. Могила поэта находится рядом с местами упокоения матери и сестры. В 1975 году на могиле было установлено </w:t>
      </w:r>
      <w:r>
        <w:rPr>
          <w:color w:val="333333"/>
          <w:sz w:val="28"/>
          <w:szCs w:val="28"/>
        </w:rPr>
        <w:lastRenderedPageBreak/>
        <w:t>необычное надгробие – «каменная баба» – память о месте его рождения, его истоках.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 Незадолго до смерти </w:t>
      </w:r>
      <w:proofErr w:type="spellStart"/>
      <w:r>
        <w:rPr>
          <w:color w:val="333333"/>
          <w:sz w:val="28"/>
          <w:szCs w:val="28"/>
        </w:rPr>
        <w:t>Велимир</w:t>
      </w:r>
      <w:proofErr w:type="spellEnd"/>
      <w:r>
        <w:rPr>
          <w:color w:val="333333"/>
          <w:sz w:val="28"/>
          <w:szCs w:val="28"/>
        </w:rPr>
        <w:t xml:space="preserve"> Хлебников словно «предупредил» своих критиков в стихотворении «Еще раз, еще раз», что горе тем, кто взял «неверный угол сердца» к нему: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«Вы разобьетесь о камни,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И камни будут надсмехаться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Над вами,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Как вы надсмехались</w:t>
      </w:r>
    </w:p>
    <w:p w:rsidR="00DB3228" w:rsidRDefault="00DB3228" w:rsidP="00DB3228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Надо мной».</w:t>
      </w:r>
    </w:p>
    <w:p w:rsidR="00A72268" w:rsidRDefault="00A72268" w:rsidP="00DB3228">
      <w:pPr>
        <w:pStyle w:val="a3"/>
      </w:pPr>
      <w:bookmarkStart w:id="1" w:name="_GoBack"/>
      <w:bookmarkEnd w:id="1"/>
    </w:p>
    <w:sectPr w:rsidR="00A72268" w:rsidSect="00DB3228">
      <w:footerReference w:type="default" r:id="rId13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28" w:rsidRDefault="00DB3228" w:rsidP="00DB3228">
      <w:pPr>
        <w:spacing w:after="0" w:line="240" w:lineRule="auto"/>
      </w:pPr>
      <w:r>
        <w:separator/>
      </w:r>
    </w:p>
  </w:endnote>
  <w:endnote w:type="continuationSeparator" w:id="0">
    <w:p w:rsidR="00DB3228" w:rsidRDefault="00DB3228" w:rsidP="00DB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059895"/>
      <w:docPartObj>
        <w:docPartGallery w:val="Page Numbers (Bottom of Page)"/>
        <w:docPartUnique/>
      </w:docPartObj>
    </w:sdtPr>
    <w:sdtContent>
      <w:p w:rsidR="00DB3228" w:rsidRDefault="00DB32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B3228" w:rsidRDefault="00DB32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28" w:rsidRDefault="00DB3228" w:rsidP="00DB3228">
      <w:pPr>
        <w:spacing w:after="0" w:line="240" w:lineRule="auto"/>
      </w:pPr>
      <w:r>
        <w:separator/>
      </w:r>
    </w:p>
  </w:footnote>
  <w:footnote w:type="continuationSeparator" w:id="0">
    <w:p w:rsidR="00DB3228" w:rsidRDefault="00DB3228" w:rsidP="00DB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38"/>
    <w:rsid w:val="00880138"/>
    <w:rsid w:val="00A72268"/>
    <w:rsid w:val="00D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228"/>
    <w:rPr>
      <w:b/>
      <w:bCs/>
    </w:rPr>
  </w:style>
  <w:style w:type="character" w:styleId="a6">
    <w:name w:val="Emphasis"/>
    <w:basedOn w:val="a0"/>
    <w:uiPriority w:val="20"/>
    <w:qFormat/>
    <w:rsid w:val="00DB3228"/>
    <w:rPr>
      <w:i/>
      <w:iCs/>
    </w:rPr>
  </w:style>
  <w:style w:type="paragraph" w:customStyle="1" w:styleId="msonormalmailrucssattributepostfix">
    <w:name w:val="msonormal_mailru_css_attribute_postfix"/>
    <w:basedOn w:val="a"/>
    <w:rsid w:val="00D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322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B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228"/>
  </w:style>
  <w:style w:type="paragraph" w:styleId="aa">
    <w:name w:val="footer"/>
    <w:basedOn w:val="a"/>
    <w:link w:val="ab"/>
    <w:uiPriority w:val="99"/>
    <w:unhideWhenUsed/>
    <w:rsid w:val="00DB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228"/>
    <w:rPr>
      <w:b/>
      <w:bCs/>
    </w:rPr>
  </w:style>
  <w:style w:type="character" w:styleId="a6">
    <w:name w:val="Emphasis"/>
    <w:basedOn w:val="a0"/>
    <w:uiPriority w:val="20"/>
    <w:qFormat/>
    <w:rsid w:val="00DB3228"/>
    <w:rPr>
      <w:i/>
      <w:iCs/>
    </w:rPr>
  </w:style>
  <w:style w:type="paragraph" w:customStyle="1" w:styleId="msonormalmailrucssattributepostfix">
    <w:name w:val="msonormal_mailru_css_attribute_postfix"/>
    <w:basedOn w:val="a"/>
    <w:rsid w:val="00DB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B322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B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228"/>
  </w:style>
  <w:style w:type="paragraph" w:styleId="aa">
    <w:name w:val="footer"/>
    <w:basedOn w:val="a"/>
    <w:link w:val="ab"/>
    <w:uiPriority w:val="99"/>
    <w:unhideWhenUsed/>
    <w:rsid w:val="00DB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32">
          <w:marLeft w:val="0"/>
          <w:marRight w:val="0"/>
          <w:marTop w:val="0"/>
          <w:marBottom w:val="0"/>
          <w:divBdr>
            <w:top w:val="single" w:sz="8" w:space="9" w:color="D7D7D7"/>
            <w:left w:val="none" w:sz="0" w:space="0" w:color="auto"/>
            <w:bottom w:val="single" w:sz="8" w:space="9" w:color="D7D7D7"/>
            <w:right w:val="none" w:sz="0" w:space="0" w:color="auto"/>
          </w:divBdr>
        </w:div>
        <w:div w:id="730268711">
          <w:marLeft w:val="0"/>
          <w:marRight w:val="0"/>
          <w:marTop w:val="0"/>
          <w:marBottom w:val="0"/>
          <w:divBdr>
            <w:top w:val="single" w:sz="8" w:space="9" w:color="D7D7D7"/>
            <w:left w:val="none" w:sz="0" w:space="0" w:color="auto"/>
            <w:bottom w:val="single" w:sz="8" w:space="9" w:color="D7D7D7"/>
            <w:right w:val="none" w:sz="0" w:space="0" w:color="auto"/>
          </w:divBdr>
        </w:div>
        <w:div w:id="1632511377">
          <w:marLeft w:val="0"/>
          <w:marRight w:val="0"/>
          <w:marTop w:val="0"/>
          <w:marBottom w:val="0"/>
          <w:divBdr>
            <w:top w:val="single" w:sz="8" w:space="9" w:color="D7D7D7"/>
            <w:left w:val="none" w:sz="0" w:space="0" w:color="auto"/>
            <w:bottom w:val="single" w:sz="8" w:space="9" w:color="D7D7D7"/>
            <w:right w:val="none" w:sz="0" w:space="0" w:color="auto"/>
          </w:divBdr>
        </w:div>
        <w:div w:id="917524139">
          <w:marLeft w:val="0"/>
          <w:marRight w:val="0"/>
          <w:marTop w:val="0"/>
          <w:marBottom w:val="0"/>
          <w:divBdr>
            <w:top w:val="single" w:sz="8" w:space="9" w:color="D7D7D7"/>
            <w:left w:val="none" w:sz="0" w:space="0" w:color="auto"/>
            <w:bottom w:val="single" w:sz="8" w:space="9" w:color="D7D7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3455-aleksandr-blok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3377-anna-akhmatova.html" TargetMode="External"/><Relationship Id="rId12" Type="http://schemas.openxmlformats.org/officeDocument/2006/relationships/hyperlink" Target="https://24smi.org/celebrity/3938-vladimir-maiakovsk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24smi.org/celebrity/3523-maksim-gorki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24smi.org/celebrity/1153-osip-mandelsht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4370-nikolai-gumile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2020-05-10T15:34:00Z</dcterms:created>
  <dcterms:modified xsi:type="dcterms:W3CDTF">2020-05-10T15:35:00Z</dcterms:modified>
</cp:coreProperties>
</file>