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09" w:rsidRPr="00F76CDE" w:rsidRDefault="00087609" w:rsidP="00F76CDE">
      <w:pPr>
        <w:jc w:val="both"/>
        <w:rPr>
          <w:rFonts w:ascii="Times New Roman" w:hAnsi="Times New Roman"/>
          <w:b/>
        </w:rPr>
      </w:pPr>
      <w:bookmarkStart w:id="0" w:name="_GoBack"/>
      <w:bookmarkEnd w:id="0"/>
      <w:r w:rsidRPr="00F76CDE">
        <w:rPr>
          <w:rFonts w:ascii="Times New Roman" w:hAnsi="Times New Roman"/>
          <w:b/>
        </w:rPr>
        <w:t>Задание по литературе для 16 группы. Знать биографию Ф. Тютчева, выучить наизусть (по выбору) стихотворение. Написать эссе «Чем близка мне поэзия Тютчева».</w:t>
      </w:r>
      <w:r w:rsidR="00F76CDE" w:rsidRPr="00F76CDE">
        <w:rPr>
          <w:rFonts w:ascii="Times New Roman" w:hAnsi="Times New Roman"/>
          <w:b/>
        </w:rPr>
        <w:t xml:space="preserve"> Опорные вопросы:  1) Какое мнение сложилось у вас о личности самого поэта, его духовном мире? 2) Мотивируйте </w:t>
      </w:r>
      <w:proofErr w:type="spellStart"/>
      <w:r w:rsidR="00F76CDE" w:rsidRPr="00F76CDE">
        <w:rPr>
          <w:rFonts w:ascii="Times New Roman" w:hAnsi="Times New Roman"/>
          <w:b/>
        </w:rPr>
        <w:t>соё</w:t>
      </w:r>
      <w:proofErr w:type="spellEnd"/>
      <w:r w:rsidR="00F76CDE" w:rsidRPr="00F76CDE">
        <w:rPr>
          <w:rFonts w:ascii="Times New Roman" w:hAnsi="Times New Roman"/>
          <w:b/>
        </w:rPr>
        <w:t xml:space="preserve"> мнение, опираясь на известные вам стихотворения.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bCs/>
          <w:lang w:eastAsia="ru-RU"/>
        </w:rPr>
        <w:t xml:space="preserve">       Фёдор Иванович Тютчев (1803 -  1873)  - известный поэт, один из самых выдающихся представителей философской и политической лирики. Родился 23 ноября 1803 года в селе </w:t>
      </w:r>
      <w:proofErr w:type="spellStart"/>
      <w:r w:rsidRPr="00F76CDE">
        <w:rPr>
          <w:rFonts w:ascii="Times New Roman" w:eastAsia="Times New Roman" w:hAnsi="Times New Roman"/>
          <w:bCs/>
          <w:lang w:eastAsia="ru-RU"/>
        </w:rPr>
        <w:t>Овстуг</w:t>
      </w:r>
      <w:proofErr w:type="spellEnd"/>
      <w:r w:rsidRPr="00F76CDE">
        <w:rPr>
          <w:rFonts w:ascii="Times New Roman" w:eastAsia="Times New Roman" w:hAnsi="Times New Roman"/>
          <w:bCs/>
          <w:lang w:eastAsia="ru-RU"/>
        </w:rPr>
        <w:t xml:space="preserve"> Брянского уезда Орловской губернии, в </w:t>
      </w:r>
      <w:proofErr w:type="gramStart"/>
      <w:r w:rsidRPr="00F76CDE">
        <w:rPr>
          <w:rFonts w:ascii="Times New Roman" w:eastAsia="Times New Roman" w:hAnsi="Times New Roman"/>
          <w:bCs/>
          <w:lang w:eastAsia="ru-RU"/>
        </w:rPr>
        <w:t>родовитой дворянской семье, зимой жившей в Москве открыто</w:t>
      </w:r>
      <w:proofErr w:type="gramEnd"/>
      <w:r w:rsidRPr="00F76CDE">
        <w:rPr>
          <w:rFonts w:ascii="Times New Roman" w:eastAsia="Times New Roman" w:hAnsi="Times New Roman"/>
          <w:bCs/>
          <w:lang w:eastAsia="ru-RU"/>
        </w:rPr>
        <w:t xml:space="preserve"> и богато. В доме, "совершенно чуждом интересам литературы и в особенности русской литературы", исключительное господство французского языка уживалось с приверженностью ко всем особенностям русского стародворянского и православного уклада.</w:t>
      </w:r>
      <w:r w:rsidRPr="00F76CDE">
        <w:rPr>
          <w:rFonts w:ascii="Times New Roman" w:eastAsia="Times New Roman" w:hAnsi="Times New Roman"/>
          <w:lang w:eastAsia="ru-RU"/>
        </w:rPr>
        <w:t xml:space="preserve"> Когда Тютчеву шел десятый год, в воспитатели к нему был приглашен С. Е. Раич, пробывший в доме Тютчева семь лет и оказавший большое влияние на умственное и нравственное развитие своего воспитанника, в котором он развил живой интерес к литературе. Превосходно овладев классиками, Тютчев не замедлил испытать себя в поэтическом переводе. Послание Горация к Меценату, представленное Раичем Обществу любителей российской словесности, было прочтено в заседании и одобрено значительнейшим в то время московским критическим авторитетом – Мерзляковым.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Вслед за этим произведение четырнадцатилетнего переводчика, удостоенного звания "сотрудника", было напечатано в XIV части "Трудов" Общества. В том же году Тютчев поступил в Московский университет, то есть стал ездить на лекции с воспитателем, а профессора сделались обычными гостями его родителей. Получив в 1821 году кандидатскую степень, Тютчев в 1822 году был отправлен в Петербург на службу в государственную коллегию иностранных дел и в том же году уехал за границу со своим родственником, графом фон Остерманом-Толстым, который пристроил его сверхштатным чиновником русской миссии в Мюнхене.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1823 году Тютчев влюбился в юную  красавицу, </w:t>
      </w:r>
      <w:proofErr w:type="gramStart"/>
      <w:r w:rsidRPr="00F76CDE">
        <w:rPr>
          <w:rFonts w:ascii="Times New Roman" w:eastAsia="Times New Roman" w:hAnsi="Times New Roman"/>
          <w:lang w:eastAsia="ru-RU"/>
        </w:rPr>
        <w:t>в</w:t>
      </w:r>
      <w:proofErr w:type="gramEnd"/>
      <w:r w:rsidRPr="00F76CDE">
        <w:rPr>
          <w:rFonts w:ascii="Times New Roman" w:eastAsia="Times New Roman" w:hAnsi="Times New Roman"/>
          <w:lang w:eastAsia="ru-RU"/>
        </w:rPr>
        <w:t xml:space="preserve"> внебрачную дочь прусского короля Фридриха-Вильгельма </w:t>
      </w:r>
      <w:r w:rsidRPr="00F76CDE">
        <w:rPr>
          <w:rFonts w:ascii="Times New Roman" w:eastAsia="Times New Roman" w:hAnsi="Times New Roman"/>
          <w:lang w:val="en-US" w:eastAsia="ru-RU"/>
        </w:rPr>
        <w:t>III</w:t>
      </w:r>
      <w:r w:rsidRPr="00F76CDE">
        <w:rPr>
          <w:rFonts w:ascii="Times New Roman" w:eastAsia="Times New Roman" w:hAnsi="Times New Roman"/>
          <w:lang w:eastAsia="ru-RU"/>
        </w:rPr>
        <w:t xml:space="preserve">, Амалию фон </w:t>
      </w:r>
      <w:proofErr w:type="spellStart"/>
      <w:r w:rsidRPr="00F76CDE">
        <w:rPr>
          <w:rFonts w:ascii="Times New Roman" w:eastAsia="Times New Roman" w:hAnsi="Times New Roman"/>
          <w:lang w:eastAsia="ru-RU"/>
        </w:rPr>
        <w:t>Лерхенфельд</w:t>
      </w:r>
      <w:proofErr w:type="spellEnd"/>
      <w:r w:rsidRPr="00F76CDE">
        <w:rPr>
          <w:rFonts w:ascii="Times New Roman" w:eastAsia="Times New Roman" w:hAnsi="Times New Roman"/>
          <w:lang w:eastAsia="ru-RU"/>
        </w:rPr>
        <w:t xml:space="preserve">. Вскоре она вышла замуж за барона </w:t>
      </w:r>
      <w:proofErr w:type="spellStart"/>
      <w:r w:rsidRPr="00F76CDE">
        <w:rPr>
          <w:rFonts w:ascii="Times New Roman" w:eastAsia="Times New Roman" w:hAnsi="Times New Roman"/>
          <w:lang w:eastAsia="ru-RU"/>
        </w:rPr>
        <w:t>Крюденера</w:t>
      </w:r>
      <w:proofErr w:type="spellEnd"/>
      <w:r w:rsidRPr="00F76CDE">
        <w:rPr>
          <w:rFonts w:ascii="Times New Roman" w:eastAsia="Times New Roman" w:hAnsi="Times New Roman"/>
          <w:lang w:eastAsia="ru-RU"/>
        </w:rPr>
        <w:t xml:space="preserve">.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За три с половиной месяца до смерти  15 июля 1873 года баронесса Амалия Максимилиановна </w:t>
      </w:r>
      <w:proofErr w:type="spellStart"/>
      <w:r w:rsidRPr="00F76CDE">
        <w:rPr>
          <w:rFonts w:ascii="Times New Roman" w:eastAsia="Times New Roman" w:hAnsi="Times New Roman"/>
          <w:lang w:eastAsia="ru-RU"/>
        </w:rPr>
        <w:t>Крюденер</w:t>
      </w:r>
      <w:proofErr w:type="spellEnd"/>
      <w:r w:rsidRPr="00F76CDE">
        <w:rPr>
          <w:rFonts w:ascii="Times New Roman" w:eastAsia="Times New Roman" w:hAnsi="Times New Roman"/>
          <w:lang w:eastAsia="ru-RU"/>
        </w:rPr>
        <w:t xml:space="preserve">   пришла навестить Фёдора Ивановича. Это было сильным переживанием, возможно, - потрясением для парализованного человека… Фёдор Иванович на следующий день продиктовал письмо дочери Дарье, в котором были такие строки: «Вчера я испытал минуту жгучего волнения  вследствие моего свидания с графиней </w:t>
      </w:r>
      <w:proofErr w:type="spellStart"/>
      <w:r w:rsidRPr="00F76CDE">
        <w:rPr>
          <w:rFonts w:ascii="Times New Roman" w:eastAsia="Times New Roman" w:hAnsi="Times New Roman"/>
          <w:lang w:eastAsia="ru-RU"/>
        </w:rPr>
        <w:t>Адлерберг</w:t>
      </w:r>
      <w:proofErr w:type="spellEnd"/>
      <w:r w:rsidRPr="00F76CDE">
        <w:rPr>
          <w:rFonts w:ascii="Times New Roman" w:eastAsia="Times New Roman" w:hAnsi="Times New Roman"/>
          <w:lang w:eastAsia="ru-RU"/>
        </w:rPr>
        <w:t xml:space="preserve">, моей доброй Амалии  </w:t>
      </w:r>
      <w:proofErr w:type="spellStart"/>
      <w:r w:rsidRPr="00F76CDE">
        <w:rPr>
          <w:rFonts w:ascii="Times New Roman" w:eastAsia="Times New Roman" w:hAnsi="Times New Roman"/>
          <w:lang w:eastAsia="ru-RU"/>
        </w:rPr>
        <w:t>Крюденер</w:t>
      </w:r>
      <w:proofErr w:type="spellEnd"/>
      <w:r w:rsidRPr="00F76CDE">
        <w:rPr>
          <w:rFonts w:ascii="Times New Roman" w:eastAsia="Times New Roman" w:hAnsi="Times New Roman"/>
          <w:lang w:eastAsia="ru-RU"/>
        </w:rPr>
        <w:t>, которая пожелала в последний раз повидать меня на этом свете и приезжала проститься со мной</w:t>
      </w:r>
      <w:proofErr w:type="gramStart"/>
      <w:r w:rsidRPr="00F76CDE">
        <w:rPr>
          <w:rFonts w:ascii="Times New Roman" w:eastAsia="Times New Roman" w:hAnsi="Times New Roman"/>
          <w:lang w:eastAsia="ru-RU"/>
        </w:rPr>
        <w:t xml:space="preserve"> ,</w:t>
      </w:r>
      <w:proofErr w:type="gramEnd"/>
      <w:r w:rsidRPr="00F76CDE">
        <w:rPr>
          <w:rFonts w:ascii="Times New Roman" w:eastAsia="Times New Roman" w:hAnsi="Times New Roman"/>
          <w:lang w:eastAsia="ru-RU"/>
        </w:rPr>
        <w:t xml:space="preserve"> в её лице прошлое лучших лет моих явилось дать мне прощальный поцелуй». </w:t>
      </w:r>
    </w:p>
    <w:p w:rsidR="00087609" w:rsidRPr="00F76CDE" w:rsidRDefault="00087609" w:rsidP="00087609">
      <w:pPr>
        <w:spacing w:after="0" w:line="240" w:lineRule="auto"/>
        <w:rPr>
          <w:rFonts w:ascii="Times New Roman" w:eastAsia="Times New Roman" w:hAnsi="Times New Roman"/>
          <w:lang w:eastAsia="ru-RU"/>
        </w:rPr>
      </w:pPr>
      <w:bookmarkStart w:id="1" w:name="1"/>
      <w:bookmarkEnd w:id="1"/>
      <w:r w:rsidRPr="00F76CDE">
        <w:rPr>
          <w:rFonts w:ascii="Times New Roman" w:eastAsia="Times New Roman" w:hAnsi="Times New Roman"/>
          <w:lang w:eastAsia="ru-RU"/>
        </w:rPr>
        <w:t>Я встретил вас - и все былое</w:t>
      </w:r>
      <w:proofErr w:type="gramStart"/>
      <w:r w:rsidRPr="00F76CDE">
        <w:rPr>
          <w:rFonts w:ascii="Times New Roman" w:eastAsia="Times New Roman" w:hAnsi="Times New Roman"/>
          <w:lang w:eastAsia="ru-RU"/>
        </w:rPr>
        <w:t xml:space="preserve"> </w:t>
      </w:r>
      <w:r w:rsidRPr="00F76CDE">
        <w:rPr>
          <w:rFonts w:ascii="Times New Roman" w:eastAsia="Times New Roman" w:hAnsi="Times New Roman"/>
          <w:lang w:eastAsia="ru-RU"/>
        </w:rPr>
        <w:br/>
        <w:t>В</w:t>
      </w:r>
      <w:proofErr w:type="gramEnd"/>
      <w:r w:rsidRPr="00F76CDE">
        <w:rPr>
          <w:rFonts w:ascii="Times New Roman" w:eastAsia="Times New Roman" w:hAnsi="Times New Roman"/>
          <w:lang w:eastAsia="ru-RU"/>
        </w:rPr>
        <w:t xml:space="preserve"> отжившем сердце ожило; </w:t>
      </w:r>
      <w:r w:rsidRPr="00F76CDE">
        <w:rPr>
          <w:rFonts w:ascii="Times New Roman" w:eastAsia="Times New Roman" w:hAnsi="Times New Roman"/>
          <w:lang w:eastAsia="ru-RU"/>
        </w:rPr>
        <w:br/>
        <w:t xml:space="preserve">Я вспомнил время золотое – </w:t>
      </w:r>
      <w:r w:rsidRPr="00F76CDE">
        <w:rPr>
          <w:rFonts w:ascii="Times New Roman" w:eastAsia="Times New Roman" w:hAnsi="Times New Roman"/>
          <w:lang w:eastAsia="ru-RU"/>
        </w:rPr>
        <w:br/>
        <w:t xml:space="preserve">И сердцу стало так тепло... </w:t>
      </w:r>
      <w:r w:rsidRPr="00F76CDE">
        <w:rPr>
          <w:rFonts w:ascii="Times New Roman" w:eastAsia="Times New Roman" w:hAnsi="Times New Roman"/>
          <w:lang w:eastAsia="ru-RU"/>
        </w:rPr>
        <w:br/>
      </w:r>
      <w:r w:rsidRPr="00F76CDE">
        <w:rPr>
          <w:rFonts w:ascii="Times New Roman" w:eastAsia="Times New Roman" w:hAnsi="Times New Roman"/>
          <w:lang w:eastAsia="ru-RU"/>
        </w:rPr>
        <w:br/>
        <w:t>Как поздней осени порою</w:t>
      </w:r>
      <w:proofErr w:type="gramStart"/>
      <w:r w:rsidRPr="00F76CDE">
        <w:rPr>
          <w:rFonts w:ascii="Times New Roman" w:eastAsia="Times New Roman" w:hAnsi="Times New Roman"/>
          <w:lang w:eastAsia="ru-RU"/>
        </w:rPr>
        <w:t xml:space="preserve"> </w:t>
      </w:r>
      <w:r w:rsidRPr="00F76CDE">
        <w:rPr>
          <w:rFonts w:ascii="Times New Roman" w:eastAsia="Times New Roman" w:hAnsi="Times New Roman"/>
          <w:lang w:eastAsia="ru-RU"/>
        </w:rPr>
        <w:br/>
        <w:t>Б</w:t>
      </w:r>
      <w:proofErr w:type="gramEnd"/>
      <w:r w:rsidRPr="00F76CDE">
        <w:rPr>
          <w:rFonts w:ascii="Times New Roman" w:eastAsia="Times New Roman" w:hAnsi="Times New Roman"/>
          <w:lang w:eastAsia="ru-RU"/>
        </w:rPr>
        <w:t xml:space="preserve">ывают дни, бывает час, </w:t>
      </w:r>
      <w:r w:rsidRPr="00F76CDE">
        <w:rPr>
          <w:rFonts w:ascii="Times New Roman" w:eastAsia="Times New Roman" w:hAnsi="Times New Roman"/>
          <w:lang w:eastAsia="ru-RU"/>
        </w:rPr>
        <w:br/>
        <w:t xml:space="preserve">Когда повеет вдруг весною </w:t>
      </w:r>
      <w:r w:rsidRPr="00F76CDE">
        <w:rPr>
          <w:rFonts w:ascii="Times New Roman" w:eastAsia="Times New Roman" w:hAnsi="Times New Roman"/>
          <w:lang w:eastAsia="ru-RU"/>
        </w:rPr>
        <w:br/>
        <w:t xml:space="preserve">И что-то встрепенется в нас, - </w:t>
      </w:r>
      <w:r w:rsidRPr="00F76CDE">
        <w:rPr>
          <w:rFonts w:ascii="Times New Roman" w:eastAsia="Times New Roman" w:hAnsi="Times New Roman"/>
          <w:lang w:eastAsia="ru-RU"/>
        </w:rPr>
        <w:br/>
      </w:r>
      <w:r w:rsidRPr="00F76CDE">
        <w:rPr>
          <w:rFonts w:ascii="Times New Roman" w:eastAsia="Times New Roman" w:hAnsi="Times New Roman"/>
          <w:lang w:eastAsia="ru-RU"/>
        </w:rPr>
        <w:br/>
        <w:t xml:space="preserve">Так, весь обвеян дуновеньем </w:t>
      </w:r>
      <w:r w:rsidRPr="00F76CDE">
        <w:rPr>
          <w:rFonts w:ascii="Times New Roman" w:eastAsia="Times New Roman" w:hAnsi="Times New Roman"/>
          <w:lang w:eastAsia="ru-RU"/>
        </w:rPr>
        <w:br/>
        <w:t xml:space="preserve">Тех лет душевной полноты, </w:t>
      </w:r>
      <w:r w:rsidRPr="00F76CDE">
        <w:rPr>
          <w:rFonts w:ascii="Times New Roman" w:eastAsia="Times New Roman" w:hAnsi="Times New Roman"/>
          <w:lang w:eastAsia="ru-RU"/>
        </w:rPr>
        <w:br/>
        <w:t xml:space="preserve">С давно забытым упоеньем </w:t>
      </w:r>
      <w:r w:rsidRPr="00F76CDE">
        <w:rPr>
          <w:rFonts w:ascii="Times New Roman" w:eastAsia="Times New Roman" w:hAnsi="Times New Roman"/>
          <w:lang w:eastAsia="ru-RU"/>
        </w:rPr>
        <w:br/>
        <w:t xml:space="preserve">Смотрю на милые черты... </w:t>
      </w:r>
      <w:r w:rsidRPr="00F76CDE">
        <w:rPr>
          <w:rFonts w:ascii="Times New Roman" w:eastAsia="Times New Roman" w:hAnsi="Times New Roman"/>
          <w:lang w:eastAsia="ru-RU"/>
        </w:rPr>
        <w:br/>
      </w:r>
      <w:r w:rsidRPr="00F76CDE">
        <w:rPr>
          <w:rFonts w:ascii="Times New Roman" w:eastAsia="Times New Roman" w:hAnsi="Times New Roman"/>
          <w:lang w:eastAsia="ru-RU"/>
        </w:rPr>
        <w:br/>
        <w:t xml:space="preserve">Как после вековой разлуки, </w:t>
      </w:r>
      <w:r w:rsidRPr="00F76CDE">
        <w:rPr>
          <w:rFonts w:ascii="Times New Roman" w:eastAsia="Times New Roman" w:hAnsi="Times New Roman"/>
          <w:lang w:eastAsia="ru-RU"/>
        </w:rPr>
        <w:br/>
        <w:t xml:space="preserve">Гляжу на вас, как бы во сне, - </w:t>
      </w:r>
      <w:r w:rsidRPr="00F76CDE">
        <w:rPr>
          <w:rFonts w:ascii="Times New Roman" w:eastAsia="Times New Roman" w:hAnsi="Times New Roman"/>
          <w:lang w:eastAsia="ru-RU"/>
        </w:rPr>
        <w:br/>
        <w:t xml:space="preserve">И вот - слышнее стали звуки, </w:t>
      </w:r>
    </w:p>
    <w:p w:rsidR="00087609" w:rsidRPr="00F76CDE" w:rsidRDefault="00087609" w:rsidP="00087609">
      <w:pPr>
        <w:spacing w:after="0" w:line="240" w:lineRule="auto"/>
        <w:rPr>
          <w:rFonts w:ascii="Times New Roman" w:eastAsia="Times New Roman" w:hAnsi="Times New Roman"/>
          <w:lang w:eastAsia="ru-RU"/>
        </w:rPr>
      </w:pPr>
      <w:r w:rsidRPr="00F76CDE">
        <w:rPr>
          <w:rFonts w:ascii="Times New Roman" w:eastAsia="Times New Roman" w:hAnsi="Times New Roman"/>
          <w:lang w:eastAsia="ru-RU"/>
        </w:rPr>
        <w:t xml:space="preserve">Не </w:t>
      </w:r>
      <w:proofErr w:type="gramStart"/>
      <w:r w:rsidRPr="00F76CDE">
        <w:rPr>
          <w:rFonts w:ascii="Times New Roman" w:eastAsia="Times New Roman" w:hAnsi="Times New Roman"/>
          <w:lang w:eastAsia="ru-RU"/>
        </w:rPr>
        <w:t>умолкавшие</w:t>
      </w:r>
      <w:proofErr w:type="gramEnd"/>
      <w:r w:rsidRPr="00F76CDE">
        <w:rPr>
          <w:rFonts w:ascii="Times New Roman" w:eastAsia="Times New Roman" w:hAnsi="Times New Roman"/>
          <w:lang w:eastAsia="ru-RU"/>
        </w:rPr>
        <w:t xml:space="preserve"> во мне... </w:t>
      </w:r>
      <w:r w:rsidRPr="00F76CDE">
        <w:rPr>
          <w:rFonts w:ascii="Times New Roman" w:eastAsia="Times New Roman" w:hAnsi="Times New Roman"/>
          <w:lang w:eastAsia="ru-RU"/>
        </w:rPr>
        <w:br/>
      </w:r>
      <w:r w:rsidRPr="00F76CDE">
        <w:rPr>
          <w:rFonts w:ascii="Times New Roman" w:eastAsia="Times New Roman" w:hAnsi="Times New Roman"/>
          <w:lang w:eastAsia="ru-RU"/>
        </w:rPr>
        <w:br/>
        <w:t xml:space="preserve">Тут не одно воспоминанье, </w:t>
      </w:r>
      <w:r w:rsidRPr="00F76CDE">
        <w:rPr>
          <w:rFonts w:ascii="Times New Roman" w:eastAsia="Times New Roman" w:hAnsi="Times New Roman"/>
          <w:lang w:eastAsia="ru-RU"/>
        </w:rPr>
        <w:br/>
        <w:t xml:space="preserve">Тут жизнь заговорила вновь, - </w:t>
      </w:r>
      <w:r w:rsidRPr="00F76CDE">
        <w:rPr>
          <w:rFonts w:ascii="Times New Roman" w:eastAsia="Times New Roman" w:hAnsi="Times New Roman"/>
          <w:lang w:eastAsia="ru-RU"/>
        </w:rPr>
        <w:br/>
        <w:t xml:space="preserve">И то же в вас очарованье, </w:t>
      </w:r>
      <w:r w:rsidRPr="00F76CDE">
        <w:rPr>
          <w:rFonts w:ascii="Times New Roman" w:eastAsia="Times New Roman" w:hAnsi="Times New Roman"/>
          <w:lang w:eastAsia="ru-RU"/>
        </w:rPr>
        <w:br/>
      </w:r>
      <w:r w:rsidRPr="00F76CDE">
        <w:rPr>
          <w:rFonts w:ascii="Times New Roman" w:eastAsia="Times New Roman" w:hAnsi="Times New Roman"/>
          <w:lang w:eastAsia="ru-RU"/>
        </w:rPr>
        <w:lastRenderedPageBreak/>
        <w:t xml:space="preserve">И та ж в душе моей любовь!.. </w:t>
      </w:r>
      <w:r w:rsidRPr="00F76CDE">
        <w:rPr>
          <w:rFonts w:ascii="Times New Roman" w:eastAsia="Times New Roman" w:hAnsi="Times New Roman"/>
          <w:lang w:eastAsia="ru-RU"/>
        </w:rPr>
        <w:br/>
      </w:r>
      <w:r w:rsidRPr="00F76CDE">
        <w:rPr>
          <w:rFonts w:ascii="Times New Roman" w:eastAsia="Times New Roman" w:hAnsi="Times New Roman"/>
          <w:i/>
          <w:iCs/>
          <w:lang w:eastAsia="ru-RU"/>
        </w:rPr>
        <w:t>26 июля 1870</w:t>
      </w:r>
      <w:r w:rsidRPr="00F76CDE">
        <w:rPr>
          <w:rFonts w:ascii="Times New Roman" w:eastAsia="Times New Roman" w:hAnsi="Times New Roman"/>
          <w:lang w:eastAsia="ru-RU"/>
        </w:rPr>
        <w:t xml:space="preserve"> </w:t>
      </w:r>
    </w:p>
    <w:p w:rsidR="00087609" w:rsidRPr="00F76CDE" w:rsidRDefault="00087609" w:rsidP="00087609">
      <w:pPr>
        <w:tabs>
          <w:tab w:val="left" w:pos="10490"/>
        </w:tabs>
        <w:spacing w:after="0" w:line="240" w:lineRule="auto"/>
        <w:rPr>
          <w:rFonts w:ascii="Times New Roman" w:eastAsia="Times New Roman" w:hAnsi="Times New Roman"/>
          <w:lang w:eastAsia="ru-RU"/>
        </w:rPr>
      </w:pP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За границей Тютчев прожил с незначительными перерывами двадцать два года. Пребывание в живом культурном центре оказало значительное воздействие на его духовный склад. В 1826 году в альманахе Погодина "Урания" были напечатаны три стихотворения Тютчева, а в следующем году в альманахе Раича "Северная лира" - несколько переводов из Гейне и Шиллера ("Песнь радости"), Байрона и несколько оригинальных стихотворений.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1826 году Тютчев обвенчался с графиней Элеонорой </w:t>
      </w:r>
      <w:proofErr w:type="spellStart"/>
      <w:r w:rsidRPr="00F76CDE">
        <w:rPr>
          <w:rFonts w:ascii="Times New Roman" w:eastAsia="Times New Roman" w:hAnsi="Times New Roman"/>
          <w:lang w:eastAsia="ru-RU"/>
        </w:rPr>
        <w:t>Петерсон</w:t>
      </w:r>
      <w:proofErr w:type="spellEnd"/>
      <w:r w:rsidRPr="00F76CDE">
        <w:rPr>
          <w:rFonts w:ascii="Times New Roman" w:eastAsia="Times New Roman" w:hAnsi="Times New Roman"/>
          <w:lang w:eastAsia="ru-RU"/>
        </w:rPr>
        <w:t xml:space="preserve">, у которой было трое детей от первого брака. Из письма матери: «…эта слабая женщина обладает силой духа, соизмеримой только с нежностью, заключенной в её сердце… Я  хочу, чтобы вы, любящие меня, знали, что никогда ни один человек не любил другого так, как она меня». Счастье длилось 12 лет, до кончины Элеоноры в 1838 году.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1833 году Тютчев по собственному желанию был отправлен "курьером" с дипломатическим поручением на Ионические острова, а в конце 1837 году был назначен старшим секретарем посольства в Турин.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1839 году Тютчев обвенчался с Эрнестиной </w:t>
      </w:r>
      <w:proofErr w:type="spellStart"/>
      <w:r w:rsidRPr="00F76CDE">
        <w:rPr>
          <w:rFonts w:ascii="Times New Roman" w:eastAsia="Times New Roman" w:hAnsi="Times New Roman"/>
          <w:lang w:eastAsia="ru-RU"/>
        </w:rPr>
        <w:t>Дернберг</w:t>
      </w:r>
      <w:proofErr w:type="spellEnd"/>
      <w:r w:rsidRPr="00F76CDE">
        <w:rPr>
          <w:rFonts w:ascii="Times New Roman" w:eastAsia="Times New Roman" w:hAnsi="Times New Roman"/>
          <w:lang w:eastAsia="ru-RU"/>
        </w:rPr>
        <w:t xml:space="preserve"> (</w:t>
      </w:r>
      <w:proofErr w:type="spellStart"/>
      <w:r w:rsidRPr="00F76CDE">
        <w:rPr>
          <w:rFonts w:ascii="Times New Roman" w:eastAsia="Times New Roman" w:hAnsi="Times New Roman"/>
          <w:lang w:eastAsia="ru-RU"/>
        </w:rPr>
        <w:t>урожд</w:t>
      </w:r>
      <w:proofErr w:type="spellEnd"/>
      <w:r w:rsidRPr="00F76CDE">
        <w:rPr>
          <w:rFonts w:ascii="Times New Roman" w:eastAsia="Times New Roman" w:hAnsi="Times New Roman"/>
          <w:lang w:eastAsia="ru-RU"/>
        </w:rPr>
        <w:t xml:space="preserve">. баронессой  </w:t>
      </w:r>
      <w:proofErr w:type="spellStart"/>
      <w:r w:rsidRPr="00F76CDE">
        <w:rPr>
          <w:rFonts w:ascii="Times New Roman" w:eastAsia="Times New Roman" w:hAnsi="Times New Roman"/>
          <w:lang w:eastAsia="ru-RU"/>
        </w:rPr>
        <w:t>Пфеффель</w:t>
      </w:r>
      <w:proofErr w:type="spellEnd"/>
      <w:r w:rsidRPr="00F76CDE">
        <w:rPr>
          <w:rFonts w:ascii="Times New Roman" w:eastAsia="Times New Roman" w:hAnsi="Times New Roman"/>
          <w:lang w:eastAsia="ru-RU"/>
        </w:rPr>
        <w:t>).    За самовольную отлучку в Швейцарию, да еще в то время, когда на него были возложены обязанности посланника, Тютчев был отставлен от службы и лишен звания камергера. Тютчев вновь поселился в любимом Мюнхене, где прожил еще четыре года. За все это время его поэтическая деятельность не прекращалась. Он напечатал несколько превосходных стихотворений в "Галатее" Раича, а в "Молве" 1833 году  появилось его завещательное "</w:t>
      </w:r>
      <w:proofErr w:type="spellStart"/>
      <w:r w:rsidRPr="00F76CDE">
        <w:rPr>
          <w:rFonts w:ascii="Times New Roman" w:eastAsia="Times New Roman" w:hAnsi="Times New Roman"/>
          <w:lang w:eastAsia="ru-RU"/>
        </w:rPr>
        <w:t>Silentium</w:t>
      </w:r>
      <w:proofErr w:type="spellEnd"/>
      <w:r w:rsidRPr="00F76CDE">
        <w:rPr>
          <w:rFonts w:ascii="Times New Roman" w:eastAsia="Times New Roman" w:hAnsi="Times New Roman"/>
          <w:lang w:eastAsia="ru-RU"/>
        </w:rPr>
        <w:t xml:space="preserve">", лишь много позже оцененное по достоинству. В течение 1836-1840 годов появилось </w:t>
      </w:r>
      <w:proofErr w:type="gramStart"/>
      <w:r w:rsidRPr="00F76CDE">
        <w:rPr>
          <w:rFonts w:ascii="Times New Roman" w:eastAsia="Times New Roman" w:hAnsi="Times New Roman"/>
          <w:lang w:eastAsia="ru-RU"/>
        </w:rPr>
        <w:t>около сорока стихотворений</w:t>
      </w:r>
      <w:proofErr w:type="gramEnd"/>
      <w:r w:rsidRPr="00F76CDE">
        <w:rPr>
          <w:rFonts w:ascii="Times New Roman" w:eastAsia="Times New Roman" w:hAnsi="Times New Roman"/>
          <w:lang w:eastAsia="ru-RU"/>
        </w:rPr>
        <w:t xml:space="preserve"> Тютчева под общим заглавием "Стихотворения, присланные из Германии". Затем в течение четырнадцати лет произведения Тютчева не появляются в печати, хотя за это время он написал более пятидесяти стихотворений.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Летом 1844 году была напечатана первая политическая статья Тютчева. Тогда же он, предварительно съездив в Россию и уладив дела по службе, переселился с семьей в Петербург. Ему были возвращены его служебные права и почетные звания и дано назначение состоять по особым поручениям при государственной канцелярии; эту должность он сохранил и тогда, когда в 1848 году был назначен старшим цензором при Особой канцелярии министерства иностранных дел.</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петербургском обществе он имел большой успех; его образование, уменье быть одновременно блестящим и глубоким, способность дать теоретическое обоснование принятым воззрениям создали ему выдающееся положение.  В 1850 году Тютчев страстно влюбился в Елену Александровну Денисьеву. Их союз, от которого родилось трое детей, длился 14 лет. </w:t>
      </w:r>
    </w:p>
    <w:p w:rsidR="00087609" w:rsidRPr="00F76CDE" w:rsidRDefault="00087609" w:rsidP="00087609">
      <w:pPr>
        <w:spacing w:after="0" w:line="240" w:lineRule="auto"/>
        <w:rPr>
          <w:rFonts w:ascii="Times New Roman" w:eastAsia="Times New Roman" w:hAnsi="Times New Roman"/>
          <w:lang w:eastAsia="ru-RU"/>
        </w:rPr>
      </w:pPr>
      <w:r w:rsidRPr="00F76CDE">
        <w:rPr>
          <w:rFonts w:ascii="Times New Roman" w:eastAsia="Times New Roman" w:hAnsi="Times New Roman"/>
          <w:lang w:eastAsia="ru-RU"/>
        </w:rPr>
        <w:t xml:space="preserve">О, как на склоне наших лет </w:t>
      </w:r>
      <w:r w:rsidRPr="00F76CDE">
        <w:rPr>
          <w:rFonts w:ascii="Times New Roman" w:eastAsia="Times New Roman" w:hAnsi="Times New Roman"/>
          <w:lang w:eastAsia="ru-RU"/>
        </w:rPr>
        <w:br/>
      </w:r>
      <w:proofErr w:type="spellStart"/>
      <w:r w:rsidRPr="00F76CDE">
        <w:rPr>
          <w:rFonts w:ascii="Times New Roman" w:eastAsia="Times New Roman" w:hAnsi="Times New Roman"/>
          <w:lang w:eastAsia="ru-RU"/>
        </w:rPr>
        <w:t>Нежней</w:t>
      </w:r>
      <w:proofErr w:type="spellEnd"/>
      <w:r w:rsidRPr="00F76CDE">
        <w:rPr>
          <w:rFonts w:ascii="Times New Roman" w:eastAsia="Times New Roman" w:hAnsi="Times New Roman"/>
          <w:lang w:eastAsia="ru-RU"/>
        </w:rPr>
        <w:t xml:space="preserve"> мы любим и суеверней...</w:t>
      </w:r>
      <w:r w:rsidRPr="00F76CDE">
        <w:rPr>
          <w:rFonts w:ascii="Times New Roman" w:eastAsia="Times New Roman" w:hAnsi="Times New Roman"/>
          <w:lang w:eastAsia="ru-RU"/>
        </w:rPr>
        <w:br/>
        <w:t xml:space="preserve">Сияй, сияй, прощальный свет </w:t>
      </w:r>
      <w:r w:rsidRPr="00F76CDE">
        <w:rPr>
          <w:rFonts w:ascii="Times New Roman" w:eastAsia="Times New Roman" w:hAnsi="Times New Roman"/>
          <w:lang w:eastAsia="ru-RU"/>
        </w:rPr>
        <w:br/>
        <w:t xml:space="preserve">Любви последней, зари вечерней! </w:t>
      </w:r>
      <w:r w:rsidRPr="00F76CDE">
        <w:rPr>
          <w:rFonts w:ascii="Times New Roman" w:eastAsia="Times New Roman" w:hAnsi="Times New Roman"/>
          <w:lang w:eastAsia="ru-RU"/>
        </w:rPr>
        <w:br/>
      </w:r>
      <w:r w:rsidRPr="00F76CDE">
        <w:rPr>
          <w:rFonts w:ascii="Times New Roman" w:eastAsia="Times New Roman" w:hAnsi="Times New Roman"/>
          <w:lang w:eastAsia="ru-RU"/>
        </w:rPr>
        <w:br/>
      </w:r>
      <w:proofErr w:type="gramStart"/>
      <w:r w:rsidRPr="00F76CDE">
        <w:rPr>
          <w:rFonts w:ascii="Times New Roman" w:eastAsia="Times New Roman" w:hAnsi="Times New Roman"/>
          <w:lang w:eastAsia="ru-RU"/>
        </w:rPr>
        <w:t xml:space="preserve">Полнеба обхватила тень, </w:t>
      </w:r>
      <w:r w:rsidRPr="00F76CDE">
        <w:rPr>
          <w:rFonts w:ascii="Times New Roman" w:eastAsia="Times New Roman" w:hAnsi="Times New Roman"/>
          <w:lang w:eastAsia="ru-RU"/>
        </w:rPr>
        <w:br/>
        <w:t xml:space="preserve">Лишь там, на западе, бродит сиянье, - </w:t>
      </w:r>
      <w:r w:rsidRPr="00F76CDE">
        <w:rPr>
          <w:rFonts w:ascii="Times New Roman" w:eastAsia="Times New Roman" w:hAnsi="Times New Roman"/>
          <w:lang w:eastAsia="ru-RU"/>
        </w:rPr>
        <w:br/>
        <w:t>Помедли, помедли, вечерний день,</w:t>
      </w:r>
      <w:r w:rsidRPr="00F76CDE">
        <w:rPr>
          <w:rFonts w:ascii="Times New Roman" w:eastAsia="Times New Roman" w:hAnsi="Times New Roman"/>
          <w:lang w:eastAsia="ru-RU"/>
        </w:rPr>
        <w:br/>
        <w:t>Продлись, продлись, очарованье.</w:t>
      </w:r>
      <w:proofErr w:type="gramEnd"/>
      <w:r w:rsidRPr="00F76CDE">
        <w:rPr>
          <w:rFonts w:ascii="Times New Roman" w:eastAsia="Times New Roman" w:hAnsi="Times New Roman"/>
          <w:lang w:eastAsia="ru-RU"/>
        </w:rPr>
        <w:t xml:space="preserve"> </w:t>
      </w:r>
      <w:r w:rsidRPr="00F76CDE">
        <w:rPr>
          <w:rFonts w:ascii="Times New Roman" w:eastAsia="Times New Roman" w:hAnsi="Times New Roman"/>
          <w:lang w:eastAsia="ru-RU"/>
        </w:rPr>
        <w:br/>
      </w:r>
      <w:r w:rsidRPr="00F76CDE">
        <w:rPr>
          <w:rFonts w:ascii="Times New Roman" w:eastAsia="Times New Roman" w:hAnsi="Times New Roman"/>
          <w:lang w:eastAsia="ru-RU"/>
        </w:rPr>
        <w:br/>
        <w:t>Пускай скудеет в жилах кровь,</w:t>
      </w:r>
      <w:r w:rsidRPr="00F76CDE">
        <w:rPr>
          <w:rFonts w:ascii="Times New Roman" w:eastAsia="Times New Roman" w:hAnsi="Times New Roman"/>
          <w:lang w:eastAsia="ru-RU"/>
        </w:rPr>
        <w:br/>
        <w:t>Но в сердце не скудеет нежность...</w:t>
      </w:r>
      <w:r w:rsidRPr="00F76CDE">
        <w:rPr>
          <w:rFonts w:ascii="Times New Roman" w:eastAsia="Times New Roman" w:hAnsi="Times New Roman"/>
          <w:lang w:eastAsia="ru-RU"/>
        </w:rPr>
        <w:br/>
      </w:r>
      <w:proofErr w:type="gramStart"/>
      <w:r w:rsidRPr="00F76CDE">
        <w:rPr>
          <w:rFonts w:ascii="Times New Roman" w:eastAsia="Times New Roman" w:hAnsi="Times New Roman"/>
          <w:lang w:eastAsia="ru-RU"/>
        </w:rPr>
        <w:t>О</w:t>
      </w:r>
      <w:proofErr w:type="gramEnd"/>
      <w:r w:rsidRPr="00F76CDE">
        <w:rPr>
          <w:rFonts w:ascii="Times New Roman" w:eastAsia="Times New Roman" w:hAnsi="Times New Roman"/>
          <w:lang w:eastAsia="ru-RU"/>
        </w:rPr>
        <w:t xml:space="preserve"> </w:t>
      </w:r>
      <w:proofErr w:type="gramStart"/>
      <w:r w:rsidRPr="00F76CDE">
        <w:rPr>
          <w:rFonts w:ascii="Times New Roman" w:eastAsia="Times New Roman" w:hAnsi="Times New Roman"/>
          <w:lang w:eastAsia="ru-RU"/>
        </w:rPr>
        <w:t>ты</w:t>
      </w:r>
      <w:proofErr w:type="gramEnd"/>
      <w:r w:rsidRPr="00F76CDE">
        <w:rPr>
          <w:rFonts w:ascii="Times New Roman" w:eastAsia="Times New Roman" w:hAnsi="Times New Roman"/>
          <w:lang w:eastAsia="ru-RU"/>
        </w:rPr>
        <w:t xml:space="preserve">, последняя любовь! </w:t>
      </w:r>
      <w:r w:rsidRPr="00F76CDE">
        <w:rPr>
          <w:rFonts w:ascii="Times New Roman" w:eastAsia="Times New Roman" w:hAnsi="Times New Roman"/>
          <w:lang w:eastAsia="ru-RU"/>
        </w:rPr>
        <w:br/>
        <w:t xml:space="preserve">Ты и блаженство, и безнадежность. </w:t>
      </w:r>
      <w:r w:rsidRPr="00F76CDE">
        <w:rPr>
          <w:rFonts w:ascii="Times New Roman" w:eastAsia="Times New Roman" w:hAnsi="Times New Roman"/>
          <w:lang w:eastAsia="ru-RU"/>
        </w:rPr>
        <w:br/>
      </w:r>
      <w:r w:rsidRPr="00F76CDE">
        <w:rPr>
          <w:rFonts w:ascii="Times New Roman" w:eastAsia="Times New Roman" w:hAnsi="Times New Roman"/>
          <w:i/>
          <w:iCs/>
          <w:lang w:eastAsia="ru-RU"/>
        </w:rPr>
        <w:t>Между серединой 1851 и началом 1854</w:t>
      </w:r>
      <w:r w:rsidRPr="00F76CDE">
        <w:rPr>
          <w:rFonts w:ascii="Times New Roman" w:eastAsia="Times New Roman" w:hAnsi="Times New Roman"/>
          <w:lang w:eastAsia="ru-RU"/>
        </w:rPr>
        <w:t xml:space="preserve"> </w:t>
      </w:r>
    </w:p>
    <w:p w:rsidR="00087609" w:rsidRPr="00F76CDE" w:rsidRDefault="00087609" w:rsidP="00087609">
      <w:pPr>
        <w:tabs>
          <w:tab w:val="left" w:pos="10490"/>
        </w:tabs>
        <w:spacing w:after="0" w:line="240" w:lineRule="auto"/>
        <w:rPr>
          <w:rFonts w:ascii="Times New Roman" w:eastAsia="Times New Roman" w:hAnsi="Times New Roman"/>
          <w:lang w:eastAsia="ru-RU"/>
        </w:rPr>
      </w:pP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1850 году он нашел выдающегося и благосклонного критика в лице Некрасова, который (в "Современнике"), не зная лично поэта и делая догадки о его личности, высоко ставил его произведения. И. С. Тургенев, собрав при помощи семьи Тютчева, но без всякого участия самого поэта, около ста его стихотворений, передал их редакции "Современника", где они были перепечатаны, а затем вышли отдельным изданием. </w:t>
      </w: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lastRenderedPageBreak/>
        <w:t xml:space="preserve">               С этих пор поэтическая слава Тютчева, не переходя известных пределов, была упрочена. Журналы обращались к нему с просьбою о сотрудничестве, стихотворения его печатались в "Русской беседе", "Дне", "Москвитянине", "Русском вестнике" и других изданиях. Некоторые из них благодаря хрестоматиям становятся известными всякому русскому читателю в раннем детстве ("Весенняя гроза", "Весенние воды", "Тихой ночью поздним летом" и другие). В 1857 году Тютчев обратился к князю Горчакову с запиской о цензуре, которая ходила по рукам в правительственных кругах. Тогда же он был назначен на место председателя комитета иностранной цензуры. </w:t>
      </w:r>
    </w:p>
    <w:p w:rsidR="00087609" w:rsidRPr="00F76CDE" w:rsidRDefault="00087609" w:rsidP="00087609">
      <w:pPr>
        <w:tabs>
          <w:tab w:val="left" w:pos="10490"/>
        </w:tabs>
        <w:spacing w:after="0" w:line="240" w:lineRule="auto"/>
        <w:rPr>
          <w:rStyle w:val="text1"/>
          <w:rFonts w:ascii="Times New Roman" w:hAnsi="Times New Roman" w:cs="Times New Roman"/>
          <w:color w:val="auto"/>
          <w:sz w:val="22"/>
          <w:szCs w:val="22"/>
        </w:rPr>
      </w:pPr>
      <w:r w:rsidRPr="00F76CDE">
        <w:rPr>
          <w:rStyle w:val="text1"/>
          <w:rFonts w:ascii="Times New Roman" w:hAnsi="Times New Roman" w:cs="Times New Roman"/>
          <w:color w:val="auto"/>
          <w:sz w:val="22"/>
          <w:szCs w:val="22"/>
        </w:rPr>
        <w:t xml:space="preserve">Умом Россию не понять, </w:t>
      </w:r>
      <w:r w:rsidRPr="00F76CDE">
        <w:rPr>
          <w:rFonts w:ascii="Times New Roman" w:hAnsi="Times New Roman"/>
        </w:rPr>
        <w:br/>
      </w:r>
      <w:r w:rsidRPr="00F76CDE">
        <w:rPr>
          <w:rStyle w:val="text1"/>
          <w:rFonts w:ascii="Times New Roman" w:hAnsi="Times New Roman" w:cs="Times New Roman"/>
          <w:color w:val="auto"/>
          <w:sz w:val="22"/>
          <w:szCs w:val="22"/>
        </w:rPr>
        <w:t xml:space="preserve">Аршином общим не измерить: </w:t>
      </w:r>
      <w:r w:rsidRPr="00F76CDE">
        <w:rPr>
          <w:rFonts w:ascii="Times New Roman" w:hAnsi="Times New Roman"/>
        </w:rPr>
        <w:br/>
      </w:r>
      <w:proofErr w:type="gramStart"/>
      <w:r w:rsidRPr="00F76CDE">
        <w:rPr>
          <w:rStyle w:val="text1"/>
          <w:rFonts w:ascii="Times New Roman" w:hAnsi="Times New Roman" w:cs="Times New Roman"/>
          <w:color w:val="auto"/>
          <w:sz w:val="22"/>
          <w:szCs w:val="22"/>
        </w:rPr>
        <w:t>У</w:t>
      </w:r>
      <w:proofErr w:type="gramEnd"/>
      <w:r w:rsidRPr="00F76CDE">
        <w:rPr>
          <w:rStyle w:val="text1"/>
          <w:rFonts w:ascii="Times New Roman" w:hAnsi="Times New Roman" w:cs="Times New Roman"/>
          <w:color w:val="auto"/>
          <w:sz w:val="22"/>
          <w:szCs w:val="22"/>
        </w:rPr>
        <w:t xml:space="preserve"> ней особенная стать – </w:t>
      </w:r>
    </w:p>
    <w:p w:rsidR="00087609" w:rsidRPr="00F76CDE" w:rsidRDefault="00087609" w:rsidP="00087609">
      <w:pPr>
        <w:tabs>
          <w:tab w:val="left" w:pos="10490"/>
        </w:tabs>
        <w:spacing w:after="0" w:line="240" w:lineRule="auto"/>
        <w:rPr>
          <w:rFonts w:ascii="Times New Roman" w:eastAsia="Times New Roman" w:hAnsi="Times New Roman"/>
          <w:lang w:eastAsia="ru-RU"/>
        </w:rPr>
      </w:pPr>
      <w:r w:rsidRPr="00F76CDE">
        <w:rPr>
          <w:rStyle w:val="text1"/>
          <w:rFonts w:ascii="Times New Roman" w:hAnsi="Times New Roman" w:cs="Times New Roman"/>
          <w:color w:val="auto"/>
          <w:sz w:val="22"/>
          <w:szCs w:val="22"/>
        </w:rPr>
        <w:t xml:space="preserve">В Россию можно только верить. </w:t>
      </w:r>
      <w:r w:rsidRPr="00F76CDE">
        <w:rPr>
          <w:rFonts w:ascii="Times New Roman" w:hAnsi="Times New Roman"/>
        </w:rPr>
        <w:br/>
      </w:r>
      <w:r w:rsidRPr="00F76CDE">
        <w:rPr>
          <w:rStyle w:val="text1"/>
          <w:rFonts w:ascii="Times New Roman" w:hAnsi="Times New Roman" w:cs="Times New Roman"/>
          <w:i/>
          <w:iCs/>
          <w:color w:val="auto"/>
          <w:sz w:val="22"/>
          <w:szCs w:val="22"/>
        </w:rPr>
        <w:t>28 ноября 1866</w:t>
      </w:r>
    </w:p>
    <w:p w:rsidR="00087609" w:rsidRPr="00F76CDE" w:rsidRDefault="00087609" w:rsidP="00087609">
      <w:pPr>
        <w:tabs>
          <w:tab w:val="left" w:pos="10490"/>
        </w:tabs>
        <w:spacing w:after="0" w:line="240" w:lineRule="auto"/>
        <w:rPr>
          <w:rFonts w:ascii="Times New Roman" w:eastAsia="Times New Roman" w:hAnsi="Times New Roman"/>
          <w:lang w:eastAsia="ru-RU"/>
        </w:rPr>
      </w:pPr>
    </w:p>
    <w:p w:rsidR="00087609" w:rsidRPr="00F76CDE" w:rsidRDefault="00087609" w:rsidP="00087609">
      <w:pPr>
        <w:tabs>
          <w:tab w:val="left" w:pos="10490"/>
        </w:tabs>
        <w:spacing w:after="0" w:line="240" w:lineRule="auto"/>
        <w:jc w:val="both"/>
        <w:rPr>
          <w:rFonts w:ascii="Times New Roman" w:eastAsia="Times New Roman" w:hAnsi="Times New Roman"/>
          <w:lang w:eastAsia="ru-RU"/>
        </w:rPr>
      </w:pPr>
      <w:r w:rsidRPr="00F76CDE">
        <w:rPr>
          <w:rFonts w:ascii="Times New Roman" w:eastAsia="Times New Roman" w:hAnsi="Times New Roman"/>
          <w:lang w:eastAsia="ru-RU"/>
        </w:rPr>
        <w:t xml:space="preserve">        В начале семидесятых годов Тютчев испытал подряд несколько ударов судьбы, слишком тяжелых для семидесятилетнего старика. Вслед за единственным братом, с которым его связывала крепкая дружба, он потерял старшего сына и замужнюю дочь. Тютчев стал слабеть, его ясный ум тускнел, поэтический дар стал изменять ему. После первого удара паралича, случившегося 1 января 1873 года, он уже почти не поднимался с постели. После второго прожил несколько недель в мучительных страданиях  и скончался 15 июля 1873 года. </w:t>
      </w:r>
    </w:p>
    <w:p w:rsidR="00087609" w:rsidRPr="00F76CDE" w:rsidRDefault="00087609" w:rsidP="00087609">
      <w:pPr>
        <w:pStyle w:val="a3"/>
        <w:spacing w:before="0" w:beforeAutospacing="0" w:after="0" w:afterAutospacing="0"/>
        <w:jc w:val="both"/>
        <w:rPr>
          <w:bCs/>
          <w:sz w:val="22"/>
          <w:szCs w:val="22"/>
        </w:rPr>
      </w:pPr>
      <w:r w:rsidRPr="00F76CDE">
        <w:rPr>
          <w:bCs/>
          <w:sz w:val="22"/>
          <w:szCs w:val="22"/>
        </w:rPr>
        <w:t xml:space="preserve">             </w:t>
      </w:r>
    </w:p>
    <w:p w:rsidR="00087609" w:rsidRPr="00F76CDE" w:rsidRDefault="00087609" w:rsidP="00087609">
      <w:pPr>
        <w:pStyle w:val="a3"/>
        <w:spacing w:before="0" w:beforeAutospacing="0" w:after="0" w:afterAutospacing="0"/>
        <w:jc w:val="both"/>
        <w:rPr>
          <w:sz w:val="22"/>
          <w:szCs w:val="22"/>
        </w:rPr>
      </w:pPr>
      <w:r w:rsidRPr="00F76CDE">
        <w:rPr>
          <w:bCs/>
          <w:sz w:val="22"/>
          <w:szCs w:val="22"/>
        </w:rPr>
        <w:t xml:space="preserve">                </w:t>
      </w:r>
      <w:proofErr w:type="spellStart"/>
      <w:r w:rsidRPr="00F76CDE">
        <w:rPr>
          <w:bCs/>
          <w:sz w:val="22"/>
          <w:szCs w:val="22"/>
        </w:rPr>
        <w:t>Еле́на</w:t>
      </w:r>
      <w:proofErr w:type="spellEnd"/>
      <w:r w:rsidRPr="00F76CDE">
        <w:rPr>
          <w:bCs/>
          <w:sz w:val="22"/>
          <w:szCs w:val="22"/>
        </w:rPr>
        <w:t xml:space="preserve"> </w:t>
      </w:r>
      <w:proofErr w:type="spellStart"/>
      <w:proofErr w:type="gramStart"/>
      <w:r w:rsidRPr="00F76CDE">
        <w:rPr>
          <w:bCs/>
          <w:sz w:val="22"/>
          <w:szCs w:val="22"/>
        </w:rPr>
        <w:t>Алекса́ндровна</w:t>
      </w:r>
      <w:proofErr w:type="spellEnd"/>
      <w:proofErr w:type="gramEnd"/>
      <w:r w:rsidRPr="00F76CDE">
        <w:rPr>
          <w:bCs/>
          <w:sz w:val="22"/>
          <w:szCs w:val="22"/>
        </w:rPr>
        <w:t xml:space="preserve"> </w:t>
      </w:r>
      <w:proofErr w:type="spellStart"/>
      <w:r w:rsidRPr="00F76CDE">
        <w:rPr>
          <w:bCs/>
          <w:sz w:val="22"/>
          <w:szCs w:val="22"/>
        </w:rPr>
        <w:t>Дени́сьева</w:t>
      </w:r>
      <w:proofErr w:type="spellEnd"/>
      <w:r w:rsidRPr="00F76CDE">
        <w:rPr>
          <w:sz w:val="22"/>
          <w:szCs w:val="22"/>
        </w:rPr>
        <w:t xml:space="preserve"> (</w:t>
      </w:r>
      <w:hyperlink r:id="rId5" w:tooltip="1826" w:history="1">
        <w:r w:rsidRPr="00F76CDE">
          <w:rPr>
            <w:rStyle w:val="a4"/>
            <w:color w:val="auto"/>
            <w:sz w:val="22"/>
            <w:szCs w:val="22"/>
            <w:u w:val="none"/>
          </w:rPr>
          <w:t>1826</w:t>
        </w:r>
      </w:hyperlink>
      <w:r w:rsidRPr="00F76CDE">
        <w:rPr>
          <w:sz w:val="22"/>
          <w:szCs w:val="22"/>
        </w:rPr>
        <w:t xml:space="preserve"> — </w:t>
      </w:r>
      <w:hyperlink r:id="rId6" w:tooltip="4 августа" w:history="1">
        <w:r w:rsidRPr="00F76CDE">
          <w:rPr>
            <w:rStyle w:val="a4"/>
            <w:color w:val="auto"/>
            <w:sz w:val="22"/>
            <w:szCs w:val="22"/>
            <w:u w:val="none"/>
          </w:rPr>
          <w:t>4 августа</w:t>
        </w:r>
      </w:hyperlink>
      <w:r w:rsidRPr="00F76CDE">
        <w:rPr>
          <w:sz w:val="22"/>
          <w:szCs w:val="22"/>
        </w:rPr>
        <w:t xml:space="preserve"> </w:t>
      </w:r>
      <w:hyperlink r:id="rId7" w:tooltip="1864" w:history="1">
        <w:r w:rsidRPr="00F76CDE">
          <w:rPr>
            <w:rStyle w:val="a4"/>
            <w:color w:val="auto"/>
            <w:sz w:val="22"/>
            <w:szCs w:val="22"/>
            <w:u w:val="none"/>
          </w:rPr>
          <w:t>1864</w:t>
        </w:r>
      </w:hyperlink>
      <w:r w:rsidRPr="00F76CDE">
        <w:rPr>
          <w:sz w:val="22"/>
          <w:szCs w:val="22"/>
        </w:rPr>
        <w:t xml:space="preserve">, </w:t>
      </w:r>
      <w:hyperlink r:id="rId8" w:tooltip="Санкт-Петербург" w:history="1">
        <w:r w:rsidRPr="00F76CDE">
          <w:rPr>
            <w:rStyle w:val="a4"/>
            <w:color w:val="auto"/>
            <w:sz w:val="22"/>
            <w:szCs w:val="22"/>
            <w:u w:val="none"/>
          </w:rPr>
          <w:t>Санкт-Петербург</w:t>
        </w:r>
      </w:hyperlink>
      <w:r w:rsidRPr="00F76CDE">
        <w:rPr>
          <w:sz w:val="22"/>
          <w:szCs w:val="22"/>
        </w:rPr>
        <w:t xml:space="preserve">) — любовница </w:t>
      </w:r>
      <w:hyperlink r:id="rId9" w:tooltip="Тютчев, Фёдор Иванович" w:history="1">
        <w:r w:rsidRPr="00F76CDE">
          <w:rPr>
            <w:rStyle w:val="a4"/>
            <w:color w:val="auto"/>
            <w:sz w:val="22"/>
            <w:szCs w:val="22"/>
            <w:u w:val="none"/>
          </w:rPr>
          <w:t>Фёдора Ивановича Тютчева</w:t>
        </w:r>
      </w:hyperlink>
      <w:r w:rsidRPr="00F76CDE">
        <w:rPr>
          <w:sz w:val="22"/>
          <w:szCs w:val="22"/>
        </w:rPr>
        <w:t>. Её отношения с поэтом продолжались в течение четырнадцати лет; вне брака родились трое детей, двое из которых скончались менее чем через год после смерти матери.</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Произведения Тютчева, посвящённые Денисьевой («Предопределение», «О, как убийственно мы любим…», «Последняя любовь» и другие), имеют автобиографическую основу. В литературоведении адресованный ей «стихотворный роман» назван </w:t>
      </w:r>
      <w:proofErr w:type="spellStart"/>
      <w:r w:rsidRPr="00F76CDE">
        <w:rPr>
          <w:sz w:val="22"/>
          <w:szCs w:val="22"/>
        </w:rPr>
        <w:t>денисьевским</w:t>
      </w:r>
      <w:proofErr w:type="spellEnd"/>
      <w:r w:rsidRPr="00F76CDE">
        <w:rPr>
          <w:sz w:val="22"/>
          <w:szCs w:val="22"/>
        </w:rPr>
        <w:t xml:space="preserve"> циклом.</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Происходила из старинного дворянского рода </w:t>
      </w:r>
      <w:hyperlink r:id="rId10" w:tooltip="Денисьевы" w:history="1">
        <w:r w:rsidRPr="00F76CDE">
          <w:rPr>
            <w:rStyle w:val="a4"/>
            <w:color w:val="auto"/>
            <w:sz w:val="22"/>
            <w:szCs w:val="22"/>
            <w:u w:val="none"/>
          </w:rPr>
          <w:t>Денисьевых</w:t>
        </w:r>
      </w:hyperlink>
      <w:r w:rsidRPr="00F76CDE">
        <w:rPr>
          <w:sz w:val="22"/>
          <w:szCs w:val="22"/>
        </w:rPr>
        <w:t xml:space="preserve">, записанного в 6-ю часть дворянской родословной книги </w:t>
      </w:r>
      <w:hyperlink r:id="rId11" w:tooltip="Рязанская губерния" w:history="1">
        <w:r w:rsidRPr="00F76CDE">
          <w:rPr>
            <w:rStyle w:val="a4"/>
            <w:color w:val="auto"/>
            <w:sz w:val="22"/>
            <w:szCs w:val="22"/>
            <w:u w:val="none"/>
          </w:rPr>
          <w:t>Рязанской губернии</w:t>
        </w:r>
      </w:hyperlink>
      <w:r w:rsidRPr="00F76CDE">
        <w:rPr>
          <w:sz w:val="22"/>
          <w:szCs w:val="22"/>
        </w:rPr>
        <w:t xml:space="preserve">. Родилась в семье небогатого дворянина, участника </w:t>
      </w:r>
      <w:hyperlink r:id="rId12" w:tooltip="Отечественная война 1812 года" w:history="1">
        <w:r w:rsidRPr="00F76CDE">
          <w:rPr>
            <w:rStyle w:val="a4"/>
            <w:color w:val="auto"/>
            <w:sz w:val="22"/>
            <w:szCs w:val="22"/>
            <w:u w:val="none"/>
          </w:rPr>
          <w:t>Отечественной войны 1812 года</w:t>
        </w:r>
      </w:hyperlink>
      <w:r w:rsidRPr="00F76CDE">
        <w:rPr>
          <w:sz w:val="22"/>
          <w:szCs w:val="22"/>
        </w:rPr>
        <w:t xml:space="preserve"> Александра Дмитриевича Денисьева. Рано овдовев, он женился вторично; после появления мачехи девочку взяла под свою опеку тётка Анна Дмитриевна, работавшая инспектором в </w:t>
      </w:r>
      <w:hyperlink r:id="rId13" w:tooltip="Смольный институт благородных девиц" w:history="1">
        <w:r w:rsidRPr="00F76CDE">
          <w:rPr>
            <w:rStyle w:val="a4"/>
            <w:color w:val="auto"/>
            <w:sz w:val="22"/>
            <w:szCs w:val="22"/>
            <w:u w:val="none"/>
          </w:rPr>
          <w:t>Смольном институте</w:t>
        </w:r>
      </w:hyperlink>
      <w:r w:rsidRPr="00F76CDE">
        <w:rPr>
          <w:sz w:val="22"/>
          <w:szCs w:val="22"/>
        </w:rPr>
        <w:t xml:space="preserve">. В Смольном воспитывались её шесть племянниц: Мария, Ольга, Анна, Пелагея, </w:t>
      </w:r>
      <w:hyperlink r:id="rId14" w:tooltip="Соколова, Александра Ивановна" w:history="1">
        <w:r w:rsidRPr="00F76CDE">
          <w:rPr>
            <w:rStyle w:val="a4"/>
            <w:color w:val="auto"/>
            <w:sz w:val="22"/>
            <w:szCs w:val="22"/>
            <w:u w:val="none"/>
          </w:rPr>
          <w:t>Александра</w:t>
        </w:r>
      </w:hyperlink>
      <w:r w:rsidRPr="00F76CDE">
        <w:rPr>
          <w:sz w:val="22"/>
          <w:szCs w:val="22"/>
        </w:rPr>
        <w:t xml:space="preserve"> и Елена, которая, став воспитанницей этого учебного заведения, однако находилась в нём (в отличие от других племянниц) «на особом положении» — она жила на квартире у тётки. Елена Денисьева получила достаточно свободное воспитание: с отроческих лет она начала выезжать на балы и посещать светские мероприятия</w:t>
      </w:r>
    </w:p>
    <w:p w:rsidR="00087609" w:rsidRPr="00F76CDE" w:rsidRDefault="00087609" w:rsidP="00087609">
      <w:pPr>
        <w:spacing w:after="0" w:line="240" w:lineRule="auto"/>
        <w:jc w:val="both"/>
        <w:rPr>
          <w:rFonts w:ascii="Times New Roman" w:hAnsi="Times New Roman"/>
        </w:rPr>
      </w:pPr>
      <w:r w:rsidRPr="00F76CDE">
        <w:rPr>
          <w:rFonts w:ascii="Times New Roman" w:hAnsi="Times New Roman"/>
        </w:rPr>
        <w:t>Природа одарила её большим умом и остроумием, большою впечатлительностью и живостью, глубиною чувства и энергией характера, и когда она попала в блестящее общество, она и сама преобразилась в блестящую молодую особу, которая &lt;…&gt; всегда собирала около себя множество блестящих поклонников.</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Во второй половине 1840-х годов в Смольном институте учились дочери Тютчева от первого брака — Дарья и Екатерина. Поэт часто навещал их; в свою очередь, Елена Александровна и Анна Дмитриевна были вхожи в его дом. Взаимный интерес созревал постепенно, день объяснения — 15 июля 1850 года — стал для Тютчева и Денисьевой важнейшей вехой. Спустя полтора десятилетия, в середине лета 1865 года, поэт отметил эту дату строчками: </w:t>
      </w:r>
      <w:r w:rsidRPr="00F76CDE">
        <w:rPr>
          <w:i/>
          <w:iCs/>
          <w:sz w:val="22"/>
          <w:szCs w:val="22"/>
        </w:rPr>
        <w:t>«Сегодня, друг, пятнадцать лет минуло</w:t>
      </w:r>
      <w:proofErr w:type="gramStart"/>
      <w:r w:rsidRPr="00F76CDE">
        <w:rPr>
          <w:i/>
          <w:iCs/>
          <w:sz w:val="22"/>
          <w:szCs w:val="22"/>
        </w:rPr>
        <w:t xml:space="preserve"> / С</w:t>
      </w:r>
      <w:proofErr w:type="gramEnd"/>
      <w:r w:rsidRPr="00F76CDE">
        <w:rPr>
          <w:i/>
          <w:iCs/>
          <w:sz w:val="22"/>
          <w:szCs w:val="22"/>
        </w:rPr>
        <w:t xml:space="preserve"> того блаженно-рокового дня, / Как душу всю свою она вдохнула, / Как всю себя перелила в меня»</w:t>
      </w:r>
      <w:r w:rsidRPr="00F76CDE">
        <w:rPr>
          <w:sz w:val="22"/>
          <w:szCs w:val="22"/>
        </w:rPr>
        <w:t>.</w:t>
      </w:r>
    </w:p>
    <w:p w:rsidR="00087609" w:rsidRPr="00F76CDE" w:rsidRDefault="00087609" w:rsidP="00087609">
      <w:pPr>
        <w:pStyle w:val="a3"/>
        <w:spacing w:before="0" w:beforeAutospacing="0" w:after="0" w:afterAutospacing="0"/>
        <w:jc w:val="both"/>
        <w:rPr>
          <w:sz w:val="22"/>
          <w:szCs w:val="22"/>
        </w:rPr>
      </w:pPr>
      <w:r w:rsidRPr="00F76CDE">
        <w:rPr>
          <w:sz w:val="22"/>
          <w:szCs w:val="22"/>
        </w:rPr>
        <w:t>Роман Денисьевой с женатым мужчиной, который по возрасту годился ей в отцы, был негативно воспринят не только светским Петербургом (перед нею демонстративно закрылись двери многих домов), но и родителем Елены Александровны, отрёкшимся от дочери. Возникли сложности и у Анны Дмитриевны: она была вынуждена уволиться из Смольного института и выехать из служебной квартиры.</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За четырнадцать лет пребывания в «незаконном союзе» Денисьева родила поэту троих детей — дочь Елену и сыновей Фёдора и Николая. В </w:t>
      </w:r>
      <w:hyperlink r:id="rId15" w:tooltip="Метрическая книга" w:history="1">
        <w:r w:rsidRPr="00F76CDE">
          <w:rPr>
            <w:rStyle w:val="a4"/>
            <w:color w:val="auto"/>
            <w:sz w:val="22"/>
            <w:szCs w:val="22"/>
            <w:u w:val="none"/>
          </w:rPr>
          <w:t>метриках</w:t>
        </w:r>
      </w:hyperlink>
      <w:r w:rsidRPr="00F76CDE">
        <w:rPr>
          <w:sz w:val="22"/>
          <w:szCs w:val="22"/>
        </w:rPr>
        <w:t xml:space="preserve"> все они были записаны Тютчевыми</w:t>
      </w:r>
      <w:hyperlink r:id="rId16" w:anchor="cite_note-.D0.9F.D0.B8.D0.B3.D0.B0.D1.80.D1.91.D0.B2.E2.80.941962.E2.80.94.E2.80.94147-6" w:history="1"/>
      <w:r w:rsidRPr="00F76CDE">
        <w:rPr>
          <w:sz w:val="22"/>
          <w:szCs w:val="22"/>
        </w:rPr>
        <w:t xml:space="preserve">. Георгиевский, приходившийся Елене Александровне свояком, писал, что она всегда держалась очень прямо, считая себя «более всего ему женой, чем его бывшие жёны». Безоглядность и безмерность её чувств была такова, что в 1862 году Денисьева признавалась: «Я вся живу его </w:t>
      </w:r>
      <w:r w:rsidRPr="00F76CDE">
        <w:rPr>
          <w:sz w:val="22"/>
          <w:szCs w:val="22"/>
        </w:rPr>
        <w:lastRenderedPageBreak/>
        <w:t>жизнью, я вся его, а он мой». О том, что довелось ей пережить, поэт рассказывал в стихотворении, написанном в 1851 году.</w:t>
      </w:r>
    </w:p>
    <w:p w:rsidR="00087609" w:rsidRPr="00F76CDE" w:rsidRDefault="00087609" w:rsidP="00087609">
      <w:pPr>
        <w:spacing w:after="0" w:line="240" w:lineRule="auto"/>
        <w:jc w:val="both"/>
        <w:rPr>
          <w:rFonts w:ascii="Times New Roman" w:hAnsi="Times New Roman"/>
        </w:rPr>
      </w:pPr>
    </w:p>
    <w:p w:rsidR="00087609" w:rsidRPr="00F76CDE" w:rsidRDefault="00087609" w:rsidP="00087609">
      <w:pPr>
        <w:pStyle w:val="a3"/>
        <w:spacing w:before="0" w:beforeAutospacing="0" w:after="0" w:afterAutospacing="0"/>
        <w:rPr>
          <w:sz w:val="22"/>
          <w:szCs w:val="22"/>
        </w:rPr>
      </w:pPr>
      <w:r w:rsidRPr="00F76CDE">
        <w:rPr>
          <w:i/>
          <w:iCs/>
          <w:sz w:val="22"/>
          <w:szCs w:val="22"/>
        </w:rPr>
        <w:t>О, как убийственно мы любим,</w:t>
      </w:r>
      <w:r w:rsidRPr="00F76CDE">
        <w:rPr>
          <w:sz w:val="22"/>
          <w:szCs w:val="22"/>
        </w:rPr>
        <w:br/>
      </w:r>
      <w:r w:rsidRPr="00F76CDE">
        <w:rPr>
          <w:i/>
          <w:iCs/>
          <w:sz w:val="22"/>
          <w:szCs w:val="22"/>
        </w:rPr>
        <w:t>Как в буйной слепоте страстей</w:t>
      </w:r>
      <w:r w:rsidRPr="00F76CDE">
        <w:rPr>
          <w:sz w:val="22"/>
          <w:szCs w:val="22"/>
        </w:rPr>
        <w:br/>
      </w:r>
      <w:proofErr w:type="gramStart"/>
      <w:r w:rsidRPr="00F76CDE">
        <w:rPr>
          <w:i/>
          <w:iCs/>
          <w:sz w:val="22"/>
          <w:szCs w:val="22"/>
        </w:rPr>
        <w:t>Мы то</w:t>
      </w:r>
      <w:proofErr w:type="gramEnd"/>
      <w:r w:rsidRPr="00F76CDE">
        <w:rPr>
          <w:i/>
          <w:iCs/>
          <w:sz w:val="22"/>
          <w:szCs w:val="22"/>
        </w:rPr>
        <w:t xml:space="preserve"> всего вернее губим</w:t>
      </w:r>
      <w:r w:rsidRPr="00F76CDE">
        <w:rPr>
          <w:sz w:val="22"/>
          <w:szCs w:val="22"/>
        </w:rPr>
        <w:t>,</w:t>
      </w:r>
      <w:r w:rsidRPr="00F76CDE">
        <w:rPr>
          <w:sz w:val="22"/>
          <w:szCs w:val="22"/>
        </w:rPr>
        <w:br/>
      </w:r>
      <w:r w:rsidRPr="00F76CDE">
        <w:rPr>
          <w:i/>
          <w:iCs/>
          <w:sz w:val="22"/>
          <w:szCs w:val="22"/>
        </w:rPr>
        <w:t>Что сердцу нашему милей!</w:t>
      </w:r>
      <w:r w:rsidRPr="00F76CDE">
        <w:rPr>
          <w:sz w:val="22"/>
          <w:szCs w:val="22"/>
        </w:rPr>
        <w:br/>
      </w:r>
      <w:r w:rsidRPr="00F76CDE">
        <w:rPr>
          <w:sz w:val="22"/>
          <w:szCs w:val="22"/>
        </w:rPr>
        <w:br/>
      </w:r>
      <w:r w:rsidRPr="00F76CDE">
        <w:rPr>
          <w:i/>
          <w:iCs/>
          <w:sz w:val="22"/>
          <w:szCs w:val="22"/>
        </w:rPr>
        <w:t>Судьбы ужасным приговором</w:t>
      </w:r>
      <w:proofErr w:type="gramStart"/>
      <w:r w:rsidRPr="00F76CDE">
        <w:rPr>
          <w:sz w:val="22"/>
          <w:szCs w:val="22"/>
        </w:rPr>
        <w:br/>
      </w:r>
      <w:r w:rsidRPr="00F76CDE">
        <w:rPr>
          <w:i/>
          <w:iCs/>
          <w:sz w:val="22"/>
          <w:szCs w:val="22"/>
        </w:rPr>
        <w:t>Т</w:t>
      </w:r>
      <w:proofErr w:type="gramEnd"/>
      <w:r w:rsidRPr="00F76CDE">
        <w:rPr>
          <w:i/>
          <w:iCs/>
          <w:sz w:val="22"/>
          <w:szCs w:val="22"/>
        </w:rPr>
        <w:t>воя любовь для ней была,</w:t>
      </w:r>
      <w:r w:rsidRPr="00F76CDE">
        <w:rPr>
          <w:sz w:val="22"/>
          <w:szCs w:val="22"/>
        </w:rPr>
        <w:br/>
      </w:r>
      <w:r w:rsidRPr="00F76CDE">
        <w:rPr>
          <w:i/>
          <w:iCs/>
          <w:sz w:val="22"/>
          <w:szCs w:val="22"/>
        </w:rPr>
        <w:t>И незаслуженным позором</w:t>
      </w:r>
      <w:r w:rsidRPr="00F76CDE">
        <w:rPr>
          <w:sz w:val="22"/>
          <w:szCs w:val="22"/>
        </w:rPr>
        <w:br/>
      </w:r>
      <w:r w:rsidRPr="00F76CDE">
        <w:rPr>
          <w:i/>
          <w:iCs/>
          <w:sz w:val="22"/>
          <w:szCs w:val="22"/>
        </w:rPr>
        <w:t>На жизнь её она легла!</w:t>
      </w:r>
    </w:p>
    <w:p w:rsidR="00087609" w:rsidRPr="00F76CDE" w:rsidRDefault="00087609" w:rsidP="00087609">
      <w:pPr>
        <w:pStyle w:val="2"/>
        <w:spacing w:before="0" w:beforeAutospacing="0" w:after="0" w:afterAutospacing="0"/>
        <w:rPr>
          <w:b w:val="0"/>
          <w:sz w:val="22"/>
          <w:szCs w:val="22"/>
        </w:rPr>
      </w:pPr>
      <w:r w:rsidRPr="00F76CDE">
        <w:rPr>
          <w:rStyle w:val="mw-headline"/>
          <w:b w:val="0"/>
          <w:sz w:val="22"/>
          <w:szCs w:val="22"/>
        </w:rPr>
        <w:t>Череда трагедий</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В мае 1864 года Денисьева родила сына Николая. После родов её самочувствие стало стремительно ухудшаться; врачи диагностировали туберкулёз. Она умерла 4 августа; через три дня Тютчев похоронил возлюбленную на </w:t>
      </w:r>
      <w:hyperlink r:id="rId17" w:tooltip="Волковское кладбище" w:history="1">
        <w:proofErr w:type="spellStart"/>
        <w:r w:rsidRPr="00F76CDE">
          <w:rPr>
            <w:rStyle w:val="a4"/>
            <w:color w:val="auto"/>
            <w:sz w:val="22"/>
            <w:szCs w:val="22"/>
            <w:u w:val="none"/>
          </w:rPr>
          <w:t>Волковском</w:t>
        </w:r>
        <w:proofErr w:type="spellEnd"/>
        <w:r w:rsidRPr="00F76CDE">
          <w:rPr>
            <w:rStyle w:val="a4"/>
            <w:color w:val="auto"/>
            <w:sz w:val="22"/>
            <w:szCs w:val="22"/>
            <w:u w:val="none"/>
          </w:rPr>
          <w:t xml:space="preserve"> кладбище</w:t>
        </w:r>
      </w:hyperlink>
      <w:r w:rsidRPr="00F76CDE">
        <w:rPr>
          <w:sz w:val="22"/>
          <w:szCs w:val="22"/>
        </w:rPr>
        <w:t xml:space="preserve">. Пребывая в состоянии полного отчаяния, поэт, по воспоминаниям современников, постоянно искал собеседников, с которыми мог бы говорить о Елене Александровне. Как рассказывал </w:t>
      </w:r>
      <w:hyperlink r:id="rId18" w:tooltip="Афанасий Фет" w:history="1">
        <w:r w:rsidRPr="00F76CDE">
          <w:rPr>
            <w:rStyle w:val="a4"/>
            <w:color w:val="auto"/>
            <w:sz w:val="22"/>
            <w:szCs w:val="22"/>
            <w:u w:val="none"/>
          </w:rPr>
          <w:t>Афанасий Фет</w:t>
        </w:r>
      </w:hyperlink>
      <w:r w:rsidRPr="00F76CDE">
        <w:rPr>
          <w:sz w:val="22"/>
          <w:szCs w:val="22"/>
        </w:rPr>
        <w:t>, Тютчева «лихорадило и знобило в тёплой комнате от рыданий».</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Время не снимало остроты боли. В январе 1865 года старшая дочь поэта </w:t>
      </w:r>
      <w:hyperlink r:id="rId19" w:tooltip="Тютчева, Анна Фёдоровна" w:history="1">
        <w:r w:rsidRPr="00F76CDE">
          <w:rPr>
            <w:rStyle w:val="a4"/>
            <w:color w:val="auto"/>
            <w:sz w:val="22"/>
            <w:szCs w:val="22"/>
            <w:u w:val="none"/>
          </w:rPr>
          <w:t>Анна</w:t>
        </w:r>
      </w:hyperlink>
      <w:r w:rsidRPr="00F76CDE">
        <w:rPr>
          <w:sz w:val="22"/>
          <w:szCs w:val="22"/>
        </w:rPr>
        <w:t xml:space="preserve"> (от брака с </w:t>
      </w:r>
      <w:hyperlink r:id="rId20" w:tooltip="Тютчева, Элеонора Фёдоровна" w:history="1">
        <w:r w:rsidRPr="00F76CDE">
          <w:rPr>
            <w:rStyle w:val="a4"/>
            <w:color w:val="auto"/>
            <w:sz w:val="22"/>
            <w:szCs w:val="22"/>
            <w:u w:val="none"/>
          </w:rPr>
          <w:t xml:space="preserve">графиней </w:t>
        </w:r>
        <w:proofErr w:type="spellStart"/>
        <w:r w:rsidRPr="00F76CDE">
          <w:rPr>
            <w:rStyle w:val="a4"/>
            <w:color w:val="auto"/>
            <w:sz w:val="22"/>
            <w:szCs w:val="22"/>
            <w:u w:val="none"/>
          </w:rPr>
          <w:t>Ботмер</w:t>
        </w:r>
        <w:proofErr w:type="spellEnd"/>
      </w:hyperlink>
      <w:r w:rsidRPr="00F76CDE">
        <w:rPr>
          <w:sz w:val="22"/>
          <w:szCs w:val="22"/>
        </w:rPr>
        <w:t xml:space="preserve">) писала сестре, что отец, пребывая в состоянии страшного горя, даже «не пытается преодолеть его или скрыть хотя бы перед посторонними». </w:t>
      </w:r>
      <w:hyperlink r:id="rId21" w:tooltip="Тургенев, Иван Сергеевич" w:history="1">
        <w:r w:rsidRPr="00F76CDE">
          <w:rPr>
            <w:rStyle w:val="a4"/>
            <w:color w:val="auto"/>
            <w:sz w:val="22"/>
            <w:szCs w:val="22"/>
            <w:u w:val="none"/>
          </w:rPr>
          <w:t>Тургенев</w:t>
        </w:r>
      </w:hyperlink>
      <w:r w:rsidRPr="00F76CDE">
        <w:rPr>
          <w:sz w:val="22"/>
          <w:szCs w:val="22"/>
        </w:rPr>
        <w:t>, встретивший Тютчева весной 1865-го, рассказывал о безжизненном голосе поэта; его одежда была «промокшею от падавших на неё слёз».</w:t>
      </w:r>
    </w:p>
    <w:p w:rsidR="00087609" w:rsidRPr="00F76CDE" w:rsidRDefault="00087609" w:rsidP="00087609">
      <w:pPr>
        <w:pStyle w:val="a3"/>
        <w:spacing w:before="0" w:beforeAutospacing="0" w:after="0" w:afterAutospacing="0"/>
        <w:jc w:val="both"/>
        <w:rPr>
          <w:sz w:val="22"/>
          <w:szCs w:val="22"/>
        </w:rPr>
      </w:pPr>
      <w:proofErr w:type="gramStart"/>
      <w:r w:rsidRPr="00F76CDE">
        <w:rPr>
          <w:sz w:val="22"/>
          <w:szCs w:val="22"/>
        </w:rPr>
        <w:t>По словам Георгиевского, Фёдор Иванович постоянно терзался из-за чувства вины перед Денисьевой и беспрестанно вспоминал о том «фальшивом положении, в которое её поставил».</w:t>
      </w:r>
      <w:proofErr w:type="gramEnd"/>
      <w:r w:rsidRPr="00F76CDE">
        <w:rPr>
          <w:sz w:val="22"/>
          <w:szCs w:val="22"/>
        </w:rPr>
        <w:t xml:space="preserve"> Поэту были мучительны мысли о том, что он не выполнил одну из просьб возлюбленной и не выпустил посвящённый ей сборник стихов.</w:t>
      </w:r>
    </w:p>
    <w:p w:rsidR="00087609" w:rsidRPr="00F76CDE" w:rsidRDefault="00087609" w:rsidP="00087609">
      <w:pPr>
        <w:pStyle w:val="a3"/>
        <w:spacing w:before="0" w:beforeAutospacing="0" w:after="0" w:afterAutospacing="0"/>
        <w:jc w:val="both"/>
        <w:rPr>
          <w:sz w:val="22"/>
          <w:szCs w:val="22"/>
        </w:rPr>
      </w:pPr>
      <w:r w:rsidRPr="00F76CDE">
        <w:rPr>
          <w:sz w:val="22"/>
          <w:szCs w:val="22"/>
        </w:rPr>
        <w:t xml:space="preserve">Жена Тютчева, </w:t>
      </w:r>
      <w:hyperlink r:id="rId22" w:tooltip="Пфеффель, Эрнестина" w:history="1">
        <w:r w:rsidRPr="00F76CDE">
          <w:rPr>
            <w:rStyle w:val="a4"/>
            <w:color w:val="auto"/>
            <w:sz w:val="22"/>
            <w:szCs w:val="22"/>
            <w:u w:val="none"/>
          </w:rPr>
          <w:t>Эрнестина Фёдоровна</w:t>
        </w:r>
      </w:hyperlink>
      <w:r w:rsidRPr="00F76CDE">
        <w:rPr>
          <w:sz w:val="22"/>
          <w:szCs w:val="22"/>
        </w:rPr>
        <w:t>, отреагировала на горе мужа словами: «Его скорбь для меня священна, какова бы ни была её причина».</w:t>
      </w:r>
    </w:p>
    <w:p w:rsidR="00087609" w:rsidRPr="00F76CDE" w:rsidRDefault="00087609" w:rsidP="00087609">
      <w:pPr>
        <w:pStyle w:val="3"/>
        <w:spacing w:before="0" w:beforeAutospacing="0" w:after="0" w:afterAutospacing="0"/>
        <w:jc w:val="both"/>
        <w:rPr>
          <w:b w:val="0"/>
          <w:sz w:val="22"/>
          <w:szCs w:val="22"/>
        </w:rPr>
      </w:pPr>
      <w:r w:rsidRPr="00F76CDE">
        <w:rPr>
          <w:rStyle w:val="mw-headline"/>
          <w:b w:val="0"/>
          <w:sz w:val="22"/>
          <w:szCs w:val="22"/>
        </w:rPr>
        <w:t>Судьбы детей</w:t>
      </w:r>
    </w:p>
    <w:p w:rsidR="00087609" w:rsidRPr="00F76CDE" w:rsidRDefault="00087609" w:rsidP="00087609">
      <w:pPr>
        <w:pStyle w:val="a3"/>
        <w:spacing w:before="0" w:beforeAutospacing="0" w:after="0" w:afterAutospacing="0"/>
        <w:jc w:val="both"/>
        <w:rPr>
          <w:sz w:val="22"/>
          <w:szCs w:val="22"/>
        </w:rPr>
      </w:pPr>
      <w:r w:rsidRPr="00F76CDE">
        <w:rPr>
          <w:sz w:val="22"/>
          <w:szCs w:val="22"/>
        </w:rPr>
        <w:t>После смерти Денисьевой её дочь Елена жила в частном пансионе; младших — четырёхлетнего Фёдора и новорождённого Николая — забрала к себе тётка Анна Дмитриевна. Весной 1865 года Елена и Николай заболели чахоткой; они умерли в начале мая. Уход детей, как признавался Тютчев в одном из писем, «довёл его до совершенной бесчувственности»: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7609" w:rsidRPr="00F76CDE" w:rsidTr="00367CF9">
        <w:trPr>
          <w:tblCellSpacing w:w="15" w:type="dxa"/>
        </w:trPr>
        <w:tc>
          <w:tcPr>
            <w:tcW w:w="0" w:type="auto"/>
            <w:vAlign w:val="center"/>
            <w:hideMark/>
          </w:tcPr>
          <w:p w:rsidR="00087609" w:rsidRPr="00F76CDE" w:rsidRDefault="00087609" w:rsidP="00367CF9">
            <w:pPr>
              <w:pStyle w:val="a3"/>
              <w:spacing w:before="0" w:beforeAutospacing="0" w:after="0" w:afterAutospacing="0"/>
              <w:jc w:val="both"/>
              <w:rPr>
                <w:sz w:val="22"/>
                <w:szCs w:val="22"/>
              </w:rPr>
            </w:pPr>
            <w:r w:rsidRPr="00F76CDE">
              <w:rPr>
                <w:sz w:val="22"/>
                <w:szCs w:val="22"/>
              </w:rPr>
              <w:t>Не было ни одного дня, который я не начинал без некоторого изумления, как человек продолжает ещё жить, хотя ему вырвали сердце и отрубили голову.</w:t>
            </w:r>
          </w:p>
          <w:p w:rsidR="00087609" w:rsidRPr="00F76CDE" w:rsidRDefault="00087609" w:rsidP="00367CF9">
            <w:pPr>
              <w:pStyle w:val="a3"/>
              <w:spacing w:before="0" w:beforeAutospacing="0" w:after="0" w:afterAutospacing="0"/>
              <w:jc w:val="both"/>
              <w:rPr>
                <w:sz w:val="22"/>
                <w:szCs w:val="22"/>
              </w:rPr>
            </w:pPr>
            <w:r w:rsidRPr="00F76CDE">
              <w:rPr>
                <w:sz w:val="22"/>
                <w:szCs w:val="22"/>
              </w:rPr>
              <w:t xml:space="preserve">— </w:t>
            </w:r>
            <w:r w:rsidRPr="00F76CDE">
              <w:rPr>
                <w:i/>
                <w:iCs/>
                <w:sz w:val="22"/>
                <w:szCs w:val="22"/>
              </w:rPr>
              <w:t>Из письма Тютчева, 29 июня 1865 года</w:t>
            </w:r>
          </w:p>
        </w:tc>
      </w:tr>
    </w:tbl>
    <w:p w:rsidR="00087609" w:rsidRPr="00F76CDE" w:rsidRDefault="00087609" w:rsidP="00087609">
      <w:pPr>
        <w:pStyle w:val="a3"/>
        <w:spacing w:before="0" w:beforeAutospacing="0" w:after="0" w:afterAutospacing="0"/>
        <w:jc w:val="both"/>
        <w:rPr>
          <w:sz w:val="22"/>
          <w:szCs w:val="22"/>
        </w:rPr>
      </w:pPr>
      <w:r w:rsidRPr="00F76CDE">
        <w:rPr>
          <w:sz w:val="22"/>
          <w:szCs w:val="22"/>
        </w:rPr>
        <w:t>Попросив старшую дочь Анну забрать к себе Фёдора, поэт направил ей 15 200 рублей; доход с капитала должен был поступать «на содержание сына в учебном заведении».</w:t>
      </w:r>
    </w:p>
    <w:p w:rsidR="00087609" w:rsidRPr="00F76CDE" w:rsidRDefault="00FD7575" w:rsidP="00087609">
      <w:pPr>
        <w:pStyle w:val="a3"/>
        <w:spacing w:before="0" w:beforeAutospacing="0" w:after="0" w:afterAutospacing="0"/>
        <w:jc w:val="both"/>
        <w:rPr>
          <w:sz w:val="22"/>
          <w:szCs w:val="22"/>
        </w:rPr>
      </w:pPr>
      <w:hyperlink r:id="rId23" w:tooltip="Тютчев, Фёдор Фёдорович" w:history="1">
        <w:r w:rsidR="00087609" w:rsidRPr="00F76CDE">
          <w:rPr>
            <w:rStyle w:val="a4"/>
            <w:color w:val="auto"/>
            <w:sz w:val="22"/>
            <w:szCs w:val="22"/>
            <w:u w:val="none"/>
          </w:rPr>
          <w:t>Фёдор Фёдорович Тютчев</w:t>
        </w:r>
      </w:hyperlink>
      <w:r w:rsidR="00087609" w:rsidRPr="00F76CDE">
        <w:rPr>
          <w:sz w:val="22"/>
          <w:szCs w:val="22"/>
        </w:rPr>
        <w:t>, получив образование, стал офицером и военным писателем; он скончался в 1916 году в госпитале.</w:t>
      </w:r>
    </w:p>
    <w:p w:rsidR="00087609" w:rsidRPr="00F76CDE" w:rsidRDefault="00087609" w:rsidP="00087609">
      <w:pPr>
        <w:rPr>
          <w:rFonts w:ascii="Times New Roman" w:hAnsi="Times New Roman"/>
        </w:rPr>
      </w:pPr>
    </w:p>
    <w:p w:rsidR="0011481C" w:rsidRPr="00F76CDE" w:rsidRDefault="0011481C" w:rsidP="00087609">
      <w:pPr>
        <w:rPr>
          <w:rFonts w:ascii="Times New Roman" w:hAnsi="Times New Roman"/>
        </w:rPr>
      </w:pPr>
    </w:p>
    <w:p w:rsidR="00F76CDE" w:rsidRPr="00F76CDE" w:rsidRDefault="00F76CDE" w:rsidP="00F76CDE">
      <w:pPr>
        <w:autoSpaceDE w:val="0"/>
        <w:autoSpaceDN w:val="0"/>
        <w:adjustRightInd w:val="0"/>
        <w:spacing w:after="0" w:line="240" w:lineRule="auto"/>
        <w:ind w:left="200" w:right="200"/>
        <w:rPr>
          <w:rFonts w:ascii="Times New Roman" w:hAnsi="Times New Roman"/>
        </w:rPr>
      </w:pPr>
    </w:p>
    <w:p w:rsidR="00F76CDE" w:rsidRPr="00F76CDE" w:rsidRDefault="00F76CDE" w:rsidP="00087609">
      <w:pPr>
        <w:rPr>
          <w:rFonts w:ascii="Times New Roman" w:hAnsi="Times New Roman"/>
        </w:rPr>
      </w:pPr>
    </w:p>
    <w:sectPr w:rsidR="00F76CDE" w:rsidRPr="00F7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0B"/>
    <w:rsid w:val="000703C6"/>
    <w:rsid w:val="000772D2"/>
    <w:rsid w:val="00087609"/>
    <w:rsid w:val="0011481C"/>
    <w:rsid w:val="0021172D"/>
    <w:rsid w:val="00211D0B"/>
    <w:rsid w:val="0029416A"/>
    <w:rsid w:val="0034116C"/>
    <w:rsid w:val="003771B9"/>
    <w:rsid w:val="00480105"/>
    <w:rsid w:val="004A4A2F"/>
    <w:rsid w:val="004B0764"/>
    <w:rsid w:val="004B28A2"/>
    <w:rsid w:val="004C27F1"/>
    <w:rsid w:val="00682FF9"/>
    <w:rsid w:val="00875165"/>
    <w:rsid w:val="00890647"/>
    <w:rsid w:val="008921A7"/>
    <w:rsid w:val="009B4EE4"/>
    <w:rsid w:val="00A4536D"/>
    <w:rsid w:val="00A72116"/>
    <w:rsid w:val="00A865DC"/>
    <w:rsid w:val="00AC54E0"/>
    <w:rsid w:val="00B46C32"/>
    <w:rsid w:val="00DA539C"/>
    <w:rsid w:val="00DB6BEF"/>
    <w:rsid w:val="00F04C69"/>
    <w:rsid w:val="00F76CDE"/>
    <w:rsid w:val="00F908CE"/>
    <w:rsid w:val="00FD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09"/>
    <w:rPr>
      <w:rFonts w:ascii="Calibri" w:eastAsia="Calibri" w:hAnsi="Calibri" w:cs="Times New Roman"/>
    </w:rPr>
  </w:style>
  <w:style w:type="paragraph" w:styleId="2">
    <w:name w:val="heading 2"/>
    <w:basedOn w:val="a"/>
    <w:link w:val="20"/>
    <w:uiPriority w:val="9"/>
    <w:qFormat/>
    <w:rsid w:val="0008760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0876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76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6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8760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87609"/>
    <w:rPr>
      <w:color w:val="0000FF"/>
      <w:u w:val="single"/>
    </w:rPr>
  </w:style>
  <w:style w:type="character" w:customStyle="1" w:styleId="text1">
    <w:name w:val="text1"/>
    <w:basedOn w:val="a0"/>
    <w:rsid w:val="00087609"/>
    <w:rPr>
      <w:rFonts w:ascii="Tahoma" w:hAnsi="Tahoma" w:cs="Tahoma" w:hint="default"/>
      <w:color w:val="000000"/>
      <w:sz w:val="17"/>
      <w:szCs w:val="17"/>
    </w:rPr>
  </w:style>
  <w:style w:type="character" w:customStyle="1" w:styleId="mw-headline">
    <w:name w:val="mw-headline"/>
    <w:basedOn w:val="a0"/>
    <w:rsid w:val="00087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09"/>
    <w:rPr>
      <w:rFonts w:ascii="Calibri" w:eastAsia="Calibri" w:hAnsi="Calibri" w:cs="Times New Roman"/>
    </w:rPr>
  </w:style>
  <w:style w:type="paragraph" w:styleId="2">
    <w:name w:val="heading 2"/>
    <w:basedOn w:val="a"/>
    <w:link w:val="20"/>
    <w:uiPriority w:val="9"/>
    <w:qFormat/>
    <w:rsid w:val="0008760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08760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76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76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8760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87609"/>
    <w:rPr>
      <w:color w:val="0000FF"/>
      <w:u w:val="single"/>
    </w:rPr>
  </w:style>
  <w:style w:type="character" w:customStyle="1" w:styleId="text1">
    <w:name w:val="text1"/>
    <w:basedOn w:val="a0"/>
    <w:rsid w:val="00087609"/>
    <w:rPr>
      <w:rFonts w:ascii="Tahoma" w:hAnsi="Tahoma" w:cs="Tahoma" w:hint="default"/>
      <w:color w:val="000000"/>
      <w:sz w:val="17"/>
      <w:szCs w:val="17"/>
    </w:rPr>
  </w:style>
  <w:style w:type="character" w:customStyle="1" w:styleId="mw-headline">
    <w:name w:val="mw-headline"/>
    <w:basedOn w:val="a0"/>
    <w:rsid w:val="0008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D%D0%BA%D1%82-%D0%9F%D0%B5%D1%82%D0%B5%D1%80%D0%B1%D1%83%D1%80%D0%B3" TargetMode="External"/><Relationship Id="rId13" Type="http://schemas.openxmlformats.org/officeDocument/2006/relationships/hyperlink" Target="https://ru.wikipedia.org/wiki/%D0%A1%D0%BC%D0%BE%D0%BB%D1%8C%D0%BD%D1%8B%D0%B9_%D0%B8%D0%BD%D1%81%D1%82%D0%B8%D1%82%D1%83%D1%82_%D0%B1%D0%BB%D0%B0%D0%B3%D0%BE%D1%80%D0%BE%D0%B4%D0%BD%D1%8B%D1%85_%D0%B4%D0%B5%D0%B2%D0%B8%D1%86" TargetMode="External"/><Relationship Id="rId18" Type="http://schemas.openxmlformats.org/officeDocument/2006/relationships/hyperlink" Target="https://ru.wikipedia.org/wiki/%D0%90%D1%84%D0%B0%D0%BD%D0%B0%D1%81%D0%B8%D0%B9_%D0%A4%D0%B5%D1%82" TargetMode="External"/><Relationship Id="rId3" Type="http://schemas.openxmlformats.org/officeDocument/2006/relationships/settings" Target="settings.xml"/><Relationship Id="rId21" Type="http://schemas.openxmlformats.org/officeDocument/2006/relationships/hyperlink" Target="https://ru.wikipedia.org/wiki/%D0%A2%D1%83%D1%80%D0%B3%D0%B5%D0%BD%D0%B5%D0%B2,_%D0%98%D0%B2%D0%B0%D0%BD_%D0%A1%D0%B5%D1%80%D0%B3%D0%B5%D0%B5%D0%B2%D0%B8%D1%87" TargetMode="External"/><Relationship Id="rId7" Type="http://schemas.openxmlformats.org/officeDocument/2006/relationships/hyperlink" Target="https://ru.wikipedia.org/wiki/1864" TargetMode="External"/><Relationship Id="rId12" Type="http://schemas.openxmlformats.org/officeDocument/2006/relationships/hyperlink" Target="https://ru.wikipedia.org/wiki/%D0%9E%D1%82%D0%B5%D1%87%D0%B5%D1%81%D1%82%D0%B2%D0%B5%D0%BD%D0%BD%D0%B0%D1%8F_%D0%B2%D0%BE%D0%B9%D0%BD%D0%B0_1812_%D0%B3%D0%BE%D0%B4%D0%B0" TargetMode="External"/><Relationship Id="rId17" Type="http://schemas.openxmlformats.org/officeDocument/2006/relationships/hyperlink" Target="https://ru.wikipedia.org/wiki/%D0%92%D0%BE%D0%BB%D0%BA%D0%BE%D0%B2%D1%81%D0%BA%D0%BE%D0%B5_%D0%BA%D0%BB%D0%B0%D0%B4%D0%B1%D0%B8%D1%89%D0%B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u.wikipedia.org/wiki/%D0%94%D0%B5%D0%BD%D0%B8%D1%81%D1%8C%D0%B5%D0%B2%D0%B0,_%D0%95%D0%BB%D0%B5%D0%BD%D0%B0_%D0%90%D0%BB%D0%B5%D0%BA%D1%81%D0%B0%D0%BD%D0%B4%D1%80%D0%BE%D0%B2%D0%BD%D0%B0" TargetMode="External"/><Relationship Id="rId20" Type="http://schemas.openxmlformats.org/officeDocument/2006/relationships/hyperlink" Target="https://ru.wikipedia.org/wiki/%D0%A2%D1%8E%D1%82%D1%87%D0%B5%D0%B2%D0%B0,_%D0%AD%D0%BB%D0%B5%D0%BE%D0%BD%D0%BE%D1%80%D0%B0_%D0%A4%D1%91%D0%B4%D0%BE%D1%80%D0%BE%D0%B2%D0%BD%D0%B0" TargetMode="External"/><Relationship Id="rId1" Type="http://schemas.openxmlformats.org/officeDocument/2006/relationships/styles" Target="styles.xml"/><Relationship Id="rId6" Type="http://schemas.openxmlformats.org/officeDocument/2006/relationships/hyperlink" Target="https://ru.wikipedia.org/wiki/4_%D0%B0%D0%B2%D0%B3%D1%83%D1%81%D1%82%D0%B0" TargetMode="External"/><Relationship Id="rId11" Type="http://schemas.openxmlformats.org/officeDocument/2006/relationships/hyperlink" Target="https://ru.wikipedia.org/wiki/%D0%A0%D1%8F%D0%B7%D0%B0%D0%BD%D1%81%D0%BA%D0%B0%D1%8F_%D0%B3%D1%83%D0%B1%D0%B5%D1%80%D0%BD%D0%B8%D1%8F" TargetMode="External"/><Relationship Id="rId24" Type="http://schemas.openxmlformats.org/officeDocument/2006/relationships/fontTable" Target="fontTable.xml"/><Relationship Id="rId5" Type="http://schemas.openxmlformats.org/officeDocument/2006/relationships/hyperlink" Target="https://ru.wikipedia.org/wiki/1826" TargetMode="External"/><Relationship Id="rId15" Type="http://schemas.openxmlformats.org/officeDocument/2006/relationships/hyperlink" Target="https://ru.wikipedia.org/wiki/%D0%9C%D0%B5%D1%82%D1%80%D0%B8%D1%87%D0%B5%D1%81%D0%BA%D0%B0%D1%8F_%D0%BA%D0%BD%D0%B8%D0%B3%D0%B0" TargetMode="External"/><Relationship Id="rId23" Type="http://schemas.openxmlformats.org/officeDocument/2006/relationships/hyperlink" Target="https://ru.wikipedia.org/wiki/%D0%A2%D1%8E%D1%82%D1%87%D0%B5%D0%B2,_%D0%A4%D1%91%D0%B4%D0%BE%D1%80_%D0%A4%D1%91%D0%B4%D0%BE%D1%80%D0%BE%D0%B2%D0%B8%D1%87" TargetMode="External"/><Relationship Id="rId10" Type="http://schemas.openxmlformats.org/officeDocument/2006/relationships/hyperlink" Target="https://ru.wikipedia.org/wiki/%D0%94%D0%B5%D0%BD%D0%B8%D1%81%D1%8C%D0%B5%D0%B2%D1%8B" TargetMode="External"/><Relationship Id="rId19" Type="http://schemas.openxmlformats.org/officeDocument/2006/relationships/hyperlink" Target="https://ru.wikipedia.org/wiki/%D0%A2%D1%8E%D1%82%D1%87%D0%B5%D0%B2%D0%B0,_%D0%90%D0%BD%D0%BD%D0%B0_%D0%A4%D1%91%D0%B4%D0%BE%D1%80%D0%BE%D0%B2%D0%BD%D0%B0" TargetMode="External"/><Relationship Id="rId4" Type="http://schemas.openxmlformats.org/officeDocument/2006/relationships/webSettings" Target="webSettings.xml"/><Relationship Id="rId9" Type="http://schemas.openxmlformats.org/officeDocument/2006/relationships/hyperlink" Target="https://ru.wikipedia.org/wiki/%D0%A2%D1%8E%D1%82%D1%87%D0%B5%D0%B2,_%D0%A4%D1%91%D0%B4%D0%BE%D1%80_%D0%98%D0%B2%D0%B0%D0%BD%D0%BE%D0%B2%D0%B8%D1%87" TargetMode="External"/><Relationship Id="rId14" Type="http://schemas.openxmlformats.org/officeDocument/2006/relationships/hyperlink" Target="https://ru.wikipedia.org/wiki/%D0%A1%D0%BE%D0%BA%D0%BE%D0%BB%D0%BE%D0%B2%D0%B0,_%D0%90%D0%BB%D0%B5%D0%BA%D1%81%D0%B0%D0%BD%D0%B4%D1%80%D0%B0_%D0%98%D0%B2%D0%B0%D0%BD%D0%BE%D0%B2%D0%BD%D0%B0" TargetMode="External"/><Relationship Id="rId22" Type="http://schemas.openxmlformats.org/officeDocument/2006/relationships/hyperlink" Target="https://ru.wikipedia.org/wiki/%D0%9F%D1%84%D0%B5%D1%84%D1%84%D0%B5%D0%BB%D1%8C,_%D0%AD%D1%80%D0%BD%D0%B5%D1%81%D1%82%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Slavena Sovetkina</cp:lastModifiedBy>
  <cp:revision>6</cp:revision>
  <dcterms:created xsi:type="dcterms:W3CDTF">2020-04-08T11:05:00Z</dcterms:created>
  <dcterms:modified xsi:type="dcterms:W3CDTF">2020-04-08T16:06:00Z</dcterms:modified>
</cp:coreProperties>
</file>