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315"/>
        <w:tblW w:w="0" w:type="auto"/>
        <w:tblLook w:val="04A0"/>
      </w:tblPr>
      <w:tblGrid>
        <w:gridCol w:w="2969"/>
        <w:gridCol w:w="6494"/>
      </w:tblGrid>
      <w:tr w:rsidR="006E01F2" w:rsidRPr="00070563" w:rsidTr="009C4916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2" w:rsidRPr="00070563" w:rsidRDefault="006E01F2" w:rsidP="009C4916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7056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Учебная дисциплина 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2" w:rsidRPr="006E01F2" w:rsidRDefault="006E01F2" w:rsidP="009C49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E01F2">
              <w:rPr>
                <w:rFonts w:ascii="Times New Roman" w:hAnsi="Times New Roman"/>
                <w:b/>
                <w:sz w:val="28"/>
                <w:szCs w:val="28"/>
              </w:rPr>
              <w:t>МДК.02.01 Технология токарной обработки камня</w:t>
            </w:r>
          </w:p>
        </w:tc>
      </w:tr>
      <w:tr w:rsidR="006E01F2" w:rsidRPr="00070563" w:rsidTr="009C4916">
        <w:trPr>
          <w:trHeight w:val="27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2" w:rsidRPr="00070563" w:rsidRDefault="006E01F2" w:rsidP="009C4916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70563">
              <w:rPr>
                <w:rFonts w:ascii="Times New Roman" w:eastAsia="Times New Roman" w:hAnsi="Times New Roman"/>
                <w:bCs/>
                <w:sz w:val="28"/>
                <w:szCs w:val="28"/>
              </w:rPr>
              <w:t>Профессия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2" w:rsidRPr="00070563" w:rsidRDefault="006E01F2" w:rsidP="009C4916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70563">
              <w:rPr>
                <w:rFonts w:ascii="Times New Roman" w:eastAsia="Times New Roman" w:hAnsi="Times New Roman"/>
                <w:sz w:val="28"/>
                <w:szCs w:val="28"/>
              </w:rPr>
              <w:t>54.01.14 Резчик</w:t>
            </w:r>
          </w:p>
        </w:tc>
      </w:tr>
      <w:tr w:rsidR="006E01F2" w:rsidRPr="00070563" w:rsidTr="009C4916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2" w:rsidRPr="00070563" w:rsidRDefault="006E01F2" w:rsidP="009C4916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70563">
              <w:rPr>
                <w:rFonts w:ascii="Times New Roman" w:eastAsia="Times New Roman" w:hAnsi="Times New Roman"/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2" w:rsidRPr="00070563" w:rsidRDefault="006E01F2" w:rsidP="009C4916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70563">
              <w:rPr>
                <w:rFonts w:ascii="Times New Roman" w:eastAsia="Times New Roman" w:hAnsi="Times New Roman"/>
                <w:sz w:val="28"/>
                <w:szCs w:val="28"/>
              </w:rPr>
              <w:t>Кузьменко Елена Николаевна</w:t>
            </w:r>
          </w:p>
        </w:tc>
      </w:tr>
      <w:tr w:rsidR="006E01F2" w:rsidRPr="00070563" w:rsidTr="009C4916">
        <w:trPr>
          <w:trHeight w:val="137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2" w:rsidRPr="00070563" w:rsidRDefault="006E01F2" w:rsidP="009C4916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7056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Тема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F2" w:rsidRPr="00070563" w:rsidRDefault="006E01F2" w:rsidP="009C4916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Основные породы камня для токарной обработки</w:t>
            </w:r>
          </w:p>
        </w:tc>
      </w:tr>
    </w:tbl>
    <w:p w:rsidR="006E01F2" w:rsidRDefault="006E01F2" w:rsidP="006E01F2"/>
    <w:p w:rsidR="006E01F2" w:rsidRDefault="006E01F2" w:rsidP="006E01F2">
      <w:pPr>
        <w:rPr>
          <w:rFonts w:ascii="Times New Roman" w:hAnsi="Times New Roman" w:cs="Times New Roman"/>
          <w:sz w:val="28"/>
          <w:szCs w:val="28"/>
        </w:rPr>
      </w:pPr>
      <w:r w:rsidRPr="008B1064">
        <w:rPr>
          <w:rFonts w:ascii="Times New Roman" w:hAnsi="Times New Roman" w:cs="Times New Roman"/>
          <w:sz w:val="28"/>
          <w:szCs w:val="28"/>
        </w:rPr>
        <w:t xml:space="preserve">Занятия № </w:t>
      </w:r>
      <w:r>
        <w:rPr>
          <w:rFonts w:ascii="Times New Roman" w:hAnsi="Times New Roman" w:cs="Times New Roman"/>
          <w:sz w:val="28"/>
          <w:szCs w:val="28"/>
        </w:rPr>
        <w:t xml:space="preserve"> 9-10</w:t>
      </w:r>
    </w:p>
    <w:p w:rsidR="006E01F2" w:rsidRDefault="006E01F2" w:rsidP="006E0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Урок-лекция  </w:t>
      </w:r>
    </w:p>
    <w:p w:rsidR="006E01F2" w:rsidRPr="00BC2248" w:rsidRDefault="006E01F2" w:rsidP="006E01F2">
      <w:pPr>
        <w:rPr>
          <w:rFonts w:ascii="Times New Roman" w:hAnsi="Times New Roman" w:cs="Times New Roman"/>
          <w:b/>
          <w:sz w:val="28"/>
          <w:szCs w:val="28"/>
        </w:rPr>
      </w:pPr>
      <w:r w:rsidRPr="00BC2248">
        <w:rPr>
          <w:rFonts w:ascii="Times New Roman" w:hAnsi="Times New Roman" w:cs="Times New Roman"/>
          <w:b/>
          <w:sz w:val="28"/>
          <w:szCs w:val="28"/>
        </w:rPr>
        <w:t>Задание для дистанционного обучения</w:t>
      </w:r>
    </w:p>
    <w:p w:rsidR="006E01F2" w:rsidRPr="00BC2248" w:rsidRDefault="002550A8" w:rsidP="006E01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6E01F2" w:rsidRPr="00BC2248">
        <w:rPr>
          <w:rFonts w:ascii="Times New Roman" w:hAnsi="Times New Roman" w:cs="Times New Roman"/>
          <w:b/>
          <w:sz w:val="28"/>
          <w:szCs w:val="28"/>
        </w:rPr>
        <w:t>.04.2020 г.</w:t>
      </w:r>
    </w:p>
    <w:p w:rsidR="006E01F2" w:rsidRDefault="006E01F2" w:rsidP="006E01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A47">
        <w:rPr>
          <w:rFonts w:ascii="Times New Roman" w:hAnsi="Times New Roman" w:cs="Times New Roman"/>
          <w:b/>
          <w:sz w:val="28"/>
          <w:szCs w:val="28"/>
        </w:rPr>
        <w:t>Тема урока: «</w:t>
      </w:r>
      <w:r>
        <w:rPr>
          <w:rFonts w:ascii="Times New Roman" w:hAnsi="Times New Roman" w:cs="Times New Roman"/>
          <w:b/>
          <w:sz w:val="28"/>
          <w:szCs w:val="28"/>
        </w:rPr>
        <w:t>Свойства гранита и малахита</w:t>
      </w:r>
      <w:r w:rsidRPr="00A25A47">
        <w:rPr>
          <w:rFonts w:ascii="Times New Roman" w:hAnsi="Times New Roman" w:cs="Times New Roman"/>
          <w:b/>
          <w:sz w:val="28"/>
          <w:szCs w:val="28"/>
        </w:rPr>
        <w:t>»</w:t>
      </w:r>
    </w:p>
    <w:p w:rsidR="00292A90" w:rsidRDefault="00292A90" w:rsidP="006E01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A90" w:rsidRPr="00292A90" w:rsidRDefault="00292A90" w:rsidP="006E01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292A90">
        <w:rPr>
          <w:rFonts w:ascii="Times New Roman" w:hAnsi="Times New Roman" w:cs="Times New Roman"/>
          <w:sz w:val="28"/>
          <w:szCs w:val="28"/>
        </w:rPr>
        <w:t>познакомить обучающихся с поро</w:t>
      </w:r>
      <w:r>
        <w:rPr>
          <w:rFonts w:ascii="Times New Roman" w:hAnsi="Times New Roman" w:cs="Times New Roman"/>
          <w:sz w:val="28"/>
          <w:szCs w:val="28"/>
        </w:rPr>
        <w:t>дами основных поделочных камней -</w:t>
      </w:r>
      <w:r w:rsidRPr="00292A90">
        <w:rPr>
          <w:rFonts w:ascii="Times New Roman" w:hAnsi="Times New Roman" w:cs="Times New Roman"/>
          <w:sz w:val="28"/>
          <w:szCs w:val="28"/>
        </w:rPr>
        <w:t xml:space="preserve"> гранита и малахита</w:t>
      </w:r>
      <w:r>
        <w:rPr>
          <w:rFonts w:ascii="Times New Roman" w:hAnsi="Times New Roman" w:cs="Times New Roman"/>
          <w:sz w:val="28"/>
          <w:szCs w:val="28"/>
        </w:rPr>
        <w:t>, с их свойствами и применением.</w:t>
      </w:r>
    </w:p>
    <w:p w:rsidR="006E01F2" w:rsidRDefault="006E01F2" w:rsidP="006E01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1F2" w:rsidRPr="00912DC8" w:rsidRDefault="006E01F2" w:rsidP="006E01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C8">
        <w:rPr>
          <w:rFonts w:ascii="Times New Roman" w:hAnsi="Times New Roman" w:cs="Times New Roman"/>
          <w:sz w:val="28"/>
          <w:szCs w:val="28"/>
        </w:rPr>
        <w:t>В ходе освоения  профессионального модуля 02. Токарные работы по камню</w:t>
      </w:r>
      <w:r>
        <w:rPr>
          <w:rFonts w:ascii="Times New Roman" w:hAnsi="Times New Roman" w:cs="Times New Roman"/>
          <w:sz w:val="28"/>
          <w:szCs w:val="28"/>
        </w:rPr>
        <w:t>, обучающиеся дол</w:t>
      </w:r>
      <w:r w:rsidRPr="00912DC8">
        <w:rPr>
          <w:rFonts w:ascii="Times New Roman" w:hAnsi="Times New Roman" w:cs="Times New Roman"/>
          <w:sz w:val="28"/>
          <w:szCs w:val="28"/>
        </w:rPr>
        <w:t>жны</w:t>
      </w:r>
    </w:p>
    <w:p w:rsidR="006E01F2" w:rsidRPr="0097690D" w:rsidRDefault="006E01F2" w:rsidP="006E01F2">
      <w:pPr>
        <w:shd w:val="clear" w:color="auto" w:fill="FFFFFF"/>
        <w:spacing w:before="5" w:after="0"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97690D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6E01F2" w:rsidRPr="0097690D" w:rsidRDefault="006E01F2" w:rsidP="006E01F2">
      <w:pPr>
        <w:widowControl w:val="0"/>
        <w:numPr>
          <w:ilvl w:val="0"/>
          <w:numId w:val="1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before="38" w:after="0" w:line="240" w:lineRule="auto"/>
        <w:ind w:left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ыбирать инструменты и оборудования в соответствии и характеристиками обрабатываемого материала и изготавливаемого изделия</w:t>
      </w:r>
      <w:r w:rsidRPr="009769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01F2" w:rsidRPr="0097690D" w:rsidRDefault="006E01F2" w:rsidP="00292A90">
      <w:pPr>
        <w:shd w:val="clear" w:color="auto" w:fill="FFFFFF"/>
        <w:tabs>
          <w:tab w:val="left" w:pos="926"/>
        </w:tabs>
        <w:spacing w:before="24" w:after="0" w:line="240" w:lineRule="auto"/>
        <w:ind w:left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  производить установку, крепление и вы</w:t>
      </w:r>
      <w:r>
        <w:rPr>
          <w:rFonts w:ascii="Times New Roman" w:hAnsi="Times New Roman" w:cs="Times New Roman"/>
          <w:sz w:val="28"/>
          <w:szCs w:val="28"/>
        </w:rPr>
        <w:t>верку д</w:t>
      </w:r>
      <w:r>
        <w:rPr>
          <w:rFonts w:ascii="Times New Roman" w:eastAsia="Times New Roman" w:hAnsi="Times New Roman" w:cs="Times New Roman"/>
          <w:sz w:val="28"/>
          <w:szCs w:val="28"/>
        </w:rPr>
        <w:t>еталей художественных изделий</w:t>
      </w:r>
      <w:r w:rsidRPr="009769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01F2" w:rsidRPr="0097690D" w:rsidRDefault="006E01F2" w:rsidP="00292A90">
      <w:pPr>
        <w:widowControl w:val="0"/>
        <w:numPr>
          <w:ilvl w:val="0"/>
          <w:numId w:val="1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left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выполнять токарную обработку деталей из камня</w:t>
      </w:r>
      <w:r w:rsidRPr="009769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01F2" w:rsidRDefault="006E01F2" w:rsidP="00292A90">
      <w:pPr>
        <w:shd w:val="clear" w:color="auto" w:fill="FFFFFF"/>
        <w:tabs>
          <w:tab w:val="left" w:pos="926"/>
        </w:tabs>
        <w:spacing w:after="0" w:line="240" w:lineRule="auto"/>
        <w:ind w:left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  устанавливать  и контролировать режимы работы оборудования;</w:t>
      </w:r>
    </w:p>
    <w:p w:rsidR="006E01F2" w:rsidRDefault="006E01F2" w:rsidP="00292A90">
      <w:pPr>
        <w:shd w:val="clear" w:color="auto" w:fill="FFFFFF"/>
        <w:tabs>
          <w:tab w:val="left" w:pos="912"/>
        </w:tabs>
        <w:spacing w:after="0" w:line="240" w:lineRule="auto"/>
        <w:ind w:left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  проводить техническое обслуживание и наладку применяемого оборудования;</w:t>
      </w:r>
    </w:p>
    <w:p w:rsidR="006E01F2" w:rsidRPr="0097690D" w:rsidRDefault="006E01F2" w:rsidP="006E01F2">
      <w:pPr>
        <w:shd w:val="clear" w:color="auto" w:fill="FFFFFF"/>
        <w:tabs>
          <w:tab w:val="left" w:pos="912"/>
        </w:tabs>
        <w:spacing w:before="14" w:after="0" w:line="240" w:lineRule="auto"/>
        <w:ind w:right="4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97690D">
        <w:rPr>
          <w:rFonts w:ascii="Times New Roman" w:eastAsia="Times New Roman" w:hAnsi="Times New Roman" w:cs="Times New Roman"/>
          <w:b/>
          <w:bCs/>
          <w:sz w:val="28"/>
          <w:szCs w:val="28"/>
        </w:rPr>
        <w:t>нать:</w:t>
      </w:r>
      <w:bookmarkStart w:id="0" w:name="_GoBack"/>
      <w:bookmarkEnd w:id="0"/>
    </w:p>
    <w:p w:rsidR="006E01F2" w:rsidRPr="000234F3" w:rsidRDefault="006E01F2" w:rsidP="006E01F2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38" w:after="0" w:line="240" w:lineRule="auto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4F3">
        <w:rPr>
          <w:rFonts w:ascii="Times New Roman" w:eastAsia="Times New Roman" w:hAnsi="Times New Roman" w:cs="Times New Roman"/>
          <w:sz w:val="28"/>
          <w:szCs w:val="28"/>
        </w:rPr>
        <w:t>технические условия на обрабатываемый материал;</w:t>
      </w:r>
    </w:p>
    <w:p w:rsidR="006E01F2" w:rsidRPr="000234F3" w:rsidRDefault="006E01F2" w:rsidP="006E01F2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38" w:after="0" w:line="240" w:lineRule="auto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4F3">
        <w:rPr>
          <w:rFonts w:ascii="Times New Roman" w:eastAsia="Times New Roman" w:hAnsi="Times New Roman" w:cs="Times New Roman"/>
          <w:sz w:val="28"/>
          <w:szCs w:val="28"/>
        </w:rPr>
        <w:t xml:space="preserve"> приёмы токарной обработки деталей из камня;</w:t>
      </w:r>
    </w:p>
    <w:p w:rsidR="006E01F2" w:rsidRPr="000234F3" w:rsidRDefault="006E01F2" w:rsidP="006E01F2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234F3">
        <w:rPr>
          <w:rFonts w:ascii="Times New Roman" w:eastAsia="Times New Roman" w:hAnsi="Times New Roman" w:cs="Times New Roman"/>
          <w:sz w:val="28"/>
          <w:szCs w:val="28"/>
        </w:rPr>
        <w:t>инематические схемы и правила проверки на точность обслуживаемого оборудования;</w:t>
      </w:r>
    </w:p>
    <w:p w:rsidR="006E01F2" w:rsidRDefault="006E01F2" w:rsidP="006E01F2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способы установки, крепления и выверки деталей художественных изделий из камня; </w:t>
      </w:r>
    </w:p>
    <w:p w:rsidR="006E01F2" w:rsidRDefault="006E01F2" w:rsidP="006E01F2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определения технологической последовательности их обработки;</w:t>
      </w:r>
    </w:p>
    <w:p w:rsidR="006E01F2" w:rsidRDefault="006E01F2" w:rsidP="006E01F2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геометрию и способы изготовления режущего инструмента;</w:t>
      </w:r>
    </w:p>
    <w:p w:rsidR="006E01F2" w:rsidRDefault="006E01F2" w:rsidP="006E01F2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 определения оптимальных режимов резания;</w:t>
      </w:r>
    </w:p>
    <w:p w:rsidR="006E01F2" w:rsidRDefault="006E01F2" w:rsidP="006E01F2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способы заточки и правки применяемого инструмента;</w:t>
      </w:r>
    </w:p>
    <w:p w:rsidR="006E01F2" w:rsidRDefault="006E01F2" w:rsidP="006E01F2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 техники безопасности при токарной обработке камня.</w:t>
      </w:r>
    </w:p>
    <w:p w:rsidR="00292A90" w:rsidRPr="00292A90" w:rsidRDefault="00292A90" w:rsidP="00292A90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A9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</w:t>
      </w:r>
    </w:p>
    <w:p w:rsidR="00292A90" w:rsidRDefault="00292A90" w:rsidP="00292A90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2A90" w:rsidRDefault="00292A90" w:rsidP="00292A90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Поделочный камень гранит, его свойства.</w:t>
      </w:r>
    </w:p>
    <w:p w:rsidR="00292A90" w:rsidRDefault="00292A90" w:rsidP="00292A90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92A90">
        <w:rPr>
          <w:rFonts w:ascii="Times New Roman" w:eastAsia="Times New Roman" w:hAnsi="Times New Roman" w:cs="Times New Roman"/>
          <w:sz w:val="28"/>
          <w:szCs w:val="28"/>
        </w:rPr>
        <w:t xml:space="preserve">Поделочный камень </w:t>
      </w:r>
      <w:r>
        <w:rPr>
          <w:rFonts w:ascii="Times New Roman" w:eastAsia="Times New Roman" w:hAnsi="Times New Roman" w:cs="Times New Roman"/>
          <w:sz w:val="28"/>
          <w:szCs w:val="28"/>
        </w:rPr>
        <w:t>малахит, его свойства.</w:t>
      </w:r>
    </w:p>
    <w:p w:rsidR="00292A90" w:rsidRDefault="00292A90" w:rsidP="00292A90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Применение гранита и малахита.</w:t>
      </w:r>
    </w:p>
    <w:p w:rsidR="00292A90" w:rsidRDefault="00292A90" w:rsidP="00292A90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94A" w:rsidRPr="00292A90" w:rsidRDefault="00292A90" w:rsidP="00292A9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92A90">
        <w:rPr>
          <w:rFonts w:ascii="Times New Roman" w:hAnsi="Times New Roman" w:cs="Times New Roman"/>
          <w:b/>
          <w:sz w:val="28"/>
          <w:szCs w:val="28"/>
        </w:rPr>
        <w:t>1.Поделочный камень гранит, его свойства.</w:t>
      </w:r>
    </w:p>
    <w:p w:rsidR="00292A90" w:rsidRDefault="00292A90" w:rsidP="00292A90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32"/>
        <w:gridCol w:w="5919"/>
      </w:tblGrid>
      <w:tr w:rsidR="00292A90" w:rsidRPr="00292A90" w:rsidTr="00292A90">
        <w:tc>
          <w:tcPr>
            <w:tcW w:w="2932" w:type="dxa"/>
          </w:tcPr>
          <w:p w:rsidR="00292A90" w:rsidRPr="00292A90" w:rsidRDefault="00292A90" w:rsidP="00292A90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19" w:type="dxa"/>
            <w:vMerge w:val="restart"/>
          </w:tcPr>
          <w:p w:rsidR="00292A90" w:rsidRPr="00292A90" w:rsidRDefault="00292A90" w:rsidP="00292A90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292A9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Этот камень еще не раскрыл всех тайн людям, и особенно это касается его происхождения. Почему из всех планет нашей системы он есть только на Земле, так никто и не понял. Но это ничуть не мешает людям ценить гранит и использовать его.</w:t>
            </w:r>
          </w:p>
        </w:tc>
      </w:tr>
      <w:tr w:rsidR="00292A90" w:rsidRPr="00292A90" w:rsidTr="00292A90">
        <w:tc>
          <w:tcPr>
            <w:tcW w:w="2932" w:type="dxa"/>
          </w:tcPr>
          <w:p w:rsidR="00292A90" w:rsidRPr="00292A90" w:rsidRDefault="00292A90" w:rsidP="00292A90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19" w:type="dxa"/>
            <w:vMerge/>
          </w:tcPr>
          <w:p w:rsidR="00292A90" w:rsidRPr="00292A90" w:rsidRDefault="00292A90" w:rsidP="00292A90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2A90" w:rsidRDefault="00292A90" w:rsidP="00292A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2A90" w:rsidRDefault="00292A90" w:rsidP="00292A9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Гранит является распространенной горной кристаллической породой, залежи которой расположены по всей планете. В переводе с латинского «гранит» обозначает «зерно», что характеризует структуру камня. Это застывшая интрузивная магма, которая не успела подняться на земную поверхность, и образовала крупнозернистые кристаллы гранита. Основную долю минерального состава гранита в количестве 60-65% занимают полевые шпаты. 25-30% включений приходится на кварц, и малый процент отводится темноцветным минералам – роговой обманке и </w:t>
      </w:r>
      <w:proofErr w:type="spellStart"/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>биориту</w:t>
      </w:r>
      <w:proofErr w:type="spellEnd"/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Гранит имеет высокие показатели твердости, прочности и плотности. Камень в 2 раза прочнее мрамора, а его плотность достигает 2600 кг/м³. Он устойчив к низким температурам, влаге и загрязнениям. Камень подвержен плавлению при температуре от +700°С. По химическому составу гранит является кислой породой, состав кислотности которой можно определить по количеству двуокиси кремния. Чем выше процент двуокиси кремния в граните, тем светлее окраска минерала.  </w:t>
      </w:r>
    </w:p>
    <w:p w:rsidR="00292A90" w:rsidRPr="00292A90" w:rsidRDefault="00292A90" w:rsidP="00292A9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Минерал имеет множество разновидностей, которые отличаются структурой, включением темноцветных составляющих и цветом. </w:t>
      </w:r>
      <w:proofErr w:type="gramStart"/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учетом текстурно-структурных особенностей граниты бывают: порфировидные – с удлиненными или изометрическими вкраплениями кварца и ортоклаза; </w:t>
      </w:r>
      <w:proofErr w:type="spellStart"/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>пегматоидные</w:t>
      </w:r>
      <w:proofErr w:type="spellEnd"/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отличаются равномерной зернистостью и разными размерами включений полевого шпата и кварца; финляндские – характерны включения красного ортоклаза круглой формы; гнейсовидные – камень равномерной мелкозернистой структуры с параллельным расположением чешуек слюды; </w:t>
      </w:r>
      <w:proofErr w:type="spellStart"/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>мусковитовые</w:t>
      </w:r>
      <w:proofErr w:type="spellEnd"/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в составе содержатся мусковит, кварц и ортоклаза.</w:t>
      </w:r>
      <w:proofErr w:type="gramEnd"/>
    </w:p>
    <w:p w:rsidR="00292A90" w:rsidRPr="00292A90" w:rsidRDefault="00292A90" w:rsidP="00292A90">
      <w:pPr>
        <w:rPr>
          <w:rFonts w:eastAsiaTheme="minorHAnsi"/>
          <w:lang w:eastAsia="en-US"/>
        </w:rPr>
      </w:pPr>
      <w:r w:rsidRPr="00292A90">
        <w:rPr>
          <w:rFonts w:eastAsiaTheme="minorHAnsi"/>
          <w:noProof/>
        </w:rPr>
        <w:lastRenderedPageBreak/>
        <w:drawing>
          <wp:inline distT="0" distB="0" distL="0" distR="0">
            <wp:extent cx="5940425" cy="4174799"/>
            <wp:effectExtent l="0" t="0" r="3175" b="0"/>
            <wp:docPr id="1" name="Рисунок 1" descr="Многообразие видов и цветов грани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ногообразие видов и цветов грани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A90" w:rsidRPr="00292A90" w:rsidRDefault="00292A90" w:rsidP="00292A90">
      <w:pPr>
        <w:rPr>
          <w:rFonts w:eastAsiaTheme="minorHAnsi"/>
          <w:lang w:eastAsia="en-US"/>
        </w:rPr>
      </w:pPr>
      <w:r w:rsidRPr="00292A90">
        <w:rPr>
          <w:rFonts w:eastAsiaTheme="minorHAnsi"/>
          <w:noProof/>
        </w:rPr>
        <w:drawing>
          <wp:inline distT="0" distB="0" distL="0" distR="0">
            <wp:extent cx="5940425" cy="4463805"/>
            <wp:effectExtent l="0" t="0" r="3175" b="0"/>
            <wp:docPr id="2" name="Рисунок 2" descr="Камень гранит и его свой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ь гранит и его свойст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A90" w:rsidRPr="00292A90" w:rsidRDefault="00292A90" w:rsidP="00292A9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 включению темноцветных составляющих различают </w:t>
      </w:r>
      <w:proofErr w:type="spellStart"/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>аляскиты</w:t>
      </w:r>
      <w:proofErr w:type="spellEnd"/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>лейкограниты</w:t>
      </w:r>
      <w:proofErr w:type="spellEnd"/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двуслюдяной, биотитовый, </w:t>
      </w:r>
      <w:proofErr w:type="spellStart"/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>пироксеновый</w:t>
      </w:r>
      <w:proofErr w:type="spellEnd"/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гранит, а также щелочную, литий-фтористую и роговообманковую разновидность. Природный минерал имеет большую разновидность цветов и оттенков, и в зависимости от места добычи, делится на следующие основные группы: </w:t>
      </w:r>
      <w:proofErr w:type="spellStart"/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>амазонитовые</w:t>
      </w:r>
      <w:proofErr w:type="spellEnd"/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камни отличаются зеленым цветом с голубоватыми оттенками; </w:t>
      </w:r>
      <w:proofErr w:type="spellStart"/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>лезниковские</w:t>
      </w:r>
      <w:proofErr w:type="spellEnd"/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образцы имеют красный и розовый цвета; </w:t>
      </w:r>
      <w:proofErr w:type="spellStart"/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>софиевские</w:t>
      </w:r>
      <w:proofErr w:type="spellEnd"/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корнинские</w:t>
      </w:r>
      <w:proofErr w:type="spellEnd"/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>жежелевские</w:t>
      </w:r>
      <w:proofErr w:type="spellEnd"/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минералы обладают оттенками</w:t>
      </w:r>
      <w:r w:rsidR="00343E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серого и редким белым цветом. Г</w:t>
      </w:r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аббро – гранит черного цвета, в текстуре которого можно рассмотреть узоры, состоящие из полос, волн, колец, вкраплений и пятен. </w:t>
      </w:r>
    </w:p>
    <w:p w:rsidR="00292A90" w:rsidRPr="00292A90" w:rsidRDefault="00292A90" w:rsidP="00292A9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Месторождения минерала Месторождения гранита имеют мировые масштабы, и расположены по всей планете. Более 50-ти месторождений гранита разных видов находится в России. Залежами минерала богаты Хабаровский край и Забайкалье, Воронежская, Свердловская и Челябинская области, Карельский перешеек и Урал. В основном, в России добывают гранит серого, белого и коричневого цвета. Декоративный розовый и красный камень добывают на Кольском полуострове, в Карелии и Ленинградской области. Крупное месторождение, получившее название «Кристаллический щит», расположено в Украине. Гряда протяженностью 1000 км и шириной до 200 км проходит по всей территории страны с северо-запада на юго-восток. Богаты залежами гранита месторождения в Днепропетровской, Запорожской и Полтавской областях. Облицовочный высокосортный камень добывается в Житомирской области, а редкий черный минерал – в Криворожских карьерах.  </w:t>
      </w:r>
    </w:p>
    <w:p w:rsidR="00292A90" w:rsidRPr="00292A90" w:rsidRDefault="00292A90" w:rsidP="00292A9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A90">
        <w:rPr>
          <w:rFonts w:eastAsiaTheme="minorHAnsi"/>
          <w:noProof/>
        </w:rPr>
        <w:drawing>
          <wp:inline distT="0" distB="0" distL="0" distR="0">
            <wp:extent cx="5940425" cy="3564255"/>
            <wp:effectExtent l="0" t="0" r="3175" b="0"/>
            <wp:docPr id="3" name="Рисунок 3" descr="Месторождения грани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сторождения грани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A90" w:rsidRDefault="00292A90" w:rsidP="00292A9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Лидером в добыче гранита в странах Европы является Италия, месторождения которой располагаются на острове Сардиния. Местность богата залежами минерала светло-розовых и светло-серых оттенков. Крупные месторождения расположены в Болгарии, Португалии, Испании, Германии, Финляндии и Великобритании. Огромными запасами гранита располагает Африканский континент, на котором ежегодная добыча составляет не менее 120 000 м³ красного минерала. Порфировидные образцы красного цвета добывают в Сомали, а светло-серыми залежами известна Эфиопия. Запасы темно-синих гранитов находят в Намибии. Месторождения Южной и Северной Америки находятся в США, Канаде, Бразилии и Аргентине. Австралия богата облицовочными образцами розовых и серых оттенков.</w:t>
      </w:r>
    </w:p>
    <w:p w:rsidR="002550A8" w:rsidRPr="00343E1E" w:rsidRDefault="002550A8" w:rsidP="00343E1E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E1E">
        <w:rPr>
          <w:rFonts w:ascii="Times New Roman" w:eastAsia="Times New Roman" w:hAnsi="Times New Roman" w:cs="Times New Roman"/>
          <w:b/>
          <w:sz w:val="28"/>
          <w:szCs w:val="28"/>
        </w:rPr>
        <w:t>2.Поделочный камень малахит, его свойства.</w:t>
      </w:r>
    </w:p>
    <w:p w:rsidR="00343E1E" w:rsidRPr="00343E1E" w:rsidRDefault="00343E1E" w:rsidP="00343E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343E1E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Сейчас уже очень сложно сказать, когда был открыт камень малахит. Упоминания о нем встречаются еще со времен Древнего Египта. В то время этот минерал связывали с именем богини </w:t>
      </w:r>
      <w:proofErr w:type="spellStart"/>
      <w:r w:rsidRPr="00343E1E">
        <w:rPr>
          <w:rFonts w:ascii="Times New Roman" w:eastAsia="Times New Roman" w:hAnsi="Times New Roman" w:cs="Times New Roman"/>
          <w:color w:val="171717"/>
          <w:sz w:val="28"/>
          <w:szCs w:val="28"/>
        </w:rPr>
        <w:t>Хатор</w:t>
      </w:r>
      <w:proofErr w:type="spellEnd"/>
      <w:r w:rsidRPr="00343E1E">
        <w:rPr>
          <w:rFonts w:ascii="Times New Roman" w:eastAsia="Times New Roman" w:hAnsi="Times New Roman" w:cs="Times New Roman"/>
          <w:color w:val="171717"/>
          <w:sz w:val="28"/>
          <w:szCs w:val="28"/>
        </w:rPr>
        <w:t>, покровительницы семьи, плодородия и женской красоты.</w:t>
      </w:r>
    </w:p>
    <w:p w:rsidR="00343E1E" w:rsidRPr="00343E1E" w:rsidRDefault="00343E1E" w:rsidP="00343E1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1717"/>
          <w:sz w:val="27"/>
          <w:szCs w:val="27"/>
        </w:rPr>
      </w:pPr>
      <w:r w:rsidRPr="00343E1E">
        <w:rPr>
          <w:rFonts w:ascii="Segoe UI" w:eastAsia="Times New Roman" w:hAnsi="Segoe UI" w:cs="Segoe UI"/>
          <w:noProof/>
          <w:color w:val="0000FF"/>
          <w:sz w:val="27"/>
          <w:szCs w:val="27"/>
        </w:rPr>
        <w:drawing>
          <wp:inline distT="0" distB="0" distL="0" distR="0">
            <wp:extent cx="5476875" cy="3580507"/>
            <wp:effectExtent l="0" t="0" r="0" b="1270"/>
            <wp:docPr id="5" name="Рисунок 5" descr="Полированный малахи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ированный малахи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58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E1E" w:rsidRPr="00343E1E" w:rsidRDefault="00343E1E" w:rsidP="00343E1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E1E">
        <w:rPr>
          <w:rFonts w:ascii="Times New Roman" w:eastAsiaTheme="minorHAnsi" w:hAnsi="Times New Roman" w:cs="Times New Roman"/>
          <w:sz w:val="28"/>
          <w:szCs w:val="28"/>
          <w:lang w:eastAsia="en-US"/>
        </w:rPr>
        <w:t>Класс - карбонаты.</w:t>
      </w:r>
    </w:p>
    <w:p w:rsidR="00343E1E" w:rsidRPr="00343E1E" w:rsidRDefault="00343E1E" w:rsidP="00343E1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E1E">
        <w:rPr>
          <w:rFonts w:ascii="Times New Roman" w:eastAsiaTheme="minorHAnsi" w:hAnsi="Times New Roman" w:cs="Times New Roman"/>
          <w:sz w:val="28"/>
          <w:szCs w:val="28"/>
          <w:lang w:eastAsia="en-US"/>
        </w:rPr>
        <w:t>Габитус - Гроздевидный, сталактитовый, шарообразный.</w:t>
      </w:r>
    </w:p>
    <w:p w:rsidR="00343E1E" w:rsidRPr="00343E1E" w:rsidRDefault="00343E1E" w:rsidP="00343E1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E1E">
        <w:rPr>
          <w:rFonts w:ascii="Times New Roman" w:eastAsiaTheme="minorHAnsi" w:hAnsi="Times New Roman" w:cs="Times New Roman"/>
          <w:sz w:val="28"/>
          <w:szCs w:val="28"/>
          <w:lang w:eastAsia="en-US"/>
        </w:rPr>
        <w:t>Цвет - зелёный.</w:t>
      </w:r>
    </w:p>
    <w:p w:rsidR="00343E1E" w:rsidRPr="00343E1E" w:rsidRDefault="00343E1E" w:rsidP="00343E1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E1E">
        <w:rPr>
          <w:rFonts w:ascii="Times New Roman" w:eastAsiaTheme="minorHAnsi" w:hAnsi="Times New Roman" w:cs="Times New Roman"/>
          <w:sz w:val="28"/>
          <w:szCs w:val="28"/>
          <w:lang w:eastAsia="en-US"/>
        </w:rPr>
        <w:t>Блеск - шелковистый тусклый.</w:t>
      </w:r>
    </w:p>
    <w:p w:rsidR="00343E1E" w:rsidRPr="00343E1E" w:rsidRDefault="00343E1E" w:rsidP="00343E1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E1E">
        <w:rPr>
          <w:rFonts w:ascii="Times New Roman" w:eastAsiaTheme="minorHAnsi" w:hAnsi="Times New Roman" w:cs="Times New Roman"/>
          <w:sz w:val="28"/>
          <w:szCs w:val="28"/>
          <w:lang w:eastAsia="en-US"/>
        </w:rPr>
        <w:t>Спайность - явная.</w:t>
      </w:r>
    </w:p>
    <w:p w:rsidR="00343E1E" w:rsidRPr="00343E1E" w:rsidRDefault="00343E1E" w:rsidP="00343E1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E1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Сингония - моноклинная.</w:t>
      </w:r>
    </w:p>
    <w:p w:rsidR="00343E1E" w:rsidRPr="00343E1E" w:rsidRDefault="00343E1E" w:rsidP="00343E1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E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Твердость - 3,5-4 по шкале </w:t>
      </w:r>
      <w:proofErr w:type="spellStart"/>
      <w:r w:rsidRPr="00343E1E">
        <w:rPr>
          <w:rFonts w:ascii="Times New Roman" w:eastAsiaTheme="minorHAnsi" w:hAnsi="Times New Roman" w:cs="Times New Roman"/>
          <w:sz w:val="28"/>
          <w:szCs w:val="28"/>
          <w:lang w:eastAsia="en-US"/>
        </w:rPr>
        <w:t>Мооса</w:t>
      </w:r>
      <w:proofErr w:type="spellEnd"/>
      <w:r w:rsidRPr="00343E1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43E1E" w:rsidRPr="00343E1E" w:rsidRDefault="00343E1E" w:rsidP="00343E1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E1E">
        <w:rPr>
          <w:rFonts w:ascii="Times New Roman" w:eastAsiaTheme="minorHAnsi" w:hAnsi="Times New Roman" w:cs="Times New Roman"/>
          <w:sz w:val="28"/>
          <w:szCs w:val="28"/>
          <w:lang w:eastAsia="en-US"/>
        </w:rPr>
        <w:t>Плотность - 3,9-4,1 г на см3.</w:t>
      </w:r>
    </w:p>
    <w:p w:rsidR="00343E1E" w:rsidRPr="00343E1E" w:rsidRDefault="00343E1E" w:rsidP="00343E1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E1E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Излом - скорлуповатый.</w:t>
      </w:r>
    </w:p>
    <w:p w:rsidR="00343E1E" w:rsidRPr="00343E1E" w:rsidRDefault="00343E1E" w:rsidP="00343E1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E1E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отечественной камнерезной традиции принято различать малахит «бирюзовый» и малахит «плисовый». К бирюзовому малахиту относятся разновидности минерала, в цветовой гамме которых просматривается синева, а рисунок камня изобилует контрастными разводами, полосами, кругами. Это – наиболее ценная разновидность малахита.</w:t>
      </w:r>
    </w:p>
    <w:p w:rsidR="00343E1E" w:rsidRDefault="00343E1E" w:rsidP="00343E1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E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Плисовый малахит темнее, его фактура напоминает переплетение разросшихся ветвей кустарника, а блеск отполированной поверхности сродни матовому мерцанию </w:t>
      </w:r>
      <w:proofErr w:type="gramStart"/>
      <w:r w:rsidRPr="00343E1E">
        <w:rPr>
          <w:rFonts w:ascii="Times New Roman" w:eastAsiaTheme="minorHAnsi" w:hAnsi="Times New Roman" w:cs="Times New Roman"/>
          <w:sz w:val="28"/>
          <w:szCs w:val="28"/>
          <w:lang w:eastAsia="en-US"/>
        </w:rPr>
        <w:t>крученного</w:t>
      </w:r>
      <w:proofErr w:type="gramEnd"/>
      <w:r w:rsidRPr="00343E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шелка. Такой камень может использоваться в контрасте с бирюзовым малахитом – в основном как маловыразительный фон. В ювелирные мастерские плисовый малахит не попадает.</w:t>
      </w:r>
    </w:p>
    <w:p w:rsidR="003278FD" w:rsidRDefault="003278FD" w:rsidP="00343E1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У мастеров камнерезов высоко ценится глазчатый малахит.</w:t>
      </w:r>
    </w:p>
    <w:p w:rsidR="003278FD" w:rsidRDefault="003278FD" w:rsidP="00343E1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2857500" cy="2143125"/>
            <wp:effectExtent l="0" t="0" r="0" b="9525"/>
            <wp:docPr id="9" name="Рисунок 9" descr="Малах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лахи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E1E" w:rsidRPr="00343E1E" w:rsidRDefault="00343E1E" w:rsidP="00343E1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E1E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Обладая невысокой прочностью и плотностью, минерал может разрушаться от высокой температуры, горячей воды. Также он неустойчив к аммиаку и кислотам.</w:t>
      </w:r>
    </w:p>
    <w:p w:rsidR="00343E1E" w:rsidRPr="00343E1E" w:rsidRDefault="00343E1E" w:rsidP="00343E1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E1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нагревании камень начинает темнеть, а при контакте с кислотой, он растворяется, выделяя углекислый газ. Также необходимо избегать механического воздействия – малахит легко царапается.</w:t>
      </w:r>
    </w:p>
    <w:p w:rsidR="00343E1E" w:rsidRPr="00343E1E" w:rsidRDefault="00343E1E" w:rsidP="00343E1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E1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Промышленные запасы этого камня были найдены на Урале в середине XVII столетия. Местные жители не придали этому камню особого значения, поскольку они не догадывались о его декоративной и художественной ценности. Со временем начал появляться спрос, в результате чего добыча самоцвето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достигла около 80 тонн в год.</w:t>
      </w:r>
    </w:p>
    <w:p w:rsidR="00343E1E" w:rsidRDefault="00343E1E" w:rsidP="00B12BC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3E1E">
        <w:rPr>
          <w:rFonts w:ascii="Times New Roman" w:eastAsiaTheme="minorHAnsi" w:hAnsi="Times New Roman" w:cs="Times New Roman"/>
          <w:sz w:val="28"/>
          <w:szCs w:val="28"/>
          <w:lang w:eastAsia="en-US"/>
        </w:rPr>
        <w:t>Очень популярным был малахит из месторождений Екатеринбурга. Этот камень считался наиболее качественным, поэтому его использовали для оформления одного из залов в Зимнем Дворце. Также с помощью самоцветов были украшены колонны возле алтаря Исаакиевского собора.</w:t>
      </w:r>
    </w:p>
    <w:p w:rsidR="00B12BCC" w:rsidRPr="00B12BCC" w:rsidRDefault="00B12BCC" w:rsidP="00B12BC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BC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Стоит отметить, что именно на Урале были найдены огромные малахитовые глыбы. Так, археологи в 1835 году обнаружили камень весом в 250 тонн, а еще через 80 лет был найден самородок на 100 тонн. Это месторождение со временем истощилось. Другими местами добычи малахита стали Казахстан, Австралия, Румыния и США. Сегодня самым главным промышленным месторождением считается Конго. Здесь камень добывается с помощью карьерного способа.</w:t>
      </w:r>
    </w:p>
    <w:p w:rsidR="00B12BCC" w:rsidRDefault="00B12BCC" w:rsidP="00CD34AF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B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Основные месторождения Малахита находятся в России, </w:t>
      </w:r>
      <w:proofErr w:type="spellStart"/>
      <w:r w:rsidRPr="00B12BCC">
        <w:rPr>
          <w:rFonts w:ascii="Times New Roman" w:eastAsiaTheme="minorHAnsi" w:hAnsi="Times New Roman" w:cs="Times New Roman"/>
          <w:sz w:val="28"/>
          <w:szCs w:val="28"/>
          <w:lang w:eastAsia="en-US"/>
        </w:rPr>
        <w:t>Катанге</w:t>
      </w:r>
      <w:proofErr w:type="spellEnd"/>
      <w:r w:rsidRPr="00B12B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Южной Австралии в </w:t>
      </w:r>
      <w:proofErr w:type="spellStart"/>
      <w:r w:rsidRPr="00B12BCC">
        <w:rPr>
          <w:rFonts w:ascii="Times New Roman" w:eastAsiaTheme="minorHAnsi" w:hAnsi="Times New Roman" w:cs="Times New Roman"/>
          <w:sz w:val="28"/>
          <w:szCs w:val="28"/>
          <w:lang w:eastAsia="en-US"/>
        </w:rPr>
        <w:t>Бурро-Бурро</w:t>
      </w:r>
      <w:proofErr w:type="spellEnd"/>
      <w:r w:rsidRPr="00B12B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12BCC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Корнуэлле</w:t>
      </w:r>
      <w:proofErr w:type="spellEnd"/>
      <w:r w:rsidRPr="00B12B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США, Франции, Чили, Кубе. Основные месторождения в </w:t>
      </w:r>
      <w:proofErr w:type="gramStart"/>
      <w:r w:rsidRPr="00B12BCC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России</w:t>
      </w:r>
      <w:proofErr w:type="gramEnd"/>
      <w:r w:rsidRPr="00B12B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где добывают малахит 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ходятся на Урале около Нижнего Т</w:t>
      </w:r>
      <w:r w:rsidRPr="00B12BCC">
        <w:rPr>
          <w:rFonts w:ascii="Times New Roman" w:eastAsiaTheme="minorHAnsi" w:hAnsi="Times New Roman" w:cs="Times New Roman"/>
          <w:sz w:val="28"/>
          <w:szCs w:val="28"/>
          <w:lang w:eastAsia="en-US"/>
        </w:rPr>
        <w:t>агила.</w:t>
      </w:r>
    </w:p>
    <w:p w:rsidR="00B12BCC" w:rsidRPr="00CD34AF" w:rsidRDefault="00B12BCC" w:rsidP="00CD34AF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34AF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 К сожалению, в настоящее время это полезное ископаемое почти исчерпано. Хозяйка медной горы закрыла для нас свои кладовые. Из-за того, что малахита мало добывается в нашей стране можно приобрести поддельное изделие с данным камнем. Поэтому, прежде чем отправиться за покупкой  тщательно ознакомьтесь с  соответствующей инструкцией.</w:t>
      </w:r>
      <w:r w:rsidRPr="00CD34AF">
        <w:rPr>
          <w:rFonts w:ascii="Times New Roman" w:hAnsi="Times New Roman" w:cs="Times New Roman"/>
          <w:color w:val="545454"/>
          <w:sz w:val="28"/>
          <w:szCs w:val="28"/>
        </w:rPr>
        <w:br/>
      </w:r>
      <w:r w:rsidRPr="00CD34AF">
        <w:rPr>
          <w:rFonts w:ascii="Times New Roman" w:hAnsi="Times New Roman" w:cs="Times New Roman"/>
          <w:color w:val="545454"/>
          <w:sz w:val="28"/>
          <w:szCs w:val="28"/>
        </w:rPr>
        <w:br/>
      </w:r>
    </w:p>
    <w:p w:rsidR="00343E1E" w:rsidRDefault="00343E1E" w:rsidP="00343E1E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5940425" cy="4556760"/>
            <wp:effectExtent l="0" t="0" r="3175" b="0"/>
            <wp:docPr id="6" name="Рисунок 6" descr="https://kamni2.ru/wp-content/uploads/2019/01/%D0%9C%D0%B0%D0%BB%D0%B0%D1%85%D0%B8%D1%82-%D0%A3%D1%80%D0%B0%D0%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amni2.ru/wp-content/uploads/2019/01/%D0%9C%D0%B0%D0%BB%D0%B0%D1%85%D0%B8%D1%82-%D0%A3%D1%80%D0%B0%D0%B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5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E1E" w:rsidRDefault="00343E1E" w:rsidP="00343E1E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43E1E" w:rsidRDefault="00343E1E" w:rsidP="00343E1E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43E1E" w:rsidRDefault="00292A90" w:rsidP="00343E1E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A90">
        <w:rPr>
          <w:rFonts w:ascii="Times New Roman" w:eastAsia="Times New Roman" w:hAnsi="Times New Roman" w:cs="Times New Roman"/>
          <w:b/>
          <w:sz w:val="28"/>
          <w:szCs w:val="28"/>
        </w:rPr>
        <w:t>3. Применение гранита и малахита.</w:t>
      </w:r>
    </w:p>
    <w:p w:rsidR="00AB3EDD" w:rsidRPr="00292A90" w:rsidRDefault="00AB3EDD" w:rsidP="00292A90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2A90" w:rsidRPr="00AB3EDD" w:rsidRDefault="00AB3EDD" w:rsidP="00292A90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B3E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а) Применение гранита.</w:t>
      </w:r>
    </w:p>
    <w:p w:rsidR="00292A90" w:rsidRPr="00292A90" w:rsidRDefault="00292A90" w:rsidP="00292A9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строительный материал гранит стал использоваться с древности. Сейчас он является одним из вариантов наружной отделки, и его можно найти на станциях метро, набережных — в наружном дизайне он используется широко. В отличие от мрамора он более стоек к действию осадков и мороза. По своим потребительским свойствам гранит делят на три группы:</w:t>
      </w:r>
    </w:p>
    <w:p w:rsidR="00292A90" w:rsidRPr="00292A90" w:rsidRDefault="00292A90" w:rsidP="00292A9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>мелкозернистый;</w:t>
      </w:r>
    </w:p>
    <w:p w:rsidR="00292A90" w:rsidRPr="00292A90" w:rsidRDefault="00292A90" w:rsidP="00292A9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среднезернистый;</w:t>
      </w:r>
    </w:p>
    <w:p w:rsidR="00292A90" w:rsidRPr="00292A90" w:rsidRDefault="00292A90" w:rsidP="00292A9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>крупнозернистый.</w:t>
      </w:r>
    </w:p>
    <w:p w:rsidR="00292A90" w:rsidRPr="00292A90" w:rsidRDefault="00292A90" w:rsidP="00292A9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Наиболее востребованной группой является первая. Она наиболее устойчива к перепадам температуры и воздействию воды.</w:t>
      </w:r>
    </w:p>
    <w:p w:rsidR="00292A90" w:rsidRPr="00292A90" w:rsidRDefault="00292A90" w:rsidP="00292A9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Последнее свойство сделало этот камень очень востребованным в дорожном строительстве и ритуальном бизнесе. Гранитная брусчатка и </w:t>
      </w:r>
      <w:proofErr w:type="spellStart"/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поребрики</w:t>
      </w:r>
      <w:proofErr w:type="spellEnd"/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долговечнее, чем бетон и асфальт, а памятники из него стоят больше </w:t>
      </w:r>
      <w:proofErr w:type="gramStart"/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>мраморных</w:t>
      </w:r>
      <w:proofErr w:type="gramEnd"/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из нержавеющей стали. В последнее время часто можно встретить клееные поделки из искусственного камня, но натуральный гранит до сих пор в глазах потребителя ценится выше.</w:t>
      </w:r>
    </w:p>
    <w:p w:rsidR="00292A90" w:rsidRDefault="00292A90" w:rsidP="00292A9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2A90">
        <w:rPr>
          <w:rFonts w:ascii="Times New Roman" w:eastAsiaTheme="minorHAnsi" w:hAnsi="Times New Roman" w:cs="Times New Roman"/>
          <w:sz w:val="28"/>
          <w:szCs w:val="28"/>
          <w:lang w:eastAsia="en-US"/>
        </w:rPr>
        <w:t>Во внутренней отделке гранитные изделия не так популярны и, более того, не рекомендованы к использованию. От них идет повышенный радиационный фон, регистрируемый счетчиком Гейгера.</w:t>
      </w:r>
    </w:p>
    <w:p w:rsidR="00AB3EDD" w:rsidRPr="00292A90" w:rsidRDefault="00AB3EDD" w:rsidP="00292A9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B3EDD" w:rsidRPr="00AB3EDD" w:rsidRDefault="00AB3EDD" w:rsidP="00AB3EDD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B3EDD" w:rsidRPr="00AB3EDD" w:rsidRDefault="00AB3EDD" w:rsidP="00AB3EDD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B3EDD">
        <w:rPr>
          <w:rFonts w:eastAsiaTheme="minorHAnsi"/>
          <w:noProof/>
        </w:rPr>
        <w:lastRenderedPageBreak/>
        <w:drawing>
          <wp:inline distT="0" distB="0" distL="0" distR="0">
            <wp:extent cx="4829175" cy="3228975"/>
            <wp:effectExtent l="0" t="0" r="9525" b="9525"/>
            <wp:docPr id="4" name="Рисунок 4" descr="Гранит имеет широкое применение в области стро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ранит имеет широкое применение в области строительств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EDD" w:rsidRDefault="00AB3EDD" w:rsidP="00AB3EDD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B3EDD">
        <w:rPr>
          <w:rFonts w:ascii="Times New Roman" w:eastAsiaTheme="minorHAnsi" w:hAnsi="Times New Roman" w:cs="Times New Roman"/>
          <w:sz w:val="28"/>
          <w:szCs w:val="28"/>
          <w:lang w:eastAsia="en-US"/>
        </w:rPr>
        <w:t>За счет уникальных характеристик и свой</w:t>
      </w:r>
      <w:proofErr w:type="gramStart"/>
      <w:r w:rsidRPr="00AB3EDD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 гр</w:t>
      </w:r>
      <w:proofErr w:type="gramEnd"/>
      <w:r w:rsidRPr="00AB3EDD">
        <w:rPr>
          <w:rFonts w:ascii="Times New Roman" w:eastAsiaTheme="minorHAnsi" w:hAnsi="Times New Roman" w:cs="Times New Roman"/>
          <w:sz w:val="28"/>
          <w:szCs w:val="28"/>
          <w:lang w:eastAsia="en-US"/>
        </w:rPr>
        <w:t>анит имеет широкое применение в области строительства. В прошлых веках из плотного камня возводили стены, но сегодня его в виде щебня и отсева используют в качестве наполнителя бетона. Дробленый гранит применяют для устройства балласта железнодорожных насыпей и асфальтовых покрытий. На склонах и в горных местностях из брусков гранита выкладывают мостовые, которые за счет свой</w:t>
      </w:r>
      <w:proofErr w:type="gramStart"/>
      <w:r w:rsidRPr="00AB3EDD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 пр</w:t>
      </w:r>
      <w:proofErr w:type="gramEnd"/>
      <w:r w:rsidRPr="00AB3EDD">
        <w:rPr>
          <w:rFonts w:ascii="Times New Roman" w:eastAsiaTheme="minorHAnsi" w:hAnsi="Times New Roman" w:cs="Times New Roman"/>
          <w:sz w:val="28"/>
          <w:szCs w:val="28"/>
          <w:lang w:eastAsia="en-US"/>
        </w:rPr>
        <w:t>иродного камня отличаются практичностью и долговечностью. Гранит широко применяется в ландшафте, дизайне экстерьеров и интерьеров. Из него изготавливается множество изделий и элементов декора. Это ограды и заборы, дорожки и бордюры, декоративные статуэтки и лавочки. Гранитная плитка используется для облицовки фасадов и лестничных маршей, полов и стен внутри помещений, бассейнов и фонтанов</w:t>
      </w:r>
      <w:r w:rsidRPr="00AB3E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 </w:t>
      </w:r>
    </w:p>
    <w:p w:rsidR="00B12BCC" w:rsidRDefault="00B12BCC" w:rsidP="00AB3EDD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</w:t>
      </w:r>
      <w:r w:rsidRPr="00B12BC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) Применение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малахита</w:t>
      </w:r>
      <w:r w:rsidRPr="00B12BC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B12BCC" w:rsidRPr="00B12BCC" w:rsidRDefault="00B12BCC" w:rsidP="00B12BC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Широкое применение м</w:t>
      </w:r>
      <w:r w:rsidRPr="00B12BCC">
        <w:rPr>
          <w:rFonts w:ascii="Times New Roman" w:eastAsiaTheme="minorHAnsi" w:hAnsi="Times New Roman" w:cs="Times New Roman"/>
          <w:sz w:val="28"/>
          <w:szCs w:val="28"/>
          <w:lang w:eastAsia="en-US"/>
        </w:rPr>
        <w:t>алахит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нашел</w:t>
      </w:r>
      <w:r w:rsidRPr="00B12B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камнерезном искусстве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B12BCC" w:rsidRPr="00B12BCC" w:rsidRDefault="00B12BCC" w:rsidP="00B12BCC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BCC">
        <w:rPr>
          <w:rFonts w:ascii="Times New Roman" w:eastAsiaTheme="minorHAnsi" w:hAnsi="Times New Roman" w:cs="Times New Roman"/>
          <w:sz w:val="28"/>
          <w:szCs w:val="28"/>
          <w:lang w:eastAsia="en-US"/>
        </w:rPr>
        <w:t>Плотные разновидности хорошего цвета и с красивым рисунком высоко ценятся. С конца XVIII века употребляются для облицовки плоских поверхностей (например, столешницы из Останкино)[13]. С начала XIX века применяется для облицовки объемных произведений (ваз, чаш). Предметы, покрытые малахитом, широко используются русскими императорами в качестве дипломатических даров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B12B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Известности малахита за пределами России способствовали заказы французским мастерам Н. Н. Демидова и подготовленная А. Н. Демидовым для экспонирования на Всемирной </w:t>
      </w:r>
      <w:r w:rsidRPr="00B12BC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выставке в Лондоне в 1851 году коллекция произведений собственной малахитовой фабрики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B12B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Благодаря Демидовым с 1830-х годов малахит начинают использовать как материал для архитектурной отделки: первый малахитовый зал был создан по заказу П. Н. Демидова архитектором О. </w:t>
      </w:r>
      <w:proofErr w:type="spellStart"/>
      <w:r w:rsidRPr="00B12BCC">
        <w:rPr>
          <w:rFonts w:ascii="Times New Roman" w:eastAsiaTheme="minorHAnsi" w:hAnsi="Times New Roman" w:cs="Times New Roman"/>
          <w:sz w:val="28"/>
          <w:szCs w:val="28"/>
          <w:lang w:eastAsia="en-US"/>
        </w:rPr>
        <w:t>Монферраном</w:t>
      </w:r>
      <w:proofErr w:type="spellEnd"/>
      <w:r w:rsidRPr="00B12B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петербург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ском особняке на ул. Б. Морская.</w:t>
      </w:r>
      <w:r w:rsidRPr="00B12B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Почти одновременно А. Брюллов для императора Николая I в Зимнем дворце оформит малахитовую гостиную. Самые крупные интерьерные работы с малахитом были выполнены в Исаакиевском соборе. Малахит, добываемый на приисках Демидовых, поставлялся в Париж, Рим, Неаполь и Флоренцию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12BCC" w:rsidRDefault="00B12BCC" w:rsidP="00B12BCC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2BCC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Техника облицовки малахитом называется «русская мозаика». В ее основе — принцип, использовавшийся европейскими мастерами для снижения стоимости изделий из лазурита еще в XVII веке: тонко напиленными пластинками камня покрывается поверхность предмета из металла или дешевого камня. Таким образом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B12B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создается иллюзия резьбы из монолита. Термин «русская мозаика» применительно к мозаичному покрытию предметов впервые был употреблен в отчетах о Всемирной выставке 1851 года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B12B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Именно использование этой техники помогает в атрибуции предмета, когда искусствовед не может понять, русский или европейский предмет он изучает. Для европейских предметов такая техника несвойственна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12BCC" w:rsidRDefault="00B12BCC" w:rsidP="00B12BCC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5286375" cy="4038600"/>
            <wp:effectExtent l="0" t="0" r="9525" b="0"/>
            <wp:docPr id="7" name="Рисунок 7" descr="Малахитовая шкату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лахитовая шкатулк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BCC" w:rsidRDefault="00B12BCC" w:rsidP="00B12BCC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Малахитовая шкатулка.</w:t>
      </w:r>
    </w:p>
    <w:p w:rsidR="00CD34AF" w:rsidRPr="00B12BCC" w:rsidRDefault="00CD34AF" w:rsidP="00B12BCC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2A90" w:rsidRPr="00292A90" w:rsidRDefault="00CD34AF" w:rsidP="00292A9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5940425" cy="3703484"/>
            <wp:effectExtent l="0" t="0" r="3175" b="0"/>
            <wp:docPr id="8" name="Рисунок 8" descr="Фигурки из малахи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игурки из малахит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591" w:rsidRDefault="00CD34AF" w:rsidP="00292A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Массовые поделки из малахита</w:t>
      </w:r>
    </w:p>
    <w:p w:rsidR="004C2591" w:rsidRDefault="004C2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pPr w:leftFromText="180" w:rightFromText="180" w:vertAnchor="text" w:horzAnchor="margin" w:tblpY="-315"/>
        <w:tblW w:w="0" w:type="auto"/>
        <w:tblLook w:val="04A0"/>
      </w:tblPr>
      <w:tblGrid>
        <w:gridCol w:w="2969"/>
        <w:gridCol w:w="6494"/>
      </w:tblGrid>
      <w:tr w:rsidR="004C2591" w:rsidRPr="00070563" w:rsidTr="00E269FE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91" w:rsidRPr="00070563" w:rsidRDefault="004C2591" w:rsidP="00E269F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70563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Учебная дисциплина 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91" w:rsidRPr="006E01F2" w:rsidRDefault="004C2591" w:rsidP="00E269F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E01F2">
              <w:rPr>
                <w:rFonts w:ascii="Times New Roman" w:hAnsi="Times New Roman"/>
                <w:b/>
                <w:sz w:val="28"/>
                <w:szCs w:val="28"/>
              </w:rPr>
              <w:t>МДК.02.01 Технология токарной обработки камня</w:t>
            </w:r>
          </w:p>
        </w:tc>
      </w:tr>
      <w:tr w:rsidR="004C2591" w:rsidRPr="00070563" w:rsidTr="00E269FE">
        <w:trPr>
          <w:trHeight w:val="276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91" w:rsidRPr="00070563" w:rsidRDefault="004C2591" w:rsidP="00E269FE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70563">
              <w:rPr>
                <w:rFonts w:ascii="Times New Roman" w:eastAsia="Times New Roman" w:hAnsi="Times New Roman"/>
                <w:bCs/>
                <w:sz w:val="28"/>
                <w:szCs w:val="28"/>
              </w:rPr>
              <w:t>Профессия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91" w:rsidRPr="00070563" w:rsidRDefault="004C2591" w:rsidP="00E269FE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70563">
              <w:rPr>
                <w:rFonts w:ascii="Times New Roman" w:eastAsia="Times New Roman" w:hAnsi="Times New Roman"/>
                <w:sz w:val="28"/>
                <w:szCs w:val="28"/>
              </w:rPr>
              <w:t>54.01.14 Резчик</w:t>
            </w:r>
          </w:p>
        </w:tc>
      </w:tr>
      <w:tr w:rsidR="004C2591" w:rsidRPr="00070563" w:rsidTr="00E269FE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91" w:rsidRPr="00070563" w:rsidRDefault="004C2591" w:rsidP="00E269F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70563">
              <w:rPr>
                <w:rFonts w:ascii="Times New Roman" w:eastAsia="Times New Roman" w:hAnsi="Times New Roman"/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91" w:rsidRPr="00070563" w:rsidRDefault="004C2591" w:rsidP="00E269F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070563">
              <w:rPr>
                <w:rFonts w:ascii="Times New Roman" w:eastAsia="Times New Roman" w:hAnsi="Times New Roman"/>
                <w:sz w:val="28"/>
                <w:szCs w:val="28"/>
              </w:rPr>
              <w:t>Кузьменко</w:t>
            </w:r>
            <w:proofErr w:type="spellEnd"/>
            <w:r w:rsidRPr="00070563">
              <w:rPr>
                <w:rFonts w:ascii="Times New Roman" w:eastAsia="Times New Roman" w:hAnsi="Times New Roman"/>
                <w:sz w:val="28"/>
                <w:szCs w:val="28"/>
              </w:rPr>
              <w:t xml:space="preserve"> Елена Николаевна</w:t>
            </w:r>
          </w:p>
        </w:tc>
      </w:tr>
      <w:tr w:rsidR="004C2591" w:rsidRPr="00070563" w:rsidTr="00E269FE">
        <w:trPr>
          <w:trHeight w:val="137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91" w:rsidRPr="00070563" w:rsidRDefault="004C2591" w:rsidP="00E269FE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7056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Тема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91" w:rsidRPr="00070563" w:rsidRDefault="004C2591" w:rsidP="00E269FE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Основные породы камня для токарной обработки</w:t>
            </w:r>
          </w:p>
        </w:tc>
      </w:tr>
    </w:tbl>
    <w:p w:rsidR="004C2591" w:rsidRDefault="004C2591" w:rsidP="004C2591"/>
    <w:p w:rsidR="004C2591" w:rsidRDefault="004C2591" w:rsidP="004C2591">
      <w:pPr>
        <w:rPr>
          <w:rFonts w:ascii="Times New Roman" w:hAnsi="Times New Roman" w:cs="Times New Roman"/>
          <w:sz w:val="28"/>
          <w:szCs w:val="28"/>
        </w:rPr>
      </w:pPr>
      <w:r w:rsidRPr="008B1064">
        <w:rPr>
          <w:rFonts w:ascii="Times New Roman" w:hAnsi="Times New Roman" w:cs="Times New Roman"/>
          <w:sz w:val="28"/>
          <w:szCs w:val="28"/>
        </w:rPr>
        <w:t xml:space="preserve">Занятия № </w:t>
      </w:r>
      <w:r>
        <w:rPr>
          <w:rFonts w:ascii="Times New Roman" w:hAnsi="Times New Roman" w:cs="Times New Roman"/>
          <w:sz w:val="28"/>
          <w:szCs w:val="28"/>
        </w:rPr>
        <w:t xml:space="preserve"> 11--12</w:t>
      </w:r>
    </w:p>
    <w:p w:rsidR="004C2591" w:rsidRDefault="004C2591" w:rsidP="004C2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 № 5-6</w:t>
      </w:r>
    </w:p>
    <w:p w:rsidR="004C2591" w:rsidRPr="00BC2248" w:rsidRDefault="004C2591" w:rsidP="004C2591">
      <w:pPr>
        <w:rPr>
          <w:rFonts w:ascii="Times New Roman" w:hAnsi="Times New Roman" w:cs="Times New Roman"/>
          <w:b/>
          <w:sz w:val="28"/>
          <w:szCs w:val="28"/>
        </w:rPr>
      </w:pPr>
      <w:r w:rsidRPr="00BC2248">
        <w:rPr>
          <w:rFonts w:ascii="Times New Roman" w:hAnsi="Times New Roman" w:cs="Times New Roman"/>
          <w:b/>
          <w:sz w:val="28"/>
          <w:szCs w:val="28"/>
        </w:rPr>
        <w:t>Задание для дистанционного обучения</w:t>
      </w:r>
    </w:p>
    <w:p w:rsidR="004C2591" w:rsidRPr="00BC2248" w:rsidRDefault="004C2591" w:rsidP="004C25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BC2248">
        <w:rPr>
          <w:rFonts w:ascii="Times New Roman" w:hAnsi="Times New Roman" w:cs="Times New Roman"/>
          <w:b/>
          <w:sz w:val="28"/>
          <w:szCs w:val="28"/>
        </w:rPr>
        <w:t>.04.2020 г.</w:t>
      </w:r>
    </w:p>
    <w:p w:rsidR="004C2591" w:rsidRDefault="004C2591" w:rsidP="004C25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A47">
        <w:rPr>
          <w:rFonts w:ascii="Times New Roman" w:hAnsi="Times New Roman" w:cs="Times New Roman"/>
          <w:b/>
          <w:sz w:val="28"/>
          <w:szCs w:val="28"/>
        </w:rPr>
        <w:t>Тема урока: «</w:t>
      </w:r>
      <w:r>
        <w:rPr>
          <w:rFonts w:ascii="Times New Roman" w:hAnsi="Times New Roman" w:cs="Times New Roman"/>
          <w:b/>
          <w:sz w:val="28"/>
          <w:szCs w:val="28"/>
        </w:rPr>
        <w:t>Изучение свой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ств гр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анита, малахита</w:t>
      </w:r>
      <w:r w:rsidRPr="00A25A47">
        <w:rPr>
          <w:rFonts w:ascii="Times New Roman" w:hAnsi="Times New Roman" w:cs="Times New Roman"/>
          <w:b/>
          <w:sz w:val="28"/>
          <w:szCs w:val="28"/>
        </w:rPr>
        <w:t>»</w:t>
      </w:r>
    </w:p>
    <w:p w:rsidR="004C2591" w:rsidRDefault="004C2591" w:rsidP="004C25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</w:p>
    <w:p w:rsidR="004C2591" w:rsidRDefault="004C2591" w:rsidP="004C25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591" w:rsidRPr="00292A90" w:rsidRDefault="004C2591" w:rsidP="004C2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sz w:val="28"/>
          <w:szCs w:val="28"/>
        </w:rPr>
        <w:t>закрепить полученные знания о породах поделочного камня гранит и малахит.</w:t>
      </w:r>
    </w:p>
    <w:p w:rsidR="004C2591" w:rsidRDefault="004C2591" w:rsidP="004C25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591" w:rsidRPr="00912DC8" w:rsidRDefault="004C2591" w:rsidP="004C2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DC8">
        <w:rPr>
          <w:rFonts w:ascii="Times New Roman" w:hAnsi="Times New Roman" w:cs="Times New Roman"/>
          <w:sz w:val="28"/>
          <w:szCs w:val="28"/>
        </w:rPr>
        <w:t>В ходе освоения  профессионального модуля 02. Токарные работы по камню</w:t>
      </w:r>
      <w:r>
        <w:rPr>
          <w:rFonts w:ascii="Times New Roman" w:hAnsi="Times New Roman" w:cs="Times New Roman"/>
          <w:sz w:val="28"/>
          <w:szCs w:val="28"/>
        </w:rPr>
        <w:t>, обучающиеся дол</w:t>
      </w:r>
      <w:r w:rsidRPr="00912DC8">
        <w:rPr>
          <w:rFonts w:ascii="Times New Roman" w:hAnsi="Times New Roman" w:cs="Times New Roman"/>
          <w:sz w:val="28"/>
          <w:szCs w:val="28"/>
        </w:rPr>
        <w:t>жны</w:t>
      </w:r>
    </w:p>
    <w:p w:rsidR="004C2591" w:rsidRPr="0097690D" w:rsidRDefault="004C2591" w:rsidP="004C2591">
      <w:pPr>
        <w:shd w:val="clear" w:color="auto" w:fill="FFFFFF"/>
        <w:spacing w:before="5"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97690D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4C2591" w:rsidRPr="0097690D" w:rsidRDefault="004C2591" w:rsidP="004C2591">
      <w:pPr>
        <w:widowControl w:val="0"/>
        <w:numPr>
          <w:ilvl w:val="0"/>
          <w:numId w:val="1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before="38" w:after="0" w:line="240" w:lineRule="auto"/>
        <w:ind w:left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ыбирать инструменты и оборудования в соответствии и характеристиками обрабатываемого материала и изготавливаемого изделия</w:t>
      </w:r>
      <w:r w:rsidRPr="009769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2591" w:rsidRPr="0097690D" w:rsidRDefault="004C2591" w:rsidP="004C2591">
      <w:pPr>
        <w:shd w:val="clear" w:color="auto" w:fill="FFFFFF"/>
        <w:tabs>
          <w:tab w:val="left" w:pos="926"/>
        </w:tabs>
        <w:spacing w:before="24" w:after="0" w:line="240" w:lineRule="auto"/>
        <w:ind w:left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  производить установку, крепление и вы</w:t>
      </w:r>
      <w:r>
        <w:rPr>
          <w:rFonts w:ascii="Times New Roman" w:hAnsi="Times New Roman" w:cs="Times New Roman"/>
          <w:sz w:val="28"/>
          <w:szCs w:val="28"/>
        </w:rPr>
        <w:t>верку д</w:t>
      </w:r>
      <w:r>
        <w:rPr>
          <w:rFonts w:ascii="Times New Roman" w:eastAsia="Times New Roman" w:hAnsi="Times New Roman" w:cs="Times New Roman"/>
          <w:sz w:val="28"/>
          <w:szCs w:val="28"/>
        </w:rPr>
        <w:t>еталей художественных изделий</w:t>
      </w:r>
      <w:r w:rsidRPr="009769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2591" w:rsidRPr="0097690D" w:rsidRDefault="004C2591" w:rsidP="004C2591">
      <w:pPr>
        <w:widowControl w:val="0"/>
        <w:numPr>
          <w:ilvl w:val="0"/>
          <w:numId w:val="1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left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выполнять токарную обработку деталей из камня</w:t>
      </w:r>
      <w:r w:rsidRPr="009769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2591" w:rsidRDefault="004C2591" w:rsidP="004C2591">
      <w:pPr>
        <w:shd w:val="clear" w:color="auto" w:fill="FFFFFF"/>
        <w:tabs>
          <w:tab w:val="left" w:pos="926"/>
        </w:tabs>
        <w:spacing w:after="0" w:line="240" w:lineRule="auto"/>
        <w:ind w:left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  устанавливать  и контролировать режимы работы оборудования;</w:t>
      </w:r>
    </w:p>
    <w:p w:rsidR="004C2591" w:rsidRDefault="004C2591" w:rsidP="004C2591">
      <w:pPr>
        <w:shd w:val="clear" w:color="auto" w:fill="FFFFFF"/>
        <w:tabs>
          <w:tab w:val="left" w:pos="912"/>
        </w:tabs>
        <w:spacing w:after="0" w:line="240" w:lineRule="auto"/>
        <w:ind w:left="5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591" w:rsidRPr="0097690D" w:rsidRDefault="004C2591" w:rsidP="004C2591">
      <w:pPr>
        <w:shd w:val="clear" w:color="auto" w:fill="FFFFFF"/>
        <w:tabs>
          <w:tab w:val="left" w:pos="912"/>
        </w:tabs>
        <w:spacing w:before="14" w:after="0" w:line="240" w:lineRule="auto"/>
        <w:ind w:right="4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97690D">
        <w:rPr>
          <w:rFonts w:ascii="Times New Roman" w:eastAsia="Times New Roman" w:hAnsi="Times New Roman" w:cs="Times New Roman"/>
          <w:b/>
          <w:bCs/>
          <w:sz w:val="28"/>
          <w:szCs w:val="28"/>
        </w:rPr>
        <w:t>нать:</w:t>
      </w:r>
    </w:p>
    <w:p w:rsidR="004C2591" w:rsidRPr="000234F3" w:rsidRDefault="004C2591" w:rsidP="004C2591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38" w:after="0" w:line="240" w:lineRule="auto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4F3">
        <w:rPr>
          <w:rFonts w:ascii="Times New Roman" w:eastAsia="Times New Roman" w:hAnsi="Times New Roman" w:cs="Times New Roman"/>
          <w:sz w:val="28"/>
          <w:szCs w:val="28"/>
        </w:rPr>
        <w:t>технические условия на обрабатываемый материал;</w:t>
      </w:r>
    </w:p>
    <w:p w:rsidR="004C2591" w:rsidRPr="000234F3" w:rsidRDefault="004C2591" w:rsidP="004C2591">
      <w:pPr>
        <w:widowControl w:val="0"/>
        <w:numPr>
          <w:ilvl w:val="0"/>
          <w:numId w:val="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38" w:after="0" w:line="240" w:lineRule="auto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4F3">
        <w:rPr>
          <w:rFonts w:ascii="Times New Roman" w:eastAsia="Times New Roman" w:hAnsi="Times New Roman" w:cs="Times New Roman"/>
          <w:sz w:val="28"/>
          <w:szCs w:val="28"/>
        </w:rPr>
        <w:t xml:space="preserve"> приёмы токарной обработки деталей из камня;</w:t>
      </w:r>
    </w:p>
    <w:p w:rsidR="004C2591" w:rsidRPr="000234F3" w:rsidRDefault="004C2591" w:rsidP="004C2591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234F3">
        <w:rPr>
          <w:rFonts w:ascii="Times New Roman" w:eastAsia="Times New Roman" w:hAnsi="Times New Roman" w:cs="Times New Roman"/>
          <w:sz w:val="28"/>
          <w:szCs w:val="28"/>
        </w:rPr>
        <w:t>инематические схемы и правила проверки на точность обслуживаемого оборудования;</w:t>
      </w:r>
    </w:p>
    <w:p w:rsidR="004C2591" w:rsidRDefault="004C2591" w:rsidP="004C2591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способы установки, крепления и выверки деталей художественных изделий из камня; </w:t>
      </w:r>
    </w:p>
    <w:p w:rsidR="004C2591" w:rsidRDefault="004C2591" w:rsidP="004C2591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определения технологической последовательности их обработки;</w:t>
      </w:r>
    </w:p>
    <w:p w:rsidR="004C2591" w:rsidRDefault="004C2591" w:rsidP="004C2591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геометрию и способы изготовления режущего инструмента;</w:t>
      </w:r>
    </w:p>
    <w:p w:rsidR="004C2591" w:rsidRDefault="004C2591" w:rsidP="004C2591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 определения оптимальных режимов резания;</w:t>
      </w:r>
    </w:p>
    <w:p w:rsidR="004C2591" w:rsidRDefault="004C2591" w:rsidP="004C2591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способы заточки и правки применяемого инструмента;</w:t>
      </w:r>
    </w:p>
    <w:p w:rsidR="004C2591" w:rsidRDefault="004C2591" w:rsidP="004C2591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 техники безопасности при токарной обработке камня.</w:t>
      </w:r>
    </w:p>
    <w:p w:rsidR="004C2591" w:rsidRPr="00A820D9" w:rsidRDefault="004C2591" w:rsidP="004C2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0D9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4C2591" w:rsidRDefault="004C2591" w:rsidP="004C2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Изучение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анита.</w:t>
      </w:r>
    </w:p>
    <w:p w:rsidR="004C2591" w:rsidRDefault="004C2591" w:rsidP="004C2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Изучение свойств малахита.</w:t>
      </w:r>
    </w:p>
    <w:p w:rsidR="004C2591" w:rsidRDefault="004C2591" w:rsidP="004C2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Составление сравнительной таблицы «Свойства гранита и малахита»</w:t>
      </w:r>
    </w:p>
    <w:p w:rsidR="004C2591" w:rsidRPr="00A820D9" w:rsidRDefault="004C2591" w:rsidP="004C2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0D9">
        <w:rPr>
          <w:rFonts w:ascii="Times New Roman" w:hAnsi="Times New Roman" w:cs="Times New Roman"/>
          <w:b/>
          <w:sz w:val="28"/>
          <w:szCs w:val="28"/>
        </w:rPr>
        <w:t>1. Изучение свой</w:t>
      </w:r>
      <w:proofErr w:type="gramStart"/>
      <w:r w:rsidRPr="00A820D9">
        <w:rPr>
          <w:rFonts w:ascii="Times New Roman" w:hAnsi="Times New Roman" w:cs="Times New Roman"/>
          <w:b/>
          <w:sz w:val="28"/>
          <w:szCs w:val="28"/>
        </w:rPr>
        <w:t>ств гр</w:t>
      </w:r>
      <w:proofErr w:type="gramEnd"/>
      <w:r w:rsidRPr="00A820D9">
        <w:rPr>
          <w:rFonts w:ascii="Times New Roman" w:hAnsi="Times New Roman" w:cs="Times New Roman"/>
          <w:b/>
          <w:sz w:val="28"/>
          <w:szCs w:val="28"/>
        </w:rPr>
        <w:t>анита.</w:t>
      </w:r>
    </w:p>
    <w:p w:rsidR="004C2591" w:rsidRDefault="004C2591" w:rsidP="004C2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поматериалом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прошлого занятия свойства гранита.</w:t>
      </w:r>
    </w:p>
    <w:p w:rsidR="004C2591" w:rsidRDefault="004C2591" w:rsidP="004C2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внешние качества этой породы.</w:t>
      </w:r>
    </w:p>
    <w:p w:rsidR="004C2591" w:rsidRPr="00A820D9" w:rsidRDefault="004C2591" w:rsidP="004C2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0D9">
        <w:rPr>
          <w:rFonts w:ascii="Times New Roman" w:hAnsi="Times New Roman" w:cs="Times New Roman"/>
          <w:b/>
          <w:sz w:val="28"/>
          <w:szCs w:val="28"/>
        </w:rPr>
        <w:t>2. Изучение свойств малахита.</w:t>
      </w:r>
    </w:p>
    <w:p w:rsidR="004C2591" w:rsidRPr="00A820D9" w:rsidRDefault="004C2591" w:rsidP="004C2591">
      <w:pPr>
        <w:rPr>
          <w:rFonts w:ascii="Times New Roman" w:hAnsi="Times New Roman" w:cs="Times New Roman"/>
          <w:sz w:val="28"/>
          <w:szCs w:val="28"/>
        </w:rPr>
      </w:pPr>
      <w:r w:rsidRPr="00A820D9">
        <w:rPr>
          <w:rFonts w:ascii="Times New Roman" w:hAnsi="Times New Roman" w:cs="Times New Roman"/>
          <w:sz w:val="28"/>
          <w:szCs w:val="28"/>
        </w:rPr>
        <w:t xml:space="preserve">Повторите </w:t>
      </w:r>
      <w:proofErr w:type="spellStart"/>
      <w:r w:rsidRPr="00A820D9">
        <w:rPr>
          <w:rFonts w:ascii="Times New Roman" w:hAnsi="Times New Roman" w:cs="Times New Roman"/>
          <w:sz w:val="28"/>
          <w:szCs w:val="28"/>
        </w:rPr>
        <w:t>поматериалом</w:t>
      </w:r>
      <w:proofErr w:type="spellEnd"/>
      <w:r w:rsidRPr="00A820D9">
        <w:rPr>
          <w:rFonts w:ascii="Times New Roman" w:hAnsi="Times New Roman" w:cs="Times New Roman"/>
          <w:sz w:val="28"/>
          <w:szCs w:val="28"/>
        </w:rPr>
        <w:t xml:space="preserve"> прошлого занятия свойства гранита.</w:t>
      </w:r>
    </w:p>
    <w:p w:rsidR="004C2591" w:rsidRDefault="004C2591" w:rsidP="004C2591">
      <w:pPr>
        <w:rPr>
          <w:rFonts w:ascii="Times New Roman" w:hAnsi="Times New Roman" w:cs="Times New Roman"/>
          <w:sz w:val="28"/>
          <w:szCs w:val="28"/>
        </w:rPr>
      </w:pPr>
      <w:r w:rsidRPr="00A820D9">
        <w:rPr>
          <w:rFonts w:ascii="Times New Roman" w:hAnsi="Times New Roman" w:cs="Times New Roman"/>
          <w:sz w:val="28"/>
          <w:szCs w:val="28"/>
        </w:rPr>
        <w:t>Рассмотрите внешние качества этой породы.</w:t>
      </w:r>
    </w:p>
    <w:p w:rsidR="004C2591" w:rsidRDefault="004C2591" w:rsidP="004C2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Составление сравнительной таблицы «Свойства гранита и малахита»</w:t>
      </w:r>
    </w:p>
    <w:tbl>
      <w:tblPr>
        <w:tblStyle w:val="a3"/>
        <w:tblW w:w="0" w:type="auto"/>
        <w:tblLook w:val="04A0"/>
      </w:tblPr>
      <w:tblGrid>
        <w:gridCol w:w="2235"/>
        <w:gridCol w:w="3543"/>
        <w:gridCol w:w="3793"/>
      </w:tblGrid>
      <w:tr w:rsidR="004C2591" w:rsidTr="00E269FE">
        <w:tc>
          <w:tcPr>
            <w:tcW w:w="2235" w:type="dxa"/>
            <w:vAlign w:val="center"/>
          </w:tcPr>
          <w:p w:rsidR="004C2591" w:rsidRDefault="004C2591" w:rsidP="00E26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Характеристики поделочного камня</w:t>
            </w:r>
          </w:p>
        </w:tc>
        <w:tc>
          <w:tcPr>
            <w:tcW w:w="3543" w:type="dxa"/>
            <w:vAlign w:val="center"/>
          </w:tcPr>
          <w:p w:rsidR="004C2591" w:rsidRDefault="004C2591" w:rsidP="00E26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Гранит</w:t>
            </w:r>
          </w:p>
        </w:tc>
        <w:tc>
          <w:tcPr>
            <w:tcW w:w="3793" w:type="dxa"/>
            <w:vAlign w:val="center"/>
          </w:tcPr>
          <w:p w:rsidR="004C2591" w:rsidRDefault="004C2591" w:rsidP="00E26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Малахит</w:t>
            </w:r>
          </w:p>
        </w:tc>
      </w:tr>
      <w:tr w:rsidR="004C2591" w:rsidTr="00E269FE">
        <w:tc>
          <w:tcPr>
            <w:tcW w:w="2235" w:type="dxa"/>
          </w:tcPr>
          <w:p w:rsidR="004C2591" w:rsidRDefault="004C2591" w:rsidP="00E269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физические свойства</w:t>
            </w:r>
          </w:p>
        </w:tc>
        <w:tc>
          <w:tcPr>
            <w:tcW w:w="3543" w:type="dxa"/>
          </w:tcPr>
          <w:p w:rsidR="004C2591" w:rsidRDefault="004C2591" w:rsidP="00E269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4C2591" w:rsidRDefault="004C2591" w:rsidP="00E269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4C2591" w:rsidRDefault="004C2591" w:rsidP="00E269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4C2591" w:rsidRDefault="004C2591" w:rsidP="00E269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4C2591" w:rsidRDefault="004C2591" w:rsidP="00E269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4C2591" w:rsidRDefault="004C2591" w:rsidP="00E269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93" w:type="dxa"/>
          </w:tcPr>
          <w:p w:rsidR="004C2591" w:rsidRDefault="004C2591" w:rsidP="00E269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4C2591" w:rsidRDefault="004C2591" w:rsidP="00E269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4C2591" w:rsidRDefault="004C2591" w:rsidP="00E269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4C2591" w:rsidRDefault="004C2591" w:rsidP="00E269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4C2591" w:rsidRDefault="004C2591" w:rsidP="00E269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4C2591" w:rsidRDefault="004C2591" w:rsidP="00E269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</w:tr>
      <w:tr w:rsidR="004C2591" w:rsidTr="00E269FE">
        <w:tc>
          <w:tcPr>
            <w:tcW w:w="2235" w:type="dxa"/>
          </w:tcPr>
          <w:p w:rsidR="004C2591" w:rsidRDefault="004C2591" w:rsidP="00E269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химические свойства</w:t>
            </w:r>
          </w:p>
        </w:tc>
        <w:tc>
          <w:tcPr>
            <w:tcW w:w="3543" w:type="dxa"/>
          </w:tcPr>
          <w:p w:rsidR="004C2591" w:rsidRDefault="004C2591" w:rsidP="00E269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4C2591" w:rsidRDefault="004C2591" w:rsidP="00E269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4C2591" w:rsidRDefault="004C2591" w:rsidP="00E269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4C2591" w:rsidRDefault="004C2591" w:rsidP="00E269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4C2591" w:rsidRDefault="004C2591" w:rsidP="00E269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4C2591" w:rsidRDefault="004C2591" w:rsidP="00E269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93" w:type="dxa"/>
          </w:tcPr>
          <w:p w:rsidR="004C2591" w:rsidRDefault="004C2591" w:rsidP="00E269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4C2591" w:rsidRDefault="004C2591" w:rsidP="00E269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4C2591" w:rsidRDefault="004C2591" w:rsidP="00E269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4C2591" w:rsidRDefault="004C2591" w:rsidP="00E269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4C2591" w:rsidRDefault="004C2591" w:rsidP="00E269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4C2591" w:rsidRDefault="004C2591" w:rsidP="00E269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</w:tr>
      <w:tr w:rsidR="004C2591" w:rsidTr="00E269FE">
        <w:tc>
          <w:tcPr>
            <w:tcW w:w="2235" w:type="dxa"/>
          </w:tcPr>
          <w:p w:rsidR="004C2591" w:rsidRDefault="004C2591" w:rsidP="00E269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Область применения</w:t>
            </w:r>
          </w:p>
        </w:tc>
        <w:tc>
          <w:tcPr>
            <w:tcW w:w="3543" w:type="dxa"/>
          </w:tcPr>
          <w:p w:rsidR="004C2591" w:rsidRDefault="004C2591" w:rsidP="00E269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4C2591" w:rsidRDefault="004C2591" w:rsidP="00E269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2591" w:rsidRDefault="004C2591" w:rsidP="004C2591">
      <w:pPr>
        <w:rPr>
          <w:rFonts w:ascii="Times New Roman" w:hAnsi="Times New Roman" w:cs="Times New Roman"/>
          <w:sz w:val="28"/>
          <w:szCs w:val="28"/>
        </w:rPr>
      </w:pPr>
    </w:p>
    <w:p w:rsidR="004C2591" w:rsidRPr="00A820D9" w:rsidRDefault="004C2591" w:rsidP="004C2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Практическое задание: заполнить таблицу в электронном виде.</w:t>
      </w:r>
    </w:p>
    <w:p w:rsidR="00292A90" w:rsidRPr="00292A90" w:rsidRDefault="00292A90" w:rsidP="00292A9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92A90" w:rsidRPr="00292A90" w:rsidSect="00BF6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D26A1E"/>
    <w:lvl w:ilvl="0">
      <w:numFmt w:val="bullet"/>
      <w:lvlText w:val="*"/>
      <w:lvlJc w:val="left"/>
    </w:lvl>
  </w:abstractNum>
  <w:abstractNum w:abstractNumId="1">
    <w:nsid w:val="7F5C4283"/>
    <w:multiLevelType w:val="hybridMultilevel"/>
    <w:tmpl w:val="61FA2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98B"/>
    <w:rsid w:val="000250E5"/>
    <w:rsid w:val="000511F3"/>
    <w:rsid w:val="000533B3"/>
    <w:rsid w:val="00086B59"/>
    <w:rsid w:val="000D1194"/>
    <w:rsid w:val="000E1C53"/>
    <w:rsid w:val="000E5C70"/>
    <w:rsid w:val="001179F5"/>
    <w:rsid w:val="00132C23"/>
    <w:rsid w:val="00133259"/>
    <w:rsid w:val="00140DA8"/>
    <w:rsid w:val="00143D97"/>
    <w:rsid w:val="0016038C"/>
    <w:rsid w:val="001C385E"/>
    <w:rsid w:val="001C3947"/>
    <w:rsid w:val="001F7BAC"/>
    <w:rsid w:val="002269FB"/>
    <w:rsid w:val="002273FA"/>
    <w:rsid w:val="002550A8"/>
    <w:rsid w:val="00256302"/>
    <w:rsid w:val="002665F2"/>
    <w:rsid w:val="00270482"/>
    <w:rsid w:val="00270E11"/>
    <w:rsid w:val="00292A90"/>
    <w:rsid w:val="00294CC2"/>
    <w:rsid w:val="00294E5E"/>
    <w:rsid w:val="002C3678"/>
    <w:rsid w:val="002C3E77"/>
    <w:rsid w:val="002D350D"/>
    <w:rsid w:val="002E1975"/>
    <w:rsid w:val="002E540F"/>
    <w:rsid w:val="002F06A9"/>
    <w:rsid w:val="00306D40"/>
    <w:rsid w:val="00321D66"/>
    <w:rsid w:val="003278FD"/>
    <w:rsid w:val="00343E1E"/>
    <w:rsid w:val="003624F8"/>
    <w:rsid w:val="00374107"/>
    <w:rsid w:val="00375139"/>
    <w:rsid w:val="0038351E"/>
    <w:rsid w:val="0038375A"/>
    <w:rsid w:val="003A2046"/>
    <w:rsid w:val="003C236F"/>
    <w:rsid w:val="003E40A5"/>
    <w:rsid w:val="00402D41"/>
    <w:rsid w:val="00414D45"/>
    <w:rsid w:val="00424374"/>
    <w:rsid w:val="00425B91"/>
    <w:rsid w:val="004315B9"/>
    <w:rsid w:val="00461065"/>
    <w:rsid w:val="004638C1"/>
    <w:rsid w:val="00471CA5"/>
    <w:rsid w:val="004C2591"/>
    <w:rsid w:val="004C6AA5"/>
    <w:rsid w:val="004E0CD8"/>
    <w:rsid w:val="004E4785"/>
    <w:rsid w:val="005007ED"/>
    <w:rsid w:val="0051033B"/>
    <w:rsid w:val="00514759"/>
    <w:rsid w:val="00537975"/>
    <w:rsid w:val="005718CE"/>
    <w:rsid w:val="00585140"/>
    <w:rsid w:val="005952FE"/>
    <w:rsid w:val="005A6440"/>
    <w:rsid w:val="005F3B87"/>
    <w:rsid w:val="005F74ED"/>
    <w:rsid w:val="00617F22"/>
    <w:rsid w:val="00666089"/>
    <w:rsid w:val="006766C1"/>
    <w:rsid w:val="00684C79"/>
    <w:rsid w:val="006E0075"/>
    <w:rsid w:val="006E01F2"/>
    <w:rsid w:val="006E3EBF"/>
    <w:rsid w:val="007071CD"/>
    <w:rsid w:val="007234C2"/>
    <w:rsid w:val="00735815"/>
    <w:rsid w:val="00760264"/>
    <w:rsid w:val="00773DAA"/>
    <w:rsid w:val="007C1A0B"/>
    <w:rsid w:val="007C402D"/>
    <w:rsid w:val="007C7CB6"/>
    <w:rsid w:val="007D00D8"/>
    <w:rsid w:val="007D0FD5"/>
    <w:rsid w:val="007D6D41"/>
    <w:rsid w:val="007F32AE"/>
    <w:rsid w:val="00806A34"/>
    <w:rsid w:val="00822207"/>
    <w:rsid w:val="0084494A"/>
    <w:rsid w:val="00875398"/>
    <w:rsid w:val="00880A3E"/>
    <w:rsid w:val="00887EF7"/>
    <w:rsid w:val="008A2AAC"/>
    <w:rsid w:val="008B76F7"/>
    <w:rsid w:val="008E3ACA"/>
    <w:rsid w:val="008F1820"/>
    <w:rsid w:val="008F7295"/>
    <w:rsid w:val="0091108E"/>
    <w:rsid w:val="00946213"/>
    <w:rsid w:val="00964815"/>
    <w:rsid w:val="00974932"/>
    <w:rsid w:val="009809DC"/>
    <w:rsid w:val="009C54E0"/>
    <w:rsid w:val="00A143CC"/>
    <w:rsid w:val="00A15416"/>
    <w:rsid w:val="00A21ED8"/>
    <w:rsid w:val="00A27071"/>
    <w:rsid w:val="00A325F5"/>
    <w:rsid w:val="00A405E4"/>
    <w:rsid w:val="00A5069D"/>
    <w:rsid w:val="00A51B79"/>
    <w:rsid w:val="00A9052B"/>
    <w:rsid w:val="00AA04FE"/>
    <w:rsid w:val="00AA0FEA"/>
    <w:rsid w:val="00AA2518"/>
    <w:rsid w:val="00AB3EDD"/>
    <w:rsid w:val="00B12BCC"/>
    <w:rsid w:val="00B21D76"/>
    <w:rsid w:val="00BA0EEA"/>
    <w:rsid w:val="00BC649E"/>
    <w:rsid w:val="00BF0D1A"/>
    <w:rsid w:val="00BF3EB5"/>
    <w:rsid w:val="00BF525B"/>
    <w:rsid w:val="00BF696A"/>
    <w:rsid w:val="00C03FC0"/>
    <w:rsid w:val="00C0466E"/>
    <w:rsid w:val="00C12EC2"/>
    <w:rsid w:val="00C4198B"/>
    <w:rsid w:val="00C52595"/>
    <w:rsid w:val="00C75461"/>
    <w:rsid w:val="00C95EDC"/>
    <w:rsid w:val="00CA5D61"/>
    <w:rsid w:val="00CB22DA"/>
    <w:rsid w:val="00CB3E87"/>
    <w:rsid w:val="00CC19F6"/>
    <w:rsid w:val="00CD320C"/>
    <w:rsid w:val="00CD34AF"/>
    <w:rsid w:val="00CE20E9"/>
    <w:rsid w:val="00CE2716"/>
    <w:rsid w:val="00D125EF"/>
    <w:rsid w:val="00D26912"/>
    <w:rsid w:val="00D40A56"/>
    <w:rsid w:val="00D53243"/>
    <w:rsid w:val="00D54BBB"/>
    <w:rsid w:val="00D62EA8"/>
    <w:rsid w:val="00D76E4D"/>
    <w:rsid w:val="00DB604C"/>
    <w:rsid w:val="00DC1123"/>
    <w:rsid w:val="00DD48A6"/>
    <w:rsid w:val="00DD6B4C"/>
    <w:rsid w:val="00DF2511"/>
    <w:rsid w:val="00E250CD"/>
    <w:rsid w:val="00E32AB4"/>
    <w:rsid w:val="00E348C0"/>
    <w:rsid w:val="00E37C22"/>
    <w:rsid w:val="00E71C07"/>
    <w:rsid w:val="00EB0E57"/>
    <w:rsid w:val="00EC76EF"/>
    <w:rsid w:val="00EC77DF"/>
    <w:rsid w:val="00EE0A8D"/>
    <w:rsid w:val="00F05A7A"/>
    <w:rsid w:val="00F51B05"/>
    <w:rsid w:val="00F762D0"/>
    <w:rsid w:val="00FA0CE6"/>
    <w:rsid w:val="00FA5D15"/>
    <w:rsid w:val="00FF18CF"/>
    <w:rsid w:val="00FF41AC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1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2A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A90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B12B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1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2A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A90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B12B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wellerymag.ru/wp-content/uploads/2015/11/jewellerymag-ru-1-malakhit.jpg" TargetMode="Externa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c400</cp:lastModifiedBy>
  <cp:revision>9</cp:revision>
  <dcterms:created xsi:type="dcterms:W3CDTF">2020-04-16T07:35:00Z</dcterms:created>
  <dcterms:modified xsi:type="dcterms:W3CDTF">2020-04-16T18:04:00Z</dcterms:modified>
</cp:coreProperties>
</file>