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76" w:rsidRPr="00525B76" w:rsidRDefault="00525B76" w:rsidP="0052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34"/>
      <w:r w:rsidRPr="00525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525B76" w:rsidRPr="00525B76" w:rsidRDefault="00525B76" w:rsidP="0052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(ГАПОУ МО «СНК»)</w:t>
      </w: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5B76" w:rsidRPr="00525B76" w:rsidRDefault="00525B76" w:rsidP="00525B76">
      <w:pPr>
        <w:widowControl w:val="0"/>
        <w:shd w:val="clear" w:color="auto" w:fill="FFFFFF"/>
        <w:autoSpaceDE w:val="0"/>
        <w:autoSpaceDN w:val="0"/>
        <w:adjustRightInd w:val="0"/>
        <w:spacing w:after="0" w:line="263" w:lineRule="exact"/>
        <w:ind w:right="28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1"/>
        <w:gridCol w:w="4543"/>
      </w:tblGrid>
      <w:tr w:rsidR="00525B76" w:rsidRPr="00525B76" w:rsidTr="00525B76">
        <w:trPr>
          <w:trHeight w:val="1290"/>
        </w:trPr>
        <w:tc>
          <w:tcPr>
            <w:tcW w:w="5495" w:type="dxa"/>
            <w:hideMark/>
          </w:tcPr>
          <w:p w:rsidR="00525B76" w:rsidRPr="00525B76" w:rsidRDefault="00525B76" w:rsidP="000F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16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</w:t>
            </w:r>
            <w:r w:rsidRPr="0040116B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 мая 201</w:t>
            </w:r>
            <w:r w:rsidR="000F7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03</w:t>
            </w:r>
          </w:p>
        </w:tc>
        <w:tc>
          <w:tcPr>
            <w:tcW w:w="4693" w:type="dxa"/>
          </w:tcPr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2017 года № 171</w:t>
            </w:r>
          </w:p>
          <w:p w:rsidR="00525B76" w:rsidRPr="00525B76" w:rsidRDefault="00525B76" w:rsidP="00525B76">
            <w:pPr>
              <w:tabs>
                <w:tab w:val="left" w:pos="1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B76" w:rsidRPr="00525B76" w:rsidRDefault="00525B76" w:rsidP="0052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729" w:rsidRPr="003802FD" w:rsidRDefault="00FB5729" w:rsidP="003802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Pr="003802FD" w:rsidRDefault="003802FD" w:rsidP="003802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C2E94">
      <w:pPr>
        <w:autoSpaceDE w:val="0"/>
        <w:autoSpaceDN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2E94" w:rsidRPr="00C34C17" w:rsidRDefault="003C2E94" w:rsidP="003C2E94">
      <w:pPr>
        <w:autoSpaceDE w:val="0"/>
        <w:autoSpaceDN w:val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802FD" w:rsidRPr="00525B76" w:rsidRDefault="003802FD" w:rsidP="0035461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25B76">
        <w:rPr>
          <w:rFonts w:ascii="Times New Roman" w:hAnsi="Times New Roman" w:cs="Times New Roman"/>
          <w:b/>
          <w:sz w:val="24"/>
          <w:szCs w:val="32"/>
        </w:rPr>
        <w:t>ПОЛОЖЕНИЕ</w:t>
      </w:r>
    </w:p>
    <w:p w:rsidR="003802FD" w:rsidRDefault="0035461B" w:rsidP="0035461B">
      <w:pPr>
        <w:autoSpaceDE w:val="0"/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о мастере производственного обучения</w:t>
      </w:r>
    </w:p>
    <w:p w:rsidR="0035461B" w:rsidRDefault="0035461B" w:rsidP="0035461B">
      <w:pPr>
        <w:autoSpaceDE w:val="0"/>
        <w:autoSpaceDN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t>Государственного автономного профессионального образовательного учреждения Мурманской области «Северный национальный колледж»</w:t>
      </w: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76" w:rsidRDefault="00525B76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4" w:rsidRDefault="003C2E94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61B" w:rsidRDefault="0035461B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FD" w:rsidRPr="00525B76" w:rsidRDefault="003802FD" w:rsidP="003802FD">
      <w:pPr>
        <w:autoSpaceDE w:val="0"/>
        <w:autoSpaceDN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5B76">
        <w:rPr>
          <w:rFonts w:ascii="Times New Roman" w:hAnsi="Times New Roman" w:cs="Times New Roman"/>
          <w:sz w:val="24"/>
          <w:szCs w:val="24"/>
        </w:rPr>
        <w:t>с. Ловозеро Мурманской области</w:t>
      </w:r>
    </w:p>
    <w:bookmarkEnd w:id="0"/>
    <w:p w:rsidR="0035461B" w:rsidRPr="0035461B" w:rsidRDefault="0035461B" w:rsidP="0035461B">
      <w:pPr>
        <w:pStyle w:val="qowt-li-00"/>
        <w:spacing w:before="0" w:beforeAutospacing="0" w:after="0" w:afterAutospacing="0" w:line="360" w:lineRule="auto"/>
        <w:jc w:val="center"/>
        <w:rPr>
          <w:b/>
        </w:rPr>
      </w:pPr>
      <w:r w:rsidRPr="0035461B">
        <w:rPr>
          <w:rStyle w:val="qowt-font1-timesnewroman"/>
          <w:b/>
        </w:rPr>
        <w:lastRenderedPageBreak/>
        <w:t xml:space="preserve">1. </w:t>
      </w:r>
      <w:r w:rsidRPr="0035461B">
        <w:rPr>
          <w:rStyle w:val="qowt-font1-timesnewroman"/>
          <w:b/>
        </w:rPr>
        <w:t>ОБЩИЕ ПО</w:t>
      </w:r>
      <w:bookmarkStart w:id="1" w:name="_GoBack"/>
      <w:bookmarkEnd w:id="1"/>
      <w:r w:rsidRPr="0035461B">
        <w:rPr>
          <w:rStyle w:val="qowt-font1-timesnewroman"/>
          <w:b/>
        </w:rPr>
        <w:t>ЛОЖЕНИЯ</w:t>
      </w:r>
    </w:p>
    <w:p w:rsid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 w:rsidRPr="0035461B">
        <w:rPr>
          <w:rStyle w:val="qowt-font1-timesnewroman"/>
        </w:rPr>
        <w:t xml:space="preserve">Настоящее положение разработано на основе </w:t>
      </w:r>
    </w:p>
    <w:p w:rsidR="0035461B" w:rsidRDefault="0035461B" w:rsidP="0035461B">
      <w:pPr>
        <w:pStyle w:val="qowt-li-41"/>
        <w:spacing w:before="0" w:beforeAutospacing="0" w:after="0" w:afterAutospacing="0" w:line="360" w:lineRule="auto"/>
        <w:jc w:val="both"/>
        <w:rPr>
          <w:rStyle w:val="qowt-font1-timesnewroman"/>
        </w:rPr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 xml:space="preserve">Федерального закона от 29.12.2013 г. № 273-ФЗ «Об образовании в Российской Федерации», </w:t>
      </w:r>
      <w:proofErr w:type="spellStart"/>
      <w:proofErr w:type="gramStart"/>
      <w:r w:rsidRPr="0035461B">
        <w:rPr>
          <w:rStyle w:val="qowt-font1-timesnewroman"/>
        </w:rPr>
        <w:t>c</w:t>
      </w:r>
      <w:proofErr w:type="gramEnd"/>
      <w:r w:rsidRPr="0035461B">
        <w:rPr>
          <w:rStyle w:val="qowt-font1-timesnewroman"/>
        </w:rPr>
        <w:t>т</w:t>
      </w:r>
      <w:proofErr w:type="spellEnd"/>
      <w:r w:rsidRPr="0035461B">
        <w:rPr>
          <w:rStyle w:val="qowt-font1-timesnewroman"/>
        </w:rPr>
        <w:t xml:space="preserve">. 46, 47, 48; </w:t>
      </w:r>
    </w:p>
    <w:p w:rsidR="0035461B" w:rsidRDefault="0035461B" w:rsidP="0035461B">
      <w:pPr>
        <w:pStyle w:val="qowt-li-41"/>
        <w:spacing w:before="0" w:beforeAutospacing="0" w:after="0" w:afterAutospacing="0" w:line="360" w:lineRule="auto"/>
        <w:jc w:val="both"/>
        <w:rPr>
          <w:rStyle w:val="qowt-font1-timesnewroman"/>
        </w:rPr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 xml:space="preserve">«Положения о практике обучающихся, осваивающих основные профессиональные образовательные программы среднего профессионального образования», утверждённого приказом Министерства образования и науки Российской Федерации от 18 апреля 2013 г. № 291; </w:t>
      </w:r>
    </w:p>
    <w:p w:rsidR="0035461B" w:rsidRDefault="0035461B" w:rsidP="0035461B">
      <w:pPr>
        <w:pStyle w:val="qowt-li-41"/>
        <w:spacing w:before="0" w:beforeAutospacing="0" w:after="0" w:afterAutospacing="0" w:line="360" w:lineRule="auto"/>
        <w:jc w:val="both"/>
        <w:rPr>
          <w:rStyle w:val="qowt-font1-timesnewroman"/>
        </w:rPr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Положения об учебной и производственной практике обучающихся ГАПОУ МО «</w:t>
      </w:r>
      <w:r>
        <w:rPr>
          <w:rStyle w:val="qowt-font1-timesnewroman"/>
        </w:rPr>
        <w:t>СНК</w:t>
      </w:r>
      <w:r w:rsidRPr="0035461B">
        <w:rPr>
          <w:rStyle w:val="qowt-font1-timesnewroman"/>
        </w:rPr>
        <w:t xml:space="preserve">» (далее – Колледж), осваивающих основные профессиональные образовательные программы среднего профессионального образования (программы подготовки квалифицированных рабочих, служащих; программы подготовки специалистов среднего звена); </w:t>
      </w:r>
    </w:p>
    <w:p w:rsidR="0035461B" w:rsidRDefault="0035461B" w:rsidP="0035461B">
      <w:pPr>
        <w:pStyle w:val="qowt-li-41"/>
        <w:spacing w:before="0" w:beforeAutospacing="0" w:after="0" w:afterAutospacing="0" w:line="360" w:lineRule="auto"/>
        <w:jc w:val="both"/>
        <w:rPr>
          <w:rStyle w:val="qowt-font1-timesnewroman"/>
        </w:rPr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 xml:space="preserve">Приказа Министерства здравоохранения и социального развития РФ от 26.08.2010 г. № 761н «Об утверждении единого квалификационного справочника должностей руководителей, специалистов и служащих»; </w:t>
      </w:r>
    </w:p>
    <w:p w:rsidR="0035461B" w:rsidRDefault="0035461B" w:rsidP="0035461B">
      <w:pPr>
        <w:pStyle w:val="qowt-li-41"/>
        <w:spacing w:before="0" w:beforeAutospacing="0" w:after="0" w:afterAutospacing="0" w:line="360" w:lineRule="auto"/>
        <w:jc w:val="both"/>
        <w:rPr>
          <w:rStyle w:val="qowt-font1-timesnewroman"/>
        </w:rPr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 xml:space="preserve">Устава Колледжа, </w:t>
      </w:r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 xml:space="preserve">должностных обязанностей мастера производственного обучения Колледжа. </w:t>
      </w:r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Мастер производственного обучения относится к категории педагогических работников</w:t>
      </w:r>
      <w:r>
        <w:rPr>
          <w:rStyle w:val="qowt-font1-timesnewroman"/>
        </w:rPr>
        <w:t>.</w:t>
      </w:r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 Мастер производственного обучения должен иметь рабочую квалификацию, как минимум на разряд (класс, категорию) выше установленного выпускникам, обучавшимся по программам ПКРС по соответствующей профессии.</w:t>
      </w:r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 xml:space="preserve">Мастер, не имеющий педагогического образования, проходит в течение первого года </w:t>
      </w:r>
      <w:r>
        <w:rPr>
          <w:rStyle w:val="qowt-font1-timesnewroman"/>
        </w:rPr>
        <w:t>р</w:t>
      </w:r>
      <w:r w:rsidRPr="0035461B">
        <w:rPr>
          <w:rStyle w:val="qowt-font1-timesnewroman"/>
        </w:rPr>
        <w:t>аботы подготовку на курсах повышения квалификации и сдает зачет по основам педагогики, психологии и методике производственного обучения.</w:t>
      </w:r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 xml:space="preserve">Мастер производственного обучения назначается на должность и освобождается от нее приказом директора колледжа. </w:t>
      </w:r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</w:pPr>
      <w:proofErr w:type="gramStart"/>
      <w:r w:rsidRPr="0035461B">
        <w:rPr>
          <w:rStyle w:val="qowt-font1-timesnewroman"/>
        </w:rPr>
        <w:t xml:space="preserve">Мастер закрепляется за учебной группой, обучающейся по программам подготовки квалифицированных рабочих, служащих; программам профессионального обучения, или за учебной мастерской, лабораторией (мастер - мастерская) для обучения групп переменного </w:t>
      </w:r>
      <w:r w:rsidRPr="0035461B">
        <w:rPr>
          <w:rStyle w:val="qowt-font1-timesnewroman"/>
        </w:rPr>
        <w:lastRenderedPageBreak/>
        <w:t xml:space="preserve">состава обучающиеся по соответствующим видам работ и разделам программ учебной и производственной практики. </w:t>
      </w:r>
      <w:proofErr w:type="gramEnd"/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Приказом директора колледжа на мастера производственного обучения может быть возложена обязанность мастера учебно-производственного сектора по профессии или профессиям/специальностям, входящим в УГС.</w:t>
      </w:r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Нормированная продолжительность рабочего времени мастера составляет 36 часов в неделю.</w:t>
      </w:r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Учебная нагрузка мастера непосредственно по производственному обучению обучающихся определяется учебными планами и программами (допускается - с учетом проведения занятий в нескольких группах по профессиям, входящим в УГС)</w:t>
      </w:r>
      <w:r>
        <w:rPr>
          <w:rStyle w:val="qowt-font1-timesnewroman"/>
        </w:rPr>
        <w:t>.</w:t>
      </w:r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Во время отсутствия мастера производственного обучения (отпуск, болезнь и пр.) его обязанности исполняет лицо, назначенное приказом директора колледжа.</w:t>
      </w:r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В своей деятельности мастер руководствуется федеральными, региональными нормативно-правовыми актами, Уставом и локальными актами колледжа; инструкциями по охране труда, пожарной и электробезопасности; стандартными и техническими требованиями на изготовление продукции и ведение работ, правилами внутреннего распорядка, настоящим положением.</w:t>
      </w:r>
    </w:p>
    <w:p w:rsidR="0035461B" w:rsidRPr="0035461B" w:rsidRDefault="0035461B" w:rsidP="0035461B">
      <w:pPr>
        <w:pStyle w:val="qowt-li-41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Мастер производственного обучения работает под непосредственным руководством старшего мастера.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jc w:val="center"/>
        <w:rPr>
          <w:b/>
        </w:rPr>
      </w:pPr>
      <w:r w:rsidRPr="0035461B">
        <w:rPr>
          <w:rStyle w:val="qowt-font1-timesnewroman"/>
        </w:rPr>
        <w:t xml:space="preserve">2. </w:t>
      </w:r>
      <w:r w:rsidRPr="0035461B">
        <w:rPr>
          <w:rStyle w:val="qowt-font1-timesnewroman"/>
          <w:b/>
        </w:rPr>
        <w:t>ЦЕЛЬ И СОДЕРЖАНИЕ ПРОФЕССИОНАЛЬНОЙ ДЕЯТЕЛЬНОСТИ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jc w:val="center"/>
        <w:rPr>
          <w:b/>
        </w:rPr>
      </w:pPr>
      <w:r w:rsidRPr="0035461B">
        <w:rPr>
          <w:rStyle w:val="qowt-font1-timesnewroman"/>
          <w:b/>
        </w:rPr>
        <w:t>МАСТЕРА ПРОИЗВОДСТВЕННОГО ОБУЧЕНИЯ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 xml:space="preserve">2.1. </w:t>
      </w:r>
      <w:proofErr w:type="gramStart"/>
      <w:r w:rsidRPr="0035461B">
        <w:rPr>
          <w:rStyle w:val="qowt-font1-timesnewroman"/>
        </w:rPr>
        <w:t>Цель профессиональной деятельности мастера – обеспечение качественной реализации требований ФГОС СПО по основным профессиональным образовательным программам, реализуемым в колледже (программам подготовки квалифицированных рабочих, служащих; программам подготовки специалистов среднего звена (в части реализации практической части программ профессиональных модулей); программ профессионального обучения</w:t>
      </w:r>
      <w:r w:rsidRPr="0035461B">
        <w:rPr>
          <w:rStyle w:val="qowt-font1-timesnewroman"/>
          <w:b/>
          <w:bCs/>
        </w:rPr>
        <w:t>.</w:t>
      </w:r>
      <w:proofErr w:type="gramEnd"/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 xml:space="preserve">2.2. Мастер производственного обучения: </w:t>
      </w:r>
    </w:p>
    <w:p w:rsidR="0035461B" w:rsidRP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 xml:space="preserve">Проводит практические занятия (учебная и производственная практика) в закреплённой учебной группе; обеспечивает выполнение программ учебной и производственной практики в нескольких учебных группах – как мастер учебно-производственного сектора по профессиям/специальностям, входящим в УГС. Учебную и производственную практику мастер проводит согласно графику образовательного процесса, утверждённому приказом директора колледжа на текущий учебный год, учебному плану и расписанию занятий. Уроки по учебной практике в учебно-производственных мастерских, </w:t>
      </w:r>
      <w:r w:rsidRPr="0035461B">
        <w:rPr>
          <w:rStyle w:val="qowt-font1-timesnewroman"/>
        </w:rPr>
        <w:lastRenderedPageBreak/>
        <w:t>лабораториях проводятся, как правило, в учебных группах (бригадах) численностью по 12-15 человек.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Вместе с преподавателями специальных дисциплин организует проведение лабораторно-практических занятий по программам общепрофессиональных дисциплин и профессиональных модулей.</w:t>
      </w:r>
    </w:p>
    <w:p w:rsidR="0035461B" w:rsidRP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ресурсы; участвует в комплектовании учебных групп, обеспечивает сохранность контингента обучающихся в период обучения и содействует трудоустройству выпускников после окончания колледжа.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В дни производственной практики обучающихся на рабочих местах предприятия, мастер работает по специальному графику, согласованным со старшим мастером, а также выполняет работы по укреплению материально-технической базы колледжа; организует выполнение работ по изготовлению продукции и оказанию услуг населению. Эта работа включается в бюджет его времени.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 xml:space="preserve">В дни нахождения закреплённой группы на теоретическом обучении мастер </w:t>
      </w:r>
      <w:proofErr w:type="gramStart"/>
      <w:r w:rsidRPr="0035461B">
        <w:rPr>
          <w:rStyle w:val="qowt-font1-timesnewroman"/>
        </w:rPr>
        <w:t>п</w:t>
      </w:r>
      <w:proofErr w:type="gramEnd"/>
      <w:r w:rsidRPr="0035461B">
        <w:rPr>
          <w:rStyle w:val="qowt-font1-timesnewroman"/>
        </w:rPr>
        <w:t>/о работает согласно заданию, установленному старшим мастером: выполняет обязанности дежурного мастера согласно графику дежурства, содействует проведению ЛПЗ, участвует в работах по укреплению материально-технической базы колледжа, выполняет производственные задания по обеспечению жизнедеятельности колледжа, обеспечивает качественную подготовку мастерской к проведению практики.</w:t>
      </w:r>
    </w:p>
    <w:p w:rsidR="0035461B" w:rsidRP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Обеспечивает своевременную и качественную разработку, оформление и ведение программной, учётной и отчётной документации: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программ учебной и производственной практики в составе программ профессиональных модулей; рабочих программ по учебной и производственной практике, практическому вождению транспортных средств; детальной программы производственной практики; программ государственной итоговой аттестации (совместно с преподавателем профессионального цикла);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перечней учебно-производственных работ, проверочных практических работ, квалификационных практических работ;</w:t>
      </w:r>
    </w:p>
    <w:p w:rsid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контрольно-оценочных сре</w:t>
      </w:r>
      <w:proofErr w:type="gramStart"/>
      <w:r w:rsidRPr="0035461B">
        <w:rPr>
          <w:rStyle w:val="qowt-font1-timesnewroman"/>
        </w:rPr>
        <w:t>дств дл</w:t>
      </w:r>
      <w:proofErr w:type="gramEnd"/>
      <w:r w:rsidRPr="0035461B">
        <w:rPr>
          <w:rStyle w:val="qowt-font1-timesnewroman"/>
        </w:rPr>
        <w:t>я промежуточной оценки освоения программ профессиональных модулей, к квалификационному экзамену;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t xml:space="preserve">- </w:t>
      </w:r>
      <w:r w:rsidRPr="0035461B">
        <w:rPr>
          <w:rStyle w:val="qowt-font1-timesnewroman"/>
        </w:rPr>
        <w:t>тематического плана учебной и производственной практики; практического вождения транспортных средств;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lastRenderedPageBreak/>
        <w:t xml:space="preserve">- </w:t>
      </w:r>
      <w:r w:rsidRPr="0035461B">
        <w:rPr>
          <w:rStyle w:val="qowt-font1-timesnewroman"/>
        </w:rPr>
        <w:t>поурочных планов к учебной практике (уроков производственного обучения), в том числе уроков практического вождения;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графиков выполнения проверочных и квалификационных практических работ (в соответствии с графиком учебного процесса);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графиков практического вождения транспортных средств (для мастеров, работающих в группах по УГС «Транспортные средства»);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графиков перемещения, обучающихся по рабочим местам в период производственной практики на предприятиях;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 xml:space="preserve">графиков посещения мест прохождения производственной практики </w:t>
      </w:r>
      <w:proofErr w:type="gramStart"/>
      <w:r w:rsidRPr="0035461B">
        <w:rPr>
          <w:rStyle w:val="qowt-font1-timesnewroman"/>
        </w:rPr>
        <w:t>обучающимися</w:t>
      </w:r>
      <w:proofErr w:type="gramEnd"/>
      <w:r w:rsidRPr="0035461B">
        <w:rPr>
          <w:rStyle w:val="qowt-font1-timesnewroman"/>
        </w:rPr>
        <w:t xml:space="preserve"> закреплённых групп;</w:t>
      </w:r>
    </w:p>
    <w:p w:rsidR="0035461B" w:rsidRPr="0035461B" w:rsidRDefault="0035461B" w:rsidP="0035461B">
      <w:pPr>
        <w:pStyle w:val="qowt-stl-a3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журналов учёта производственного обучения (в соответствии с Положением о требованиях к ведению журнала учёта производственного обучения);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журналов инструктажей на рабочем месте;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последней страницы в ф.3 журнала учёта теоретического обучения;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отчётов и протоколов проведения проверочных и квалификационных работ;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протокола заседания государственной аттестационной комиссии;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сводной ведомости успеваемости группы;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 xml:space="preserve">отчётов о посещаемости учебных занятий </w:t>
      </w:r>
      <w:proofErr w:type="gramStart"/>
      <w:r w:rsidRPr="0035461B">
        <w:rPr>
          <w:rStyle w:val="qowt-font1-timesnewroman"/>
        </w:rPr>
        <w:t>обучающимися</w:t>
      </w:r>
      <w:proofErr w:type="gramEnd"/>
      <w:r w:rsidRPr="0035461B">
        <w:rPr>
          <w:rStyle w:val="qowt-font1-timesnewroman"/>
        </w:rPr>
        <w:t xml:space="preserve"> закреплённых групп;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табелей питания;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перспективного плана работы заведующего УПМ, лабораторией, кабинетом; план работы на текущий месяц;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отчёта о выполнении плана работы заведующего УПМ, лабораторией в сроки, определённые распорядительными актами колледжа;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отчётов о выполнении показателей премирования по результатам работы за месяц;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>отчётов по мониторингу трудоустройства выпускников и других отчётов, требованию администрации колледжа (по частным вопросам организации основной деятельности)</w:t>
      </w:r>
    </w:p>
    <w:p w:rsidR="0035461B" w:rsidRPr="0035461B" w:rsidRDefault="0035461B" w:rsidP="0035461B">
      <w:pPr>
        <w:pStyle w:val="qowt-li-60"/>
        <w:spacing w:before="0" w:beforeAutospacing="0" w:after="0" w:afterAutospacing="0" w:line="360" w:lineRule="auto"/>
        <w:jc w:val="both"/>
      </w:pPr>
      <w:r>
        <w:rPr>
          <w:rStyle w:val="qowt-font1-timesnewroman"/>
        </w:rPr>
        <w:t xml:space="preserve">- </w:t>
      </w:r>
      <w:r w:rsidRPr="0035461B">
        <w:rPr>
          <w:rStyle w:val="qowt-font1-timesnewroman"/>
        </w:rPr>
        <w:t xml:space="preserve">вместе с классным воспитателем несёт ответственность за оформление портфолио </w:t>
      </w:r>
      <w:proofErr w:type="gramStart"/>
      <w:r w:rsidRPr="0035461B">
        <w:rPr>
          <w:rStyle w:val="qowt-font1-timesnewroman"/>
        </w:rPr>
        <w:t>обучающихся</w:t>
      </w:r>
      <w:proofErr w:type="gramEnd"/>
      <w:r w:rsidRPr="0035461B">
        <w:rPr>
          <w:rStyle w:val="qowt-font1-timesnewroman"/>
        </w:rPr>
        <w:t xml:space="preserve"> к квалификационному экзамену</w:t>
      </w:r>
    </w:p>
    <w:p w:rsidR="0035461B" w:rsidRP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 xml:space="preserve">Заведует учебно-производственной мастерской, классом ЛПЗ, лабораторией, кабинетом и принимает меры к их своевременному обеспечению оборудованием, инструментами, материалами, запасными частями и средствами обучения. Содержит в соответствии с техническими требованиями и условиями эксплуатации </w:t>
      </w:r>
      <w:proofErr w:type="gramStart"/>
      <w:r w:rsidRPr="0035461B">
        <w:rPr>
          <w:rStyle w:val="qowt-font1-timesnewroman"/>
        </w:rPr>
        <w:t>учебно-производственное</w:t>
      </w:r>
      <w:proofErr w:type="gramEnd"/>
      <w:r w:rsidRPr="0035461B">
        <w:rPr>
          <w:rStyle w:val="qowt-font1-timesnewroman"/>
        </w:rPr>
        <w:t xml:space="preserve"> оборудования мастерской, инструменты, приспособления и оснастку в работоспособном состоянии, обеспечивает их сохранность и своевременную подготовку к занятиям. Представляет руководству колледжа предложение по реконструкции, </w:t>
      </w:r>
      <w:r w:rsidRPr="0035461B">
        <w:rPr>
          <w:rStyle w:val="qowt-font1-timesnewroman"/>
        </w:rPr>
        <w:lastRenderedPageBreak/>
        <w:t>модернизации или замене учебно–производственного оборудования, инвентаря и активно участвует в реализации принятых предложений.</w:t>
      </w:r>
    </w:p>
    <w:p w:rsidR="0035461B" w:rsidRP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 xml:space="preserve">Обеспечивает охрану жизни и </w:t>
      </w:r>
      <w:proofErr w:type="gramStart"/>
      <w:r w:rsidRPr="0035461B">
        <w:rPr>
          <w:rStyle w:val="qowt-font1-timesnewroman"/>
        </w:rPr>
        <w:t>здоровья</w:t>
      </w:r>
      <w:proofErr w:type="gramEnd"/>
      <w:r w:rsidRPr="0035461B">
        <w:rPr>
          <w:rStyle w:val="qowt-font1-timesnewroman"/>
        </w:rPr>
        <w:t xml:space="preserve"> обучающихся во время образовательного процесса. Выполняет правила по охране труда и пожарной безопасности. Обеспечивает соблюдение правил техники безопасности труда. Проводит инструктирование </w:t>
      </w:r>
      <w:proofErr w:type="gramStart"/>
      <w:r w:rsidRPr="0035461B">
        <w:rPr>
          <w:rStyle w:val="qowt-font1-timesnewroman"/>
        </w:rPr>
        <w:t>обучающихся</w:t>
      </w:r>
      <w:proofErr w:type="gramEnd"/>
      <w:r w:rsidRPr="0035461B">
        <w:rPr>
          <w:rStyle w:val="qowt-font1-timesnewroman"/>
        </w:rPr>
        <w:t xml:space="preserve"> в соответствии с требованиями ОТ.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 w:rsidRPr="0035461B">
        <w:rPr>
          <w:rStyle w:val="qowt-font1-timesnewroman"/>
        </w:rPr>
        <w:t xml:space="preserve">Обеспечивает выполнение положения об учебной и производственной практике </w:t>
      </w:r>
      <w:proofErr w:type="gramStart"/>
      <w:r w:rsidRPr="0035461B">
        <w:rPr>
          <w:rStyle w:val="qowt-font1-timesnewroman"/>
        </w:rPr>
        <w:t>обучающихся</w:t>
      </w:r>
      <w:proofErr w:type="gramEnd"/>
      <w:r w:rsidRPr="0035461B">
        <w:rPr>
          <w:rStyle w:val="qowt-font1-timesnewroman"/>
        </w:rPr>
        <w:t xml:space="preserve"> Колледжа: </w:t>
      </w:r>
    </w:p>
    <w:p w:rsidR="0035461B" w:rsidRP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</w:pPr>
      <w:r>
        <w:rPr>
          <w:rStyle w:val="qowt-font1-timesnewroman"/>
        </w:rPr>
        <w:t xml:space="preserve">1. </w:t>
      </w:r>
      <w:r w:rsidRPr="0035461B">
        <w:rPr>
          <w:rStyle w:val="qowt-font1-timesnewroman"/>
        </w:rPr>
        <w:t>Подбирает рабочие места, соответствующие учебным программам и требования правил и норм по охране труда, участвует в подготовке и оформлении договоров с предприятиями на прохождение практики обучающихся.</w:t>
      </w:r>
    </w:p>
    <w:p w:rsidR="0035461B" w:rsidRP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</w:pPr>
      <w:r>
        <w:rPr>
          <w:rStyle w:val="qowt-font1-timesnewroman"/>
        </w:rPr>
        <w:t xml:space="preserve">2. </w:t>
      </w:r>
      <w:r w:rsidRPr="0035461B">
        <w:rPr>
          <w:rStyle w:val="qowt-font1-timesnewroman"/>
        </w:rPr>
        <w:t xml:space="preserve">Обеспечивает своевременный </w:t>
      </w:r>
      <w:proofErr w:type="gramStart"/>
      <w:r w:rsidRPr="0035461B">
        <w:rPr>
          <w:rStyle w:val="qowt-font1-timesnewroman"/>
        </w:rPr>
        <w:t>контроль за</w:t>
      </w:r>
      <w:proofErr w:type="gramEnd"/>
      <w:r w:rsidRPr="0035461B">
        <w:rPr>
          <w:rStyle w:val="qowt-font1-timesnewroman"/>
        </w:rPr>
        <w:t xml:space="preserve"> ведением дневников производственной практики и согласно графику административного контроля, представляет их на проверку старшему мастеру контролирует получение обучающимся спецодежды и средств индивидуальной защиты и их своевременную сдачу.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3. </w:t>
      </w:r>
      <w:r w:rsidRPr="0035461B">
        <w:rPr>
          <w:rStyle w:val="qowt-font1-timesnewroman"/>
        </w:rPr>
        <w:t xml:space="preserve">Обеспечивает в соответствии с приказом предприятия, своевременную расстановку обучающихся (студентов) по рабочим местам. Организует производственное обучение и практику обучающихся (студентов), привлекает специалистов к проведению инструктажей, знакомит их с программой и графиком перемещения обучающихся по рабочим местам, вовлекает всех обучающихся в общественно-производственную жизнь трудовых коллективов. 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4. </w:t>
      </w:r>
      <w:r w:rsidRPr="0035461B">
        <w:rPr>
          <w:rStyle w:val="qowt-font1-timesnewroman"/>
        </w:rPr>
        <w:t>Участвует в назначении и закреплении за обучающимися (студентами) опытных наставников.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5. </w:t>
      </w:r>
      <w:r w:rsidRPr="0035461B">
        <w:rPr>
          <w:rStyle w:val="qowt-font1-timesnewroman"/>
        </w:rPr>
        <w:t xml:space="preserve">Осуществляет </w:t>
      </w:r>
      <w:proofErr w:type="gramStart"/>
      <w:r w:rsidRPr="0035461B">
        <w:rPr>
          <w:rStyle w:val="qowt-font1-timesnewroman"/>
        </w:rPr>
        <w:t>контроль за</w:t>
      </w:r>
      <w:proofErr w:type="gramEnd"/>
      <w:r w:rsidRPr="0035461B">
        <w:rPr>
          <w:rStyle w:val="qowt-font1-timesnewroman"/>
        </w:rPr>
        <w:t xml:space="preserve"> перечислением предприятиями денежного вознаграждения за работы, выполненные обучающимися (студентами) в процессе производственного обучения и практики, своевременной выплатой. 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6. </w:t>
      </w:r>
      <w:r w:rsidRPr="0035461B">
        <w:rPr>
          <w:rStyle w:val="qowt-font1-timesnewroman"/>
        </w:rPr>
        <w:t xml:space="preserve">Готовит обучающихся к выполнению квалификационных работ и сдаче квалификационных экзаменов формирует у обучающихся </w:t>
      </w:r>
      <w:proofErr w:type="gramStart"/>
      <w:r w:rsidRPr="0035461B">
        <w:rPr>
          <w:rStyle w:val="qowt-font1-timesnewroman"/>
        </w:rPr>
        <w:t>профессиональное</w:t>
      </w:r>
      <w:proofErr w:type="gramEnd"/>
      <w:r w:rsidRPr="0035461B">
        <w:rPr>
          <w:rStyle w:val="qowt-font1-timesnewroman"/>
        </w:rPr>
        <w:t xml:space="preserve"> компетенции в соответствии с ФГОС СПО; знания, навыки и умения, предусмотренные квалификационной характеристикой.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7.  </w:t>
      </w:r>
      <w:r w:rsidRPr="0035461B">
        <w:rPr>
          <w:rStyle w:val="qowt-font1-timesnewroman"/>
        </w:rPr>
        <w:t xml:space="preserve">Контролирует выполнение письменных экзаменационных работ </w:t>
      </w:r>
      <w:proofErr w:type="gramStart"/>
      <w:r w:rsidRPr="0035461B">
        <w:rPr>
          <w:rStyle w:val="qowt-font1-timesnewroman"/>
        </w:rPr>
        <w:t>обучающимися</w:t>
      </w:r>
      <w:proofErr w:type="gramEnd"/>
      <w:r w:rsidRPr="0035461B">
        <w:rPr>
          <w:rStyle w:val="qowt-font1-timesnewroman"/>
        </w:rPr>
        <w:t xml:space="preserve"> закреплённой группы, осуществляет руководство выполнением практической части ПЭР.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8. </w:t>
      </w:r>
      <w:r w:rsidRPr="0035461B">
        <w:rPr>
          <w:rStyle w:val="qowt-font1-timesnewroman"/>
        </w:rPr>
        <w:t xml:space="preserve">Участвует в работе методических объединений,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</w:t>
      </w:r>
      <w:r w:rsidRPr="0035461B">
        <w:rPr>
          <w:rStyle w:val="qowt-font1-timesnewroman"/>
        </w:rPr>
        <w:lastRenderedPageBreak/>
        <w:t>мероприятий, предусмотренных образовательной программой и планом работы колледжа, в организации и проведении методической и консультативной помощи родителям (лицам, их заменяющим).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9. </w:t>
      </w:r>
      <w:r w:rsidRPr="0035461B">
        <w:rPr>
          <w:rStyle w:val="qowt-font1-timesnewroman"/>
        </w:rPr>
        <w:t xml:space="preserve">Способствует общеобразовательному, профессиональному, культурному развитию обучающихся, привлекает их к техническому творчеству. 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10. </w:t>
      </w:r>
      <w:r w:rsidRPr="0035461B">
        <w:rPr>
          <w:rStyle w:val="qowt-font1-timesnewroman"/>
        </w:rPr>
        <w:t>Совместно с классным воспитателем готовит представления на поощрения и дисциплинарные взыскания обучающимся, ходатайства в стипендиальную комиссию колледжа.</w:t>
      </w:r>
      <w:r>
        <w:rPr>
          <w:rStyle w:val="qowt-font1-timesnewroman"/>
        </w:rPr>
        <w:t xml:space="preserve"> 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11. </w:t>
      </w:r>
      <w:r w:rsidRPr="0035461B">
        <w:rPr>
          <w:rStyle w:val="qowt-font1-timesnewroman"/>
        </w:rPr>
        <w:t>Проводит утреннее воспитательное мероприятие в закреплённой учебной группе (совместно с классным воспитателем)</w:t>
      </w:r>
      <w:r>
        <w:rPr>
          <w:rStyle w:val="qowt-font1-timesnewroman"/>
        </w:rPr>
        <w:t>.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12. </w:t>
      </w:r>
      <w:r w:rsidRPr="0035461B">
        <w:rPr>
          <w:rStyle w:val="qowt-font1-timesnewroman"/>
        </w:rPr>
        <w:t>По окончании государственной итоговой аттестации сдаёт в учебную часть оформленный в соответствии с требованиями комплект выпускной документации: сводную ведомость успеваемости группы, протоколы заседаний аттестационной комиссии, протоколы выполнения квалификационных работ, журналы производственного и теоретического обучения, дневники производственной практики.</w:t>
      </w:r>
      <w:r>
        <w:rPr>
          <w:rStyle w:val="qowt-font1-timesnewroman"/>
        </w:rPr>
        <w:t xml:space="preserve"> 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13. </w:t>
      </w:r>
      <w:r w:rsidRPr="0035461B">
        <w:rPr>
          <w:rStyle w:val="qowt-font1-timesnewroman"/>
        </w:rPr>
        <w:t>Содействует организации первоначальной постановки на воинский учёт обучающихся закреплённых групп (готовит характеристики, ксерокопии документов, на основании приказа по колледжу сопровождает обучающихся на медосмотр и в военный комиссариат, обеспечивает явку на общие мероприяти</w:t>
      </w:r>
      <w:proofErr w:type="gramStart"/>
      <w:r w:rsidRPr="0035461B">
        <w:rPr>
          <w:rStyle w:val="qowt-font1-timesnewroman"/>
        </w:rPr>
        <w:t>я-</w:t>
      </w:r>
      <w:proofErr w:type="gramEnd"/>
      <w:r w:rsidRPr="0035461B">
        <w:rPr>
          <w:rStyle w:val="qowt-font1-timesnewroman"/>
        </w:rPr>
        <w:t xml:space="preserve"> анкетирование, тестирование).</w:t>
      </w:r>
      <w:r>
        <w:rPr>
          <w:rStyle w:val="qowt-font1-timesnewroman"/>
        </w:rPr>
        <w:t xml:space="preserve"> 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14. </w:t>
      </w:r>
      <w:r w:rsidRPr="0035461B">
        <w:rPr>
          <w:rStyle w:val="qowt-font1-timesnewroman"/>
        </w:rPr>
        <w:t>В установленном порядке направляется и проходит обучение на курсах повышение квалификации (1 раз в три года); один раз в три года проходит стажировку с последующим повышением или подтверждением рабочего разряда (класса, категории), проверкой знаний правил и норм по охране труда, что отражается в личном деле.</w:t>
      </w:r>
      <w:r>
        <w:rPr>
          <w:rStyle w:val="qowt-font1-timesnewroman"/>
        </w:rPr>
        <w:t xml:space="preserve"> </w:t>
      </w:r>
    </w:p>
    <w:p w:rsid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  <w:rPr>
          <w:rStyle w:val="qowt-font1-timesnewroman"/>
        </w:rPr>
      </w:pPr>
      <w:r>
        <w:rPr>
          <w:rStyle w:val="qowt-font1-timesnewroman"/>
        </w:rPr>
        <w:t xml:space="preserve">15. </w:t>
      </w:r>
      <w:r w:rsidRPr="0035461B">
        <w:rPr>
          <w:rStyle w:val="qowt-font1-timesnewroman"/>
        </w:rPr>
        <w:t xml:space="preserve">На квалифицированных мастеров, имеющих, как правило, большой опыт работы </w:t>
      </w:r>
      <w:proofErr w:type="gramStart"/>
      <w:r w:rsidRPr="0035461B">
        <w:rPr>
          <w:rStyle w:val="qowt-font1-timesnewroman"/>
        </w:rPr>
        <w:t>с</w:t>
      </w:r>
      <w:proofErr w:type="gramEnd"/>
      <w:r w:rsidRPr="0035461B">
        <w:rPr>
          <w:rStyle w:val="qowt-font1-timesnewroman"/>
        </w:rPr>
        <w:t xml:space="preserve"> </w:t>
      </w:r>
      <w:proofErr w:type="gramStart"/>
      <w:r w:rsidRPr="0035461B">
        <w:rPr>
          <w:rStyle w:val="qowt-font1-timesnewroman"/>
        </w:rPr>
        <w:t>обучающимися</w:t>
      </w:r>
      <w:proofErr w:type="gramEnd"/>
      <w:r w:rsidRPr="0035461B">
        <w:rPr>
          <w:rStyle w:val="qowt-font1-timesnewroman"/>
        </w:rPr>
        <w:t xml:space="preserve"> и высокое профессиональное мастерство, руководством колледжа могут быть возложены обязанности по оказанию технической и методической помощи другим мастерам по профессии. Эта работа включается</w:t>
      </w:r>
      <w:proofErr w:type="gramStart"/>
      <w:r w:rsidRPr="0035461B">
        <w:rPr>
          <w:rStyle w:val="qowt-font1-timesnewroman"/>
        </w:rPr>
        <w:t>.</w:t>
      </w:r>
      <w:proofErr w:type="gramEnd"/>
      <w:r w:rsidRPr="0035461B">
        <w:rPr>
          <w:rStyle w:val="qowt-font1-timesnewroman"/>
        </w:rPr>
        <w:t xml:space="preserve"> </w:t>
      </w:r>
      <w:proofErr w:type="gramStart"/>
      <w:r w:rsidRPr="0035461B">
        <w:rPr>
          <w:rStyle w:val="qowt-font1-timesnewroman"/>
        </w:rPr>
        <w:t>в</w:t>
      </w:r>
      <w:proofErr w:type="gramEnd"/>
      <w:r w:rsidRPr="0035461B">
        <w:rPr>
          <w:rStyle w:val="qowt-font1-timesnewroman"/>
        </w:rPr>
        <w:t xml:space="preserve"> бюджет его рабочего времени</w:t>
      </w:r>
      <w:r>
        <w:rPr>
          <w:rStyle w:val="qowt-font1-timesnewroman"/>
        </w:rPr>
        <w:t>.</w:t>
      </w:r>
    </w:p>
    <w:p w:rsidR="0035461B" w:rsidRPr="0035461B" w:rsidRDefault="0035461B" w:rsidP="0035461B">
      <w:pPr>
        <w:pStyle w:val="qowt-li-53"/>
        <w:spacing w:before="0" w:beforeAutospacing="0" w:after="0" w:afterAutospacing="0" w:line="360" w:lineRule="auto"/>
        <w:ind w:firstLine="708"/>
        <w:jc w:val="both"/>
      </w:pPr>
      <w:r>
        <w:rPr>
          <w:rStyle w:val="qowt-font1-timesnewroman"/>
        </w:rPr>
        <w:t xml:space="preserve">16. </w:t>
      </w:r>
      <w:r w:rsidRPr="0035461B">
        <w:rPr>
          <w:rStyle w:val="qowt-font1-timesnewroman"/>
        </w:rPr>
        <w:t xml:space="preserve">На основании приказа директора колледжа может исполнять дополнительные обязанности: руководить методической комиссией, вести кружки, заведовать учебным кабинетом (лабораторией), а также выполнять работу по совмещаемой профессии (должности), участвовать во </w:t>
      </w:r>
      <w:proofErr w:type="spellStart"/>
      <w:r w:rsidRPr="0035461B">
        <w:rPr>
          <w:rStyle w:val="qowt-font1-timesnewroman"/>
        </w:rPr>
        <w:t>внеучебное</w:t>
      </w:r>
      <w:proofErr w:type="spellEnd"/>
      <w:r w:rsidRPr="0035461B">
        <w:rPr>
          <w:rStyle w:val="qowt-font1-timesnewroman"/>
        </w:rPr>
        <w:t xml:space="preserve"> время в работе хозрасчетных ремонтно-строительных подразделений, выпуске продукции. Мастеру, имеющему достаточную квалификацию, может быть установлена педагогическая нагрузка по преподаванию дисциплин, соответствующих профилю осуществляемой им профессиональной подготовки обучающихся.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left="426"/>
        <w:jc w:val="center"/>
        <w:rPr>
          <w:b/>
        </w:rPr>
      </w:pPr>
      <w:r w:rsidRPr="0035461B">
        <w:rPr>
          <w:rStyle w:val="qowt-font1-timesnewroman"/>
          <w:b/>
        </w:rPr>
        <w:lastRenderedPageBreak/>
        <w:t>3. ОТВЕТСТВЕННОСТЬ МАСТЕРА ПРОИЗВОДСТВЕННОГО ОБУЧЕНИЯ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 xml:space="preserve">Мастер производственного обучения несет ответственность: 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3.1. за полноту и качество реализации программ учебной и производственной практики; результаты промежуточной и государственной итоговой аттестации выпускников;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3.2. за качество изготовления обучающимися продукции, выполнения ими норм времени и выработки, соблюдение технологической дисциплины и правил техники безопасности труда, требований профессиональных стандартов к выполняемым работам;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3.3. за качество ведения установленной настоящим Положением планирующей, программной, учётной и отчётной документации;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3.4. за уровень технического и методического обеспечения требований к условиям реализации ОПОП СПО, профессионального обучения;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jc w:val="both"/>
      </w:pPr>
      <w:r w:rsidRPr="0035461B">
        <w:rPr>
          <w:rStyle w:val="qowt-font1-timesnewroman"/>
        </w:rPr>
        <w:t xml:space="preserve">3.5. выполнение </w:t>
      </w:r>
      <w:proofErr w:type="gramStart"/>
      <w:r w:rsidRPr="0035461B">
        <w:rPr>
          <w:rStyle w:val="qowt-font1-timesnewroman"/>
        </w:rPr>
        <w:t>обучающимися</w:t>
      </w:r>
      <w:proofErr w:type="gramEnd"/>
      <w:r w:rsidRPr="0035461B">
        <w:rPr>
          <w:rStyle w:val="qowt-font1-timesnewroman"/>
        </w:rPr>
        <w:t xml:space="preserve"> закреплённых групп Устава Колледжа, правил внутреннего распорядка, обучающихся Колледжа; 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 xml:space="preserve">3.6. выполнение плана набора на </w:t>
      </w:r>
      <w:proofErr w:type="gramStart"/>
      <w:r w:rsidRPr="0035461B">
        <w:rPr>
          <w:rStyle w:val="qowt-font1-timesnewroman"/>
        </w:rPr>
        <w:t>обучение</w:t>
      </w:r>
      <w:proofErr w:type="gramEnd"/>
      <w:r w:rsidRPr="0035461B">
        <w:rPr>
          <w:rStyle w:val="qowt-font1-timesnewroman"/>
        </w:rPr>
        <w:t xml:space="preserve"> по соответствующей образовательной программе;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3.7. выполнение плана работы колледжа, методической комиссии;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3.8. выполнение федеральных, региональных НПА и локальных нормативных и распорядительных актов колледжа;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3.</w:t>
      </w:r>
      <w:r>
        <w:rPr>
          <w:rStyle w:val="qowt-font1-timesnewroman"/>
        </w:rPr>
        <w:t>9</w:t>
      </w:r>
      <w:r w:rsidRPr="0035461B">
        <w:rPr>
          <w:rStyle w:val="qowt-font1-timesnewroman"/>
        </w:rPr>
        <w:t>. качество исполнения производственных заданий, полученных от старшего мастера;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3.</w:t>
      </w:r>
      <w:r>
        <w:rPr>
          <w:rStyle w:val="qowt-font1-timesnewroman"/>
        </w:rPr>
        <w:t>10</w:t>
      </w:r>
      <w:r w:rsidRPr="0035461B">
        <w:rPr>
          <w:rStyle w:val="qowt-font1-timesnewroman"/>
        </w:rPr>
        <w:t xml:space="preserve">. соблюдение </w:t>
      </w:r>
      <w:proofErr w:type="gramStart"/>
      <w:r w:rsidRPr="0035461B">
        <w:rPr>
          <w:rStyle w:val="qowt-font1-timesnewroman"/>
        </w:rPr>
        <w:t>обучающимися</w:t>
      </w:r>
      <w:proofErr w:type="gramEnd"/>
      <w:r w:rsidRPr="0035461B">
        <w:rPr>
          <w:rStyle w:val="qowt-font1-timesnewroman"/>
        </w:rPr>
        <w:t xml:space="preserve"> и самим мастером правил техники безопасности и охраны труда, пожарной и электробезопасности в период проведения учебной и производственной практики;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3.1</w:t>
      </w:r>
      <w:r>
        <w:rPr>
          <w:rStyle w:val="qowt-font1-timesnewroman"/>
        </w:rPr>
        <w:t>1</w:t>
      </w:r>
      <w:r w:rsidRPr="0035461B">
        <w:rPr>
          <w:rStyle w:val="qowt-font1-timesnewroman"/>
        </w:rPr>
        <w:t>. выполнение норм профессиональной и корпоративной этики, выполнение требований внутреннего распорядка работников колледжа;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3.1</w:t>
      </w:r>
      <w:r>
        <w:rPr>
          <w:rStyle w:val="qowt-font1-timesnewroman"/>
        </w:rPr>
        <w:t>2</w:t>
      </w:r>
      <w:r w:rsidRPr="0035461B">
        <w:rPr>
          <w:rStyle w:val="qowt-font1-timesnewroman"/>
        </w:rPr>
        <w:t>. сохранность материальных ценностей и имущества колледжа, закреплённого за мастером в установленном порядке (согласно договору материальной ответственности);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3.1</w:t>
      </w:r>
      <w:r>
        <w:rPr>
          <w:rStyle w:val="qowt-font1-timesnewroman"/>
        </w:rPr>
        <w:t>2</w:t>
      </w:r>
      <w:r w:rsidRPr="0035461B">
        <w:rPr>
          <w:rStyle w:val="qowt-font1-timesnewroman"/>
        </w:rPr>
        <w:t>. выполнение настоящего Положения.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jc w:val="center"/>
        <w:rPr>
          <w:b/>
        </w:rPr>
      </w:pPr>
      <w:r w:rsidRPr="0035461B">
        <w:rPr>
          <w:rStyle w:val="qowt-font1-timesnewroman"/>
          <w:b/>
        </w:rPr>
        <w:t>4. ПРАВА МАСТЕРА ПРОИЗВОДСТВЕННОГО ОБУЧЕНИЯ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</w:pPr>
      <w:r w:rsidRPr="0035461B">
        <w:rPr>
          <w:rStyle w:val="qowt-font1-timesnewroman"/>
        </w:rPr>
        <w:t>Мастер имеет право:</w:t>
      </w:r>
    </w:p>
    <w:p w:rsidR="0035461B" w:rsidRPr="0035461B" w:rsidRDefault="0035461B" w:rsidP="0035461B">
      <w:pPr>
        <w:pStyle w:val="a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qowt-font1-timesnewroman"/>
        </w:rPr>
        <w:t>4</w:t>
      </w:r>
      <w:r w:rsidRPr="0035461B">
        <w:rPr>
          <w:rStyle w:val="qowt-font1-timesnewroman"/>
        </w:rPr>
        <w:t>.1. Участвовать в разработке, обсуждении и реализации планов экономического и социального развития колледжа, исходя из задач дальнейшего совершенствования подготовки квалифицированных рабочих, служащих, специалистов среднего звена.</w:t>
      </w:r>
    </w:p>
    <w:p w:rsidR="0035461B" w:rsidRPr="0035461B" w:rsidRDefault="0035461B" w:rsidP="0035461B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qowt-font1-timesnewroman"/>
        </w:rPr>
        <w:t>4</w:t>
      </w:r>
      <w:r w:rsidRPr="0035461B">
        <w:rPr>
          <w:rStyle w:val="qowt-font1-timesnewroman"/>
        </w:rPr>
        <w:t>.2. Быть избранным и избирать членов коллегиальных органов управления колледжем (Совет колледжа, конференция трудового коллектива)</w:t>
      </w:r>
      <w:r>
        <w:rPr>
          <w:rStyle w:val="qowt-font1-timesnewroman"/>
        </w:rPr>
        <w:t>.</w:t>
      </w:r>
    </w:p>
    <w:p w:rsidR="0035461B" w:rsidRPr="0035461B" w:rsidRDefault="0035461B" w:rsidP="0035461B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qowt-font1-timesnewroman"/>
        </w:rPr>
        <w:lastRenderedPageBreak/>
        <w:t>4</w:t>
      </w:r>
      <w:r w:rsidRPr="0035461B">
        <w:rPr>
          <w:rStyle w:val="qowt-font1-timesnewroman"/>
        </w:rPr>
        <w:t xml:space="preserve">.3. </w:t>
      </w:r>
      <w:proofErr w:type="gramStart"/>
      <w:r w:rsidRPr="0035461B">
        <w:rPr>
          <w:rStyle w:val="qowt-font1-timesnewroman"/>
        </w:rPr>
        <w:t>Свободно выражать и отстаивать своё мнение на Совете колледжа, педагогическом совете, конференции трудового коллектива по вопросам организации образовательного процесса обучения и воспитания обучающихся, вносить предложения по оптимизации и совершенствованию деятельности структурных подразделений колледжа; совершенствованию учебно-воспитательной и методической работы, рациональной организации труда, лично обращаться в вышестоящие органы управления образованием и другие организации.</w:t>
      </w:r>
      <w:proofErr w:type="gramEnd"/>
    </w:p>
    <w:p w:rsidR="0035461B" w:rsidRPr="0035461B" w:rsidRDefault="0035461B" w:rsidP="0035461B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qowt-font1-timesnewroman"/>
        </w:rPr>
        <w:t>4</w:t>
      </w:r>
      <w:r w:rsidRPr="0035461B">
        <w:rPr>
          <w:rStyle w:val="qowt-font1-timesnewroman"/>
        </w:rPr>
        <w:t xml:space="preserve">.4. </w:t>
      </w:r>
      <w:proofErr w:type="gramStart"/>
      <w:r w:rsidRPr="0035461B">
        <w:rPr>
          <w:rStyle w:val="qowt-font1-timesnewroman"/>
        </w:rPr>
        <w:t>Прекращать работу обучающихся в мастерских колледжа, на производстве и при выполнении общественно полезного труда в случаях неисправности оборудования, инструментов, других нарушений охраны труда, а также несоответствия условий требованиям учебных программ (о принятом решении мастер немедленно ставит в известность руководителей колледжа и предприятия (объединения, организации).</w:t>
      </w:r>
      <w:proofErr w:type="gramEnd"/>
    </w:p>
    <w:p w:rsidR="0035461B" w:rsidRPr="0035461B" w:rsidRDefault="0035461B" w:rsidP="0035461B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qowt-font1-timesnewroman"/>
        </w:rPr>
        <w:t>4</w:t>
      </w:r>
      <w:r w:rsidRPr="0035461B">
        <w:rPr>
          <w:rStyle w:val="qowt-font1-timesnewroman"/>
        </w:rPr>
        <w:t>.5. Определять совместно с классным руководителем и ученическим активом меры поощрения обучающихся (студентов), добившихся высоких показателей в учебно-производственной деятельности, за активную общественную деятельность в учебной группе. Ходатайствовать перед администрацией колледжа о поощрении в установленном порядке лучших обучающихся (студентов) и наложении взысканий за нарушение дисциплины, правил внутреннего распорядка.</w:t>
      </w:r>
    </w:p>
    <w:p w:rsidR="0035461B" w:rsidRPr="0035461B" w:rsidRDefault="0035461B" w:rsidP="0035461B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qowt-font1-timesnewroman"/>
        </w:rPr>
        <w:t>4</w:t>
      </w:r>
      <w:r w:rsidRPr="0035461B">
        <w:rPr>
          <w:rStyle w:val="qowt-font1-timesnewroman"/>
        </w:rPr>
        <w:t>.6. Получать от руководителей и специалистов учреждения информацию, необходимую для осуществления своей деятельности</w:t>
      </w:r>
      <w:r>
        <w:rPr>
          <w:rStyle w:val="qowt-font1-timesnewroman"/>
        </w:rPr>
        <w:t>.</w:t>
      </w:r>
    </w:p>
    <w:p w:rsidR="0035461B" w:rsidRPr="0035461B" w:rsidRDefault="0035461B" w:rsidP="0035461B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rStyle w:val="qowt-font1-timesnewroman"/>
        </w:rPr>
        <w:t>4</w:t>
      </w:r>
      <w:r w:rsidRPr="0035461B">
        <w:rPr>
          <w:rStyle w:val="qowt-font1-timesnewroman"/>
        </w:rPr>
        <w:t>.7. В соответствии графиком повышения квалификации бесплатно проходить обучение на курсах повышения квалификации (1 раз в 3 года).</w:t>
      </w:r>
    </w:p>
    <w:p w:rsidR="0035461B" w:rsidRPr="0035461B" w:rsidRDefault="0035461B" w:rsidP="0035461B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71C6A" w:rsidRPr="0035461B" w:rsidRDefault="00871C6A" w:rsidP="0035461B">
      <w:pPr>
        <w:autoSpaceDE w:val="0"/>
        <w:autoSpaceDN w:val="0"/>
        <w:spacing w:after="0" w:line="360" w:lineRule="auto"/>
        <w:jc w:val="center"/>
        <w:rPr>
          <w:rStyle w:val="20"/>
          <w:rFonts w:eastAsiaTheme="minorHAnsi"/>
          <w:b w:val="0"/>
          <w:bCs w:val="0"/>
          <w:sz w:val="24"/>
          <w:szCs w:val="24"/>
          <w:u w:val="none"/>
        </w:rPr>
      </w:pPr>
    </w:p>
    <w:sectPr w:rsidR="00871C6A" w:rsidRPr="0035461B" w:rsidSect="0092115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9D" w:rsidRDefault="0066449D" w:rsidP="002C46FE">
      <w:pPr>
        <w:spacing w:after="0" w:line="240" w:lineRule="auto"/>
      </w:pPr>
      <w:r>
        <w:separator/>
      </w:r>
    </w:p>
  </w:endnote>
  <w:endnote w:type="continuationSeparator" w:id="0">
    <w:p w:rsidR="0066449D" w:rsidRDefault="0066449D" w:rsidP="002C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9D" w:rsidRDefault="0066449D" w:rsidP="002C46FE">
      <w:pPr>
        <w:spacing w:after="0" w:line="240" w:lineRule="auto"/>
      </w:pPr>
      <w:r>
        <w:separator/>
      </w:r>
    </w:p>
  </w:footnote>
  <w:footnote w:type="continuationSeparator" w:id="0">
    <w:p w:rsidR="0066449D" w:rsidRDefault="0066449D" w:rsidP="002C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1ED"/>
    <w:multiLevelType w:val="multilevel"/>
    <w:tmpl w:val="AF700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A667D"/>
    <w:multiLevelType w:val="multilevel"/>
    <w:tmpl w:val="D082B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sz w:val="23"/>
      </w:rPr>
    </w:lvl>
  </w:abstractNum>
  <w:abstractNum w:abstractNumId="2">
    <w:nsid w:val="2A536037"/>
    <w:multiLevelType w:val="multilevel"/>
    <w:tmpl w:val="DFE28836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E08D7"/>
    <w:multiLevelType w:val="multilevel"/>
    <w:tmpl w:val="AF806F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F486409"/>
    <w:multiLevelType w:val="multilevel"/>
    <w:tmpl w:val="D0EC74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5">
    <w:nsid w:val="51480A42"/>
    <w:multiLevelType w:val="multilevel"/>
    <w:tmpl w:val="7256C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2473D"/>
    <w:multiLevelType w:val="multilevel"/>
    <w:tmpl w:val="51582F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7">
    <w:nsid w:val="53DA2A37"/>
    <w:multiLevelType w:val="multilevel"/>
    <w:tmpl w:val="58F04336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5E6632"/>
    <w:multiLevelType w:val="multilevel"/>
    <w:tmpl w:val="95CC29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DE64D7"/>
    <w:multiLevelType w:val="multilevel"/>
    <w:tmpl w:val="A1302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697A482C"/>
    <w:multiLevelType w:val="multilevel"/>
    <w:tmpl w:val="14A418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E69"/>
    <w:rsid w:val="00092F67"/>
    <w:rsid w:val="000F7705"/>
    <w:rsid w:val="001661ED"/>
    <w:rsid w:val="00170FE9"/>
    <w:rsid w:val="001733A1"/>
    <w:rsid w:val="001B18A6"/>
    <w:rsid w:val="002508E1"/>
    <w:rsid w:val="002C46FE"/>
    <w:rsid w:val="0035461B"/>
    <w:rsid w:val="003802FD"/>
    <w:rsid w:val="003C2E94"/>
    <w:rsid w:val="0040116B"/>
    <w:rsid w:val="0043761D"/>
    <w:rsid w:val="00464644"/>
    <w:rsid w:val="00525B76"/>
    <w:rsid w:val="00643AA5"/>
    <w:rsid w:val="00655446"/>
    <w:rsid w:val="0066449D"/>
    <w:rsid w:val="006C3F04"/>
    <w:rsid w:val="00714353"/>
    <w:rsid w:val="00736986"/>
    <w:rsid w:val="007637E2"/>
    <w:rsid w:val="00780315"/>
    <w:rsid w:val="00842E69"/>
    <w:rsid w:val="00871C6A"/>
    <w:rsid w:val="00904BEE"/>
    <w:rsid w:val="0092115A"/>
    <w:rsid w:val="00922C31"/>
    <w:rsid w:val="00963672"/>
    <w:rsid w:val="009856C7"/>
    <w:rsid w:val="009C16F5"/>
    <w:rsid w:val="009E3E57"/>
    <w:rsid w:val="00A16EC3"/>
    <w:rsid w:val="00A560BE"/>
    <w:rsid w:val="00B30177"/>
    <w:rsid w:val="00B50DCC"/>
    <w:rsid w:val="00C277C9"/>
    <w:rsid w:val="00C34C17"/>
    <w:rsid w:val="00C722CA"/>
    <w:rsid w:val="00DC0B70"/>
    <w:rsid w:val="00E9074C"/>
    <w:rsid w:val="00E97145"/>
    <w:rsid w:val="00ED77DC"/>
    <w:rsid w:val="00F20269"/>
    <w:rsid w:val="00F314A7"/>
    <w:rsid w:val="00F40781"/>
    <w:rsid w:val="00F77193"/>
    <w:rsid w:val="00F94C9E"/>
    <w:rsid w:val="00FB5729"/>
    <w:rsid w:val="00FD6E99"/>
    <w:rsid w:val="00FF3AB7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842E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3"/>
    <w:rsid w:val="00842E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Заголовок №5_"/>
    <w:basedOn w:val="a0"/>
    <w:link w:val="50"/>
    <w:rsid w:val="00842E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3"/>
    <w:rsid w:val="00842E69"/>
    <w:pPr>
      <w:widowControl w:val="0"/>
      <w:shd w:val="clear" w:color="auto" w:fill="FFFFFF"/>
      <w:spacing w:after="600" w:line="0" w:lineRule="atLeas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rsid w:val="00842E69"/>
    <w:pPr>
      <w:widowControl w:val="0"/>
      <w:shd w:val="clear" w:color="auto" w:fill="FFFFFF"/>
      <w:spacing w:before="66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2">
    <w:name w:val="Заголовок №2 (2)_"/>
    <w:basedOn w:val="a0"/>
    <w:link w:val="220"/>
    <w:rsid w:val="00842E69"/>
    <w:rPr>
      <w:rFonts w:ascii="Times New Roman" w:eastAsia="Times New Roman" w:hAnsi="Times New Roman" w:cs="Times New Roman"/>
      <w:spacing w:val="-20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842E69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pacing w:val="-20"/>
      <w:sz w:val="36"/>
      <w:szCs w:val="36"/>
    </w:rPr>
  </w:style>
  <w:style w:type="character" w:customStyle="1" w:styleId="a4">
    <w:name w:val="Подпись к таблице_"/>
    <w:basedOn w:val="a0"/>
    <w:rsid w:val="0084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Подпись к таблице (2)_"/>
    <w:basedOn w:val="a0"/>
    <w:rsid w:val="0084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"/>
    <w:basedOn w:val="a4"/>
    <w:rsid w:val="00842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Подпись к таблице (2)"/>
    <w:basedOn w:val="2"/>
    <w:rsid w:val="00842E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2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6FE"/>
  </w:style>
  <w:style w:type="paragraph" w:styleId="a8">
    <w:name w:val="footer"/>
    <w:basedOn w:val="a"/>
    <w:link w:val="a9"/>
    <w:uiPriority w:val="99"/>
    <w:semiHidden/>
    <w:unhideWhenUsed/>
    <w:rsid w:val="002C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6FE"/>
  </w:style>
  <w:style w:type="character" w:customStyle="1" w:styleId="21">
    <w:name w:val="Основной текст (2)_"/>
    <w:basedOn w:val="a0"/>
    <w:rsid w:val="002C4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"/>
    <w:basedOn w:val="21"/>
    <w:rsid w:val="002C4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"/>
    <w:basedOn w:val="a3"/>
    <w:rsid w:val="00437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b">
    <w:name w:val="Основной текст + Курсив"/>
    <w:basedOn w:val="a3"/>
    <w:rsid w:val="00437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3"/>
    <w:rsid w:val="00437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3"/>
    <w:rsid w:val="00437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B50DC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94C9E"/>
    <w:pPr>
      <w:ind w:left="720"/>
      <w:contextualSpacing/>
    </w:pPr>
  </w:style>
  <w:style w:type="table" w:styleId="ae">
    <w:name w:val="Table Grid"/>
    <w:basedOn w:val="a1"/>
    <w:uiPriority w:val="59"/>
    <w:rsid w:val="00714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owt-li-00">
    <w:name w:val="qowt-li-0_0"/>
    <w:basedOn w:val="a"/>
    <w:rsid w:val="0035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35461B"/>
  </w:style>
  <w:style w:type="paragraph" w:customStyle="1" w:styleId="qowt-stl-a3">
    <w:name w:val="qowt-stl-a3"/>
    <w:basedOn w:val="a"/>
    <w:rsid w:val="0035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41">
    <w:name w:val="qowt-li-4_1"/>
    <w:basedOn w:val="a"/>
    <w:rsid w:val="0035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5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50">
    <w:name w:val="qowt-li-5_0"/>
    <w:basedOn w:val="a"/>
    <w:rsid w:val="0035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51">
    <w:name w:val="qowt-li-5_1"/>
    <w:basedOn w:val="a"/>
    <w:rsid w:val="0035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52">
    <w:name w:val="qowt-li-5_2"/>
    <w:basedOn w:val="a"/>
    <w:rsid w:val="0035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53">
    <w:name w:val="qowt-li-5_3"/>
    <w:basedOn w:val="a"/>
    <w:rsid w:val="0035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60">
    <w:name w:val="qowt-li-6_0"/>
    <w:basedOn w:val="a"/>
    <w:rsid w:val="0035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*</cp:lastModifiedBy>
  <cp:revision>2</cp:revision>
  <dcterms:created xsi:type="dcterms:W3CDTF">2017-06-10T11:20:00Z</dcterms:created>
  <dcterms:modified xsi:type="dcterms:W3CDTF">2017-06-10T11:20:00Z</dcterms:modified>
</cp:coreProperties>
</file>