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1F" w:rsidRPr="001D0159" w:rsidRDefault="0020541F" w:rsidP="0020541F">
      <w:pPr>
        <w:jc w:val="center"/>
        <w:rPr>
          <w:b/>
          <w:sz w:val="28"/>
          <w:szCs w:val="28"/>
        </w:rPr>
      </w:pPr>
      <w:r w:rsidRPr="001D0159">
        <w:rPr>
          <w:b/>
          <w:sz w:val="28"/>
          <w:szCs w:val="28"/>
        </w:rPr>
        <w:t xml:space="preserve">Отчет об исполнении государственного задания </w:t>
      </w:r>
    </w:p>
    <w:p w:rsidR="0020541F" w:rsidRPr="001D0159" w:rsidRDefault="0020541F" w:rsidP="0020541F">
      <w:pPr>
        <w:jc w:val="center"/>
        <w:rPr>
          <w:b/>
          <w:sz w:val="28"/>
          <w:szCs w:val="28"/>
        </w:rPr>
      </w:pPr>
      <w:r w:rsidRPr="001D0159">
        <w:rPr>
          <w:b/>
          <w:sz w:val="28"/>
          <w:szCs w:val="28"/>
        </w:rPr>
        <w:t xml:space="preserve">ГАОУ МО СПО «Северный национальный колледж» </w:t>
      </w:r>
    </w:p>
    <w:p w:rsidR="00E8122E" w:rsidRPr="001D0159" w:rsidRDefault="003C79CD" w:rsidP="0020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2014</w:t>
      </w:r>
      <w:r w:rsidR="0020541F" w:rsidRPr="001D0159">
        <w:rPr>
          <w:b/>
          <w:sz w:val="28"/>
          <w:szCs w:val="28"/>
        </w:rPr>
        <w:t xml:space="preserve"> год</w:t>
      </w:r>
    </w:p>
    <w:p w:rsidR="0020541F" w:rsidRDefault="0020541F" w:rsidP="0020541F"/>
    <w:p w:rsidR="00C27758" w:rsidRPr="009C0A0E" w:rsidRDefault="00C27758" w:rsidP="0020541F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075"/>
        <w:gridCol w:w="2127"/>
        <w:gridCol w:w="1985"/>
        <w:gridCol w:w="2119"/>
        <w:gridCol w:w="8"/>
        <w:gridCol w:w="2019"/>
        <w:gridCol w:w="40"/>
        <w:gridCol w:w="2477"/>
      </w:tblGrid>
      <w:tr w:rsidR="0020541F" w:rsidRPr="009C0A0E" w:rsidTr="00845B70">
        <w:tc>
          <w:tcPr>
            <w:tcW w:w="4075" w:type="dxa"/>
            <w:vAlign w:val="center"/>
          </w:tcPr>
          <w:p w:rsidR="0020541F" w:rsidRPr="009C0A0E" w:rsidRDefault="0020541F" w:rsidP="000158C6">
            <w:pPr>
              <w:jc w:val="center"/>
            </w:pPr>
            <w:r w:rsidRPr="009C0A0E">
              <w:t>Наименование показателя</w:t>
            </w:r>
          </w:p>
        </w:tc>
        <w:tc>
          <w:tcPr>
            <w:tcW w:w="2127" w:type="dxa"/>
            <w:vAlign w:val="center"/>
          </w:tcPr>
          <w:p w:rsidR="0020541F" w:rsidRPr="009C0A0E" w:rsidRDefault="0020541F" w:rsidP="000158C6">
            <w:pPr>
              <w:jc w:val="center"/>
            </w:pPr>
            <w:r w:rsidRPr="009C0A0E">
              <w:t>Единица измерения</w:t>
            </w:r>
          </w:p>
        </w:tc>
        <w:tc>
          <w:tcPr>
            <w:tcW w:w="1985" w:type="dxa"/>
            <w:vAlign w:val="center"/>
          </w:tcPr>
          <w:p w:rsidR="0020541F" w:rsidRPr="009C0A0E" w:rsidRDefault="0020541F" w:rsidP="000158C6">
            <w:pPr>
              <w:jc w:val="center"/>
            </w:pPr>
            <w:r w:rsidRPr="009C0A0E">
              <w:t>Значение, утвержденное в государственном задании на отчетный период</w:t>
            </w:r>
          </w:p>
        </w:tc>
        <w:tc>
          <w:tcPr>
            <w:tcW w:w="2119" w:type="dxa"/>
            <w:vAlign w:val="center"/>
          </w:tcPr>
          <w:p w:rsidR="0020541F" w:rsidRPr="009C0A0E" w:rsidRDefault="0020541F" w:rsidP="000158C6">
            <w:pPr>
              <w:jc w:val="center"/>
            </w:pPr>
            <w:r w:rsidRPr="009C0A0E">
              <w:t>Фактическое значение за отчетный период</w:t>
            </w:r>
          </w:p>
        </w:tc>
        <w:tc>
          <w:tcPr>
            <w:tcW w:w="2027" w:type="dxa"/>
            <w:gridSpan w:val="2"/>
            <w:vAlign w:val="center"/>
          </w:tcPr>
          <w:p w:rsidR="0020541F" w:rsidRPr="009C0A0E" w:rsidRDefault="0020541F" w:rsidP="000158C6">
            <w:pPr>
              <w:jc w:val="center"/>
            </w:pPr>
            <w:r w:rsidRPr="009C0A0E">
              <w:t>Характеристика причин отклонения от запланированных значений</w:t>
            </w:r>
          </w:p>
        </w:tc>
        <w:tc>
          <w:tcPr>
            <w:tcW w:w="2517" w:type="dxa"/>
            <w:gridSpan w:val="2"/>
            <w:vAlign w:val="center"/>
          </w:tcPr>
          <w:p w:rsidR="0020541F" w:rsidRPr="009C0A0E" w:rsidRDefault="0020541F" w:rsidP="000158C6">
            <w:pPr>
              <w:jc w:val="center"/>
            </w:pPr>
            <w:r w:rsidRPr="009C0A0E">
              <w:t>Источник</w:t>
            </w:r>
            <w:r w:rsidR="00C720C6" w:rsidRPr="009C0A0E">
              <w:t xml:space="preserve"> информации о фактическом значении показателя</w:t>
            </w:r>
          </w:p>
        </w:tc>
      </w:tr>
      <w:tr w:rsidR="00C720C6" w:rsidRPr="009C0A0E" w:rsidTr="009C0A0E">
        <w:trPr>
          <w:trHeight w:val="329"/>
        </w:trPr>
        <w:tc>
          <w:tcPr>
            <w:tcW w:w="14850" w:type="dxa"/>
            <w:gridSpan w:val="8"/>
            <w:vAlign w:val="center"/>
          </w:tcPr>
          <w:p w:rsidR="00C720C6" w:rsidRPr="009C0A0E" w:rsidRDefault="00C720C6" w:rsidP="000158C6">
            <w:pPr>
              <w:jc w:val="center"/>
            </w:pPr>
            <w:r w:rsidRPr="009C0A0E">
              <w:t>1. Объем государственной услуги (в натуральных показателях)</w:t>
            </w:r>
          </w:p>
        </w:tc>
      </w:tr>
      <w:tr w:rsidR="0020541F" w:rsidRPr="009C0A0E" w:rsidTr="00845B70">
        <w:trPr>
          <w:trHeight w:val="418"/>
        </w:trPr>
        <w:tc>
          <w:tcPr>
            <w:tcW w:w="4075" w:type="dxa"/>
            <w:vAlign w:val="center"/>
          </w:tcPr>
          <w:p w:rsidR="0020541F" w:rsidRPr="009C0A0E" w:rsidRDefault="00C720C6" w:rsidP="000158C6">
            <w:pPr>
              <w:jc w:val="center"/>
            </w:pPr>
            <w:r w:rsidRPr="009C0A0E">
              <w:t>ВСЕГО</w:t>
            </w:r>
          </w:p>
        </w:tc>
        <w:tc>
          <w:tcPr>
            <w:tcW w:w="2127" w:type="dxa"/>
            <w:vAlign w:val="center"/>
          </w:tcPr>
          <w:p w:rsidR="0020541F" w:rsidRPr="009C0A0E" w:rsidRDefault="00C720C6" w:rsidP="000158C6">
            <w:pPr>
              <w:jc w:val="center"/>
            </w:pPr>
            <w:r w:rsidRPr="009C0A0E">
              <w:t>человек</w:t>
            </w:r>
          </w:p>
        </w:tc>
        <w:tc>
          <w:tcPr>
            <w:tcW w:w="1985" w:type="dxa"/>
            <w:vAlign w:val="center"/>
          </w:tcPr>
          <w:p w:rsidR="0020541F" w:rsidRPr="009C0A0E" w:rsidRDefault="004D09F0" w:rsidP="000158C6">
            <w:pPr>
              <w:jc w:val="center"/>
            </w:pPr>
            <w:r>
              <w:t>267</w:t>
            </w:r>
          </w:p>
        </w:tc>
        <w:tc>
          <w:tcPr>
            <w:tcW w:w="2119" w:type="dxa"/>
            <w:vAlign w:val="center"/>
          </w:tcPr>
          <w:p w:rsidR="0020541F" w:rsidRPr="009C0A0E" w:rsidRDefault="003E3F0D" w:rsidP="000158C6">
            <w:pPr>
              <w:jc w:val="center"/>
            </w:pPr>
            <w:r>
              <w:t>264</w:t>
            </w:r>
          </w:p>
        </w:tc>
        <w:tc>
          <w:tcPr>
            <w:tcW w:w="2027" w:type="dxa"/>
            <w:gridSpan w:val="2"/>
            <w:vAlign w:val="center"/>
          </w:tcPr>
          <w:p w:rsidR="008A0175" w:rsidRPr="009C0A0E" w:rsidRDefault="008A0175" w:rsidP="000158C6">
            <w:pPr>
              <w:jc w:val="center"/>
            </w:pPr>
            <w:r>
              <w:t>.</w:t>
            </w:r>
          </w:p>
        </w:tc>
        <w:tc>
          <w:tcPr>
            <w:tcW w:w="2517" w:type="dxa"/>
            <w:gridSpan w:val="2"/>
            <w:vAlign w:val="center"/>
          </w:tcPr>
          <w:p w:rsidR="0020541F" w:rsidRPr="009C0A0E" w:rsidRDefault="0020541F" w:rsidP="000158C6">
            <w:pPr>
              <w:jc w:val="center"/>
            </w:pPr>
          </w:p>
        </w:tc>
      </w:tr>
      <w:tr w:rsidR="00C720C6" w:rsidRPr="009C0A0E" w:rsidTr="00845B70">
        <w:tc>
          <w:tcPr>
            <w:tcW w:w="4075" w:type="dxa"/>
            <w:vAlign w:val="center"/>
          </w:tcPr>
          <w:p w:rsidR="00C720C6" w:rsidRPr="009C0A0E" w:rsidRDefault="00C720C6" w:rsidP="00833EFA">
            <w:r w:rsidRPr="009C0A0E">
              <w:t xml:space="preserve">1.1. </w:t>
            </w:r>
            <w:r w:rsidR="00833EFA">
              <w:t>Реализация основных профессиональных образовательных программ среднего профессионального образования по программам подготовки квалифицированных рабочих (служащих) в образовательных организациях.</w:t>
            </w:r>
          </w:p>
        </w:tc>
        <w:tc>
          <w:tcPr>
            <w:tcW w:w="2127" w:type="dxa"/>
            <w:vAlign w:val="center"/>
          </w:tcPr>
          <w:p w:rsidR="00C720C6" w:rsidRPr="009C0A0E" w:rsidRDefault="00C720C6" w:rsidP="000158C6">
            <w:pPr>
              <w:jc w:val="center"/>
            </w:pPr>
            <w:r w:rsidRPr="009C0A0E">
              <w:t>человек</w:t>
            </w:r>
          </w:p>
        </w:tc>
        <w:tc>
          <w:tcPr>
            <w:tcW w:w="1985" w:type="dxa"/>
            <w:vAlign w:val="center"/>
          </w:tcPr>
          <w:p w:rsidR="00C720C6" w:rsidRPr="009C0A0E" w:rsidRDefault="004D09F0" w:rsidP="000158C6">
            <w:pPr>
              <w:jc w:val="center"/>
            </w:pPr>
            <w:r>
              <w:t>232</w:t>
            </w:r>
          </w:p>
        </w:tc>
        <w:tc>
          <w:tcPr>
            <w:tcW w:w="2119" w:type="dxa"/>
            <w:vAlign w:val="center"/>
          </w:tcPr>
          <w:p w:rsidR="00C720C6" w:rsidRPr="009C0A0E" w:rsidRDefault="004D09F0" w:rsidP="00857839">
            <w:pPr>
              <w:jc w:val="center"/>
            </w:pPr>
            <w:r>
              <w:t>2</w:t>
            </w:r>
            <w:r w:rsidR="00857839">
              <w:t>31</w:t>
            </w:r>
          </w:p>
        </w:tc>
        <w:tc>
          <w:tcPr>
            <w:tcW w:w="2027" w:type="dxa"/>
            <w:gridSpan w:val="2"/>
            <w:vAlign w:val="center"/>
          </w:tcPr>
          <w:p w:rsidR="00DD4EE7" w:rsidRPr="00C27758" w:rsidRDefault="00DD4EE7" w:rsidP="00DD4EE7">
            <w:pPr>
              <w:jc w:val="center"/>
              <w:rPr>
                <w:sz w:val="22"/>
              </w:rPr>
            </w:pPr>
            <w:r w:rsidRPr="00C27758">
              <w:rPr>
                <w:sz w:val="22"/>
              </w:rPr>
              <w:t xml:space="preserve">Выше прогноза </w:t>
            </w:r>
          </w:p>
          <w:p w:rsidR="00C27758" w:rsidRDefault="00DD4EE7" w:rsidP="00DD4EE7">
            <w:pPr>
              <w:jc w:val="center"/>
              <w:rPr>
                <w:sz w:val="22"/>
              </w:rPr>
            </w:pPr>
            <w:r w:rsidRPr="00C27758">
              <w:rPr>
                <w:sz w:val="22"/>
              </w:rPr>
              <w:t>количество обучающихся, выехавших за пределы района,</w:t>
            </w:r>
            <w:r w:rsidR="00C27758">
              <w:rPr>
                <w:sz w:val="22"/>
              </w:rPr>
              <w:t xml:space="preserve"> </w:t>
            </w:r>
            <w:r w:rsidRPr="00C27758">
              <w:rPr>
                <w:sz w:val="22"/>
              </w:rPr>
              <w:t>поэтапный выпу</w:t>
            </w:r>
            <w:proofErr w:type="gramStart"/>
            <w:r w:rsidRPr="00C27758">
              <w:rPr>
                <w:sz w:val="22"/>
              </w:rPr>
              <w:t>ск в св</w:t>
            </w:r>
            <w:proofErr w:type="gramEnd"/>
            <w:r w:rsidRPr="00C27758">
              <w:rPr>
                <w:sz w:val="22"/>
              </w:rPr>
              <w:t>язи с призывом в ВС РФ,</w:t>
            </w:r>
            <w:r w:rsidR="00C27758">
              <w:rPr>
                <w:sz w:val="22"/>
              </w:rPr>
              <w:t xml:space="preserve"> </w:t>
            </w:r>
            <w:r w:rsidRPr="00C27758">
              <w:rPr>
                <w:sz w:val="22"/>
              </w:rPr>
              <w:t xml:space="preserve">трудоустройством на 3,4 курсах учебных групп </w:t>
            </w:r>
          </w:p>
          <w:p w:rsidR="00C720C6" w:rsidRPr="00C27758" w:rsidRDefault="00DD4EE7" w:rsidP="00DD4EE7">
            <w:pPr>
              <w:jc w:val="center"/>
              <w:rPr>
                <w:sz w:val="22"/>
              </w:rPr>
            </w:pPr>
            <w:r w:rsidRPr="00C27758">
              <w:rPr>
                <w:sz w:val="22"/>
              </w:rPr>
              <w:t>с.</w:t>
            </w:r>
            <w:r w:rsidR="00C27758">
              <w:rPr>
                <w:sz w:val="22"/>
              </w:rPr>
              <w:t xml:space="preserve"> </w:t>
            </w:r>
            <w:r w:rsidRPr="00C27758">
              <w:rPr>
                <w:sz w:val="22"/>
              </w:rPr>
              <w:t>Ловозеро</w:t>
            </w:r>
          </w:p>
        </w:tc>
        <w:tc>
          <w:tcPr>
            <w:tcW w:w="2517" w:type="dxa"/>
            <w:gridSpan w:val="2"/>
            <w:vAlign w:val="center"/>
          </w:tcPr>
          <w:p w:rsidR="00C720C6" w:rsidRPr="009C0A0E" w:rsidRDefault="00C720C6" w:rsidP="000158C6">
            <w:pPr>
              <w:jc w:val="center"/>
            </w:pPr>
            <w:r w:rsidRPr="009C0A0E">
              <w:t xml:space="preserve">Расчет среднегодовой численности </w:t>
            </w:r>
            <w:proofErr w:type="gramStart"/>
            <w:r w:rsidRPr="009C0A0E">
              <w:t>обучающихся</w:t>
            </w:r>
            <w:proofErr w:type="gramEnd"/>
          </w:p>
        </w:tc>
      </w:tr>
      <w:tr w:rsidR="00C720C6" w:rsidRPr="009C0A0E" w:rsidTr="00845B70">
        <w:tc>
          <w:tcPr>
            <w:tcW w:w="4075" w:type="dxa"/>
            <w:vAlign w:val="center"/>
          </w:tcPr>
          <w:p w:rsidR="00C720C6" w:rsidRPr="009C0A0E" w:rsidRDefault="00C720C6" w:rsidP="00833EFA">
            <w:r w:rsidRPr="009C0A0E">
              <w:t xml:space="preserve">1.2. </w:t>
            </w:r>
            <w:r w:rsidR="00833EFA" w:rsidRPr="009C0A0E">
              <w:t xml:space="preserve">. </w:t>
            </w:r>
            <w:r w:rsidR="00833EFA">
              <w:t>Реализация основных профессиональных образовательных программ среднего профессионального образования по программам подготовки специалистов среднего звена в образовательных организациях (очная форма обучения).</w:t>
            </w:r>
          </w:p>
        </w:tc>
        <w:tc>
          <w:tcPr>
            <w:tcW w:w="2127" w:type="dxa"/>
            <w:vAlign w:val="center"/>
          </w:tcPr>
          <w:p w:rsidR="00C720C6" w:rsidRPr="009C0A0E" w:rsidRDefault="00C720C6" w:rsidP="000158C6">
            <w:pPr>
              <w:jc w:val="center"/>
            </w:pPr>
            <w:r w:rsidRPr="009C0A0E">
              <w:t>человек</w:t>
            </w:r>
          </w:p>
        </w:tc>
        <w:tc>
          <w:tcPr>
            <w:tcW w:w="1985" w:type="dxa"/>
            <w:vAlign w:val="center"/>
          </w:tcPr>
          <w:p w:rsidR="00C720C6" w:rsidRPr="009C0A0E" w:rsidRDefault="004D09F0" w:rsidP="000158C6">
            <w:pPr>
              <w:jc w:val="center"/>
            </w:pPr>
            <w:r>
              <w:t>35</w:t>
            </w:r>
          </w:p>
        </w:tc>
        <w:tc>
          <w:tcPr>
            <w:tcW w:w="2119" w:type="dxa"/>
            <w:vAlign w:val="center"/>
          </w:tcPr>
          <w:p w:rsidR="00C720C6" w:rsidRPr="009C0A0E" w:rsidRDefault="004D09F0" w:rsidP="000158C6">
            <w:pPr>
              <w:jc w:val="center"/>
            </w:pPr>
            <w:r>
              <w:t>33</w:t>
            </w:r>
          </w:p>
        </w:tc>
        <w:tc>
          <w:tcPr>
            <w:tcW w:w="2027" w:type="dxa"/>
            <w:gridSpan w:val="2"/>
            <w:vAlign w:val="center"/>
          </w:tcPr>
          <w:p w:rsidR="00C720C6" w:rsidRPr="009C0A0E" w:rsidRDefault="00C720C6" w:rsidP="000158C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C720C6" w:rsidRPr="009C0A0E" w:rsidRDefault="00C720C6" w:rsidP="000158C6">
            <w:pPr>
              <w:jc w:val="center"/>
            </w:pPr>
            <w:r w:rsidRPr="009C0A0E">
              <w:t xml:space="preserve">Расчет среднегодовой численности </w:t>
            </w:r>
            <w:proofErr w:type="gramStart"/>
            <w:r w:rsidRPr="009C0A0E">
              <w:t>обучающихся</w:t>
            </w:r>
            <w:proofErr w:type="gramEnd"/>
          </w:p>
        </w:tc>
      </w:tr>
      <w:tr w:rsidR="00C720C6" w:rsidRPr="009C0A0E" w:rsidTr="009C0A0E">
        <w:trPr>
          <w:trHeight w:val="383"/>
        </w:trPr>
        <w:tc>
          <w:tcPr>
            <w:tcW w:w="14850" w:type="dxa"/>
            <w:gridSpan w:val="8"/>
            <w:vAlign w:val="center"/>
          </w:tcPr>
          <w:p w:rsidR="00C720C6" w:rsidRDefault="00C720C6" w:rsidP="009D6ED7">
            <w:pPr>
              <w:jc w:val="center"/>
            </w:pPr>
            <w:r w:rsidRPr="009C0A0E">
              <w:t xml:space="preserve">2. </w:t>
            </w:r>
            <w:r w:rsidR="009D6ED7">
              <w:t>Показатели качества оказания государственных услуг.</w:t>
            </w:r>
          </w:p>
          <w:p w:rsidR="009D6ED7" w:rsidRPr="009C0A0E" w:rsidRDefault="009D6ED7" w:rsidP="009D6ED7">
            <w:pPr>
              <w:jc w:val="center"/>
            </w:pPr>
            <w:r>
              <w:t>а) Реализация основных профессиональных образовательных программ среднего профессионального образования по программам подготовки квалифицированных рабочих (служащих) в образовательных организациях.</w:t>
            </w:r>
          </w:p>
        </w:tc>
      </w:tr>
      <w:tr w:rsidR="00C720C6" w:rsidRPr="009C0A0E" w:rsidTr="00845B70">
        <w:tc>
          <w:tcPr>
            <w:tcW w:w="4075" w:type="dxa"/>
            <w:vAlign w:val="center"/>
          </w:tcPr>
          <w:p w:rsidR="00C720C6" w:rsidRPr="009C0A0E" w:rsidRDefault="000158C6" w:rsidP="009D6ED7">
            <w:r w:rsidRPr="009C0A0E">
              <w:lastRenderedPageBreak/>
              <w:t xml:space="preserve">2.1. Доля обучающихся, успешно прошедших государственную (итоговую) аттестацию и получивших диплом, в общей численности </w:t>
            </w:r>
            <w:r w:rsidR="009D6ED7">
              <w:t>выпускников</w:t>
            </w:r>
            <w:r w:rsidRPr="009C0A0E">
              <w:t xml:space="preserve"> (не менее 30%)</w:t>
            </w:r>
          </w:p>
        </w:tc>
        <w:tc>
          <w:tcPr>
            <w:tcW w:w="2127" w:type="dxa"/>
            <w:vAlign w:val="center"/>
          </w:tcPr>
          <w:p w:rsidR="00C720C6" w:rsidRPr="009C0A0E" w:rsidRDefault="000158C6" w:rsidP="000158C6">
            <w:pPr>
              <w:jc w:val="center"/>
            </w:pPr>
            <w:r w:rsidRPr="009C0A0E">
              <w:t>%</w:t>
            </w:r>
          </w:p>
        </w:tc>
        <w:tc>
          <w:tcPr>
            <w:tcW w:w="1985" w:type="dxa"/>
            <w:vAlign w:val="center"/>
          </w:tcPr>
          <w:p w:rsidR="00C720C6" w:rsidRPr="009C0A0E" w:rsidRDefault="000158C6" w:rsidP="000158C6">
            <w:pPr>
              <w:jc w:val="center"/>
            </w:pPr>
            <w:r w:rsidRPr="009C0A0E">
              <w:t>30</w:t>
            </w:r>
          </w:p>
        </w:tc>
        <w:tc>
          <w:tcPr>
            <w:tcW w:w="2119" w:type="dxa"/>
            <w:vAlign w:val="center"/>
          </w:tcPr>
          <w:p w:rsidR="00C720C6" w:rsidRPr="009C0A0E" w:rsidRDefault="003E3F0D" w:rsidP="000158C6">
            <w:pPr>
              <w:jc w:val="center"/>
            </w:pPr>
            <w:r>
              <w:t>96</w:t>
            </w:r>
          </w:p>
        </w:tc>
        <w:tc>
          <w:tcPr>
            <w:tcW w:w="2027" w:type="dxa"/>
            <w:gridSpan w:val="2"/>
            <w:vAlign w:val="center"/>
          </w:tcPr>
          <w:p w:rsidR="00C720C6" w:rsidRPr="009C0A0E" w:rsidRDefault="00C720C6" w:rsidP="000158C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C720C6" w:rsidRPr="009C0A0E" w:rsidRDefault="000158C6" w:rsidP="00845B70">
            <w:pPr>
              <w:jc w:val="center"/>
            </w:pPr>
            <w:r w:rsidRPr="009C0A0E">
              <w:t xml:space="preserve">Анализ результатов государственной (итоговой) аттестации </w:t>
            </w:r>
          </w:p>
        </w:tc>
      </w:tr>
      <w:tr w:rsidR="000158C6" w:rsidRPr="009C0A0E" w:rsidTr="00845B70">
        <w:tc>
          <w:tcPr>
            <w:tcW w:w="4075" w:type="dxa"/>
            <w:vAlign w:val="center"/>
          </w:tcPr>
          <w:p w:rsidR="000158C6" w:rsidRPr="009C0A0E" w:rsidRDefault="00845B70" w:rsidP="009D6ED7">
            <w:r>
              <w:t>2.2. Доля выпускников, получивших установленный и повышенные разряды, в общей численности выпускнико</w:t>
            </w:r>
            <w:proofErr w:type="gramStart"/>
            <w:r>
              <w:t>в(</w:t>
            </w:r>
            <w:proofErr w:type="gramEnd"/>
            <w:r>
              <w:t xml:space="preserve"> не менее 90 %)</w:t>
            </w:r>
          </w:p>
        </w:tc>
        <w:tc>
          <w:tcPr>
            <w:tcW w:w="2127" w:type="dxa"/>
            <w:vAlign w:val="center"/>
          </w:tcPr>
          <w:p w:rsidR="000158C6" w:rsidRPr="009C0A0E" w:rsidRDefault="00845B70" w:rsidP="000158C6">
            <w:pPr>
              <w:jc w:val="center"/>
            </w:pPr>
            <w:r>
              <w:t>%</w:t>
            </w:r>
          </w:p>
        </w:tc>
        <w:tc>
          <w:tcPr>
            <w:tcW w:w="1985" w:type="dxa"/>
            <w:vAlign w:val="center"/>
          </w:tcPr>
          <w:p w:rsidR="000158C6" w:rsidRPr="009C0A0E" w:rsidRDefault="00845B70" w:rsidP="003E3F0D">
            <w:pPr>
              <w:jc w:val="center"/>
            </w:pPr>
            <w:r>
              <w:t>9</w:t>
            </w:r>
            <w:r w:rsidR="003E3F0D">
              <w:t>8</w:t>
            </w:r>
          </w:p>
        </w:tc>
        <w:tc>
          <w:tcPr>
            <w:tcW w:w="2119" w:type="dxa"/>
            <w:vAlign w:val="center"/>
          </w:tcPr>
          <w:p w:rsidR="000158C6" w:rsidRPr="009C0A0E" w:rsidRDefault="004D09F0" w:rsidP="003E3F0D">
            <w:pPr>
              <w:jc w:val="center"/>
            </w:pPr>
            <w:r>
              <w:t>9</w:t>
            </w:r>
            <w:r w:rsidR="003E3F0D">
              <w:t>6</w:t>
            </w:r>
          </w:p>
        </w:tc>
        <w:tc>
          <w:tcPr>
            <w:tcW w:w="2027" w:type="dxa"/>
            <w:gridSpan w:val="2"/>
            <w:vAlign w:val="center"/>
          </w:tcPr>
          <w:p w:rsidR="000158C6" w:rsidRPr="009C0A0E" w:rsidRDefault="000158C6" w:rsidP="000158C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0158C6" w:rsidRPr="009C0A0E" w:rsidRDefault="00845B70" w:rsidP="000158C6">
            <w:pPr>
              <w:jc w:val="center"/>
            </w:pPr>
            <w:r>
              <w:t>Анализ результатов государственной (итоговой) аттестации</w:t>
            </w:r>
          </w:p>
        </w:tc>
      </w:tr>
      <w:tr w:rsidR="00153AD3" w:rsidRPr="009C0A0E" w:rsidTr="00845B70">
        <w:tc>
          <w:tcPr>
            <w:tcW w:w="4075" w:type="dxa"/>
            <w:vAlign w:val="center"/>
          </w:tcPr>
          <w:p w:rsidR="00153AD3" w:rsidRPr="009C0A0E" w:rsidRDefault="00845B70" w:rsidP="009D6ED7">
            <w:r>
              <w:t>2.3</w:t>
            </w:r>
            <w:r w:rsidR="009D6ED7">
              <w:t xml:space="preserve"> </w:t>
            </w:r>
            <w:r>
              <w:t>Доля выпускников, т</w:t>
            </w:r>
            <w:r w:rsidR="009D6ED7">
              <w:t>рудоустроившихся по полученной профессии</w:t>
            </w:r>
            <w:r>
              <w:t xml:space="preserve"> в первый год после окончания обучения, в общей численности выпускнико</w:t>
            </w:r>
            <w:proofErr w:type="gramStart"/>
            <w:r>
              <w:t>в(</w:t>
            </w:r>
            <w:proofErr w:type="gramEnd"/>
            <w:r>
              <w:t xml:space="preserve"> не менее 80 %)</w:t>
            </w:r>
          </w:p>
        </w:tc>
        <w:tc>
          <w:tcPr>
            <w:tcW w:w="2127" w:type="dxa"/>
            <w:vAlign w:val="center"/>
          </w:tcPr>
          <w:p w:rsidR="00153AD3" w:rsidRPr="009C0A0E" w:rsidRDefault="00845B70" w:rsidP="000158C6">
            <w:pPr>
              <w:jc w:val="center"/>
            </w:pPr>
            <w:r>
              <w:t>%</w:t>
            </w:r>
          </w:p>
        </w:tc>
        <w:tc>
          <w:tcPr>
            <w:tcW w:w="1985" w:type="dxa"/>
            <w:vAlign w:val="center"/>
          </w:tcPr>
          <w:p w:rsidR="00153AD3" w:rsidRPr="009C0A0E" w:rsidRDefault="00845B70" w:rsidP="000158C6">
            <w:pPr>
              <w:jc w:val="center"/>
            </w:pPr>
            <w:r>
              <w:t>80</w:t>
            </w:r>
          </w:p>
        </w:tc>
        <w:tc>
          <w:tcPr>
            <w:tcW w:w="2119" w:type="dxa"/>
            <w:vAlign w:val="center"/>
          </w:tcPr>
          <w:p w:rsidR="00153AD3" w:rsidRPr="009C0A0E" w:rsidRDefault="004D09F0" w:rsidP="000158C6">
            <w:pPr>
              <w:jc w:val="center"/>
            </w:pPr>
            <w:r>
              <w:t>80</w:t>
            </w:r>
          </w:p>
        </w:tc>
        <w:tc>
          <w:tcPr>
            <w:tcW w:w="2027" w:type="dxa"/>
            <w:gridSpan w:val="2"/>
            <w:vAlign w:val="center"/>
          </w:tcPr>
          <w:p w:rsidR="00153AD3" w:rsidRPr="009C0A0E" w:rsidRDefault="00153AD3" w:rsidP="000158C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153AD3" w:rsidRPr="009C0A0E" w:rsidRDefault="00845B70" w:rsidP="000158C6">
            <w:pPr>
              <w:jc w:val="center"/>
            </w:pPr>
            <w:r>
              <w:t>Мониторинг трудоустройства выпускников</w:t>
            </w:r>
          </w:p>
        </w:tc>
      </w:tr>
      <w:tr w:rsidR="00153AD3" w:rsidRPr="009C0A0E" w:rsidTr="00381BB6">
        <w:tc>
          <w:tcPr>
            <w:tcW w:w="14850" w:type="dxa"/>
            <w:gridSpan w:val="8"/>
            <w:vAlign w:val="center"/>
          </w:tcPr>
          <w:p w:rsidR="00153AD3" w:rsidRPr="009C0A0E" w:rsidRDefault="00A1681A" w:rsidP="009D6ED7">
            <w:pPr>
              <w:jc w:val="center"/>
            </w:pPr>
            <w:r>
              <w:t xml:space="preserve">б) </w:t>
            </w:r>
            <w:bookmarkStart w:id="0" w:name="_GoBack"/>
            <w:bookmarkEnd w:id="0"/>
            <w:r w:rsidR="009D6ED7">
              <w:t>Реализация основных профессиональных образовательных программ среднего профессионального образования по программам подготовки специалистов среднего звена  в образовательных организациях (очная форма обучения).</w:t>
            </w:r>
          </w:p>
        </w:tc>
      </w:tr>
      <w:tr w:rsidR="00153AD3" w:rsidRPr="009C0A0E" w:rsidTr="00845B70">
        <w:trPr>
          <w:trHeight w:val="997"/>
        </w:trPr>
        <w:tc>
          <w:tcPr>
            <w:tcW w:w="4075" w:type="dxa"/>
            <w:vAlign w:val="center"/>
          </w:tcPr>
          <w:p w:rsidR="00153AD3" w:rsidRDefault="00845B70" w:rsidP="009D6ED7">
            <w:pPr>
              <w:jc w:val="center"/>
            </w:pPr>
            <w:r>
              <w:t>2.4.Доля обучающихся</w:t>
            </w:r>
            <w:proofErr w:type="gramStart"/>
            <w:r>
              <w:t xml:space="preserve"> ,</w:t>
            </w:r>
            <w:proofErr w:type="gramEnd"/>
            <w:r>
              <w:t xml:space="preserve">успешно прошедших государственную(итоговую)аттестацию и получивших диплом , в общей численности </w:t>
            </w:r>
            <w:r w:rsidR="009D6ED7">
              <w:t>выпускников</w:t>
            </w:r>
            <w:r>
              <w:t xml:space="preserve"> ( не менее 30%)</w:t>
            </w:r>
          </w:p>
        </w:tc>
        <w:tc>
          <w:tcPr>
            <w:tcW w:w="2127" w:type="dxa"/>
            <w:vAlign w:val="center"/>
          </w:tcPr>
          <w:p w:rsidR="00153AD3" w:rsidRDefault="00845B70" w:rsidP="000158C6">
            <w:pPr>
              <w:jc w:val="center"/>
            </w:pPr>
            <w:r>
              <w:t>%</w:t>
            </w:r>
          </w:p>
        </w:tc>
        <w:tc>
          <w:tcPr>
            <w:tcW w:w="1985" w:type="dxa"/>
            <w:vAlign w:val="center"/>
          </w:tcPr>
          <w:p w:rsidR="00153AD3" w:rsidRDefault="00845B70" w:rsidP="000158C6">
            <w:pPr>
              <w:jc w:val="center"/>
            </w:pPr>
            <w:r>
              <w:t>30</w:t>
            </w:r>
          </w:p>
        </w:tc>
        <w:tc>
          <w:tcPr>
            <w:tcW w:w="2127" w:type="dxa"/>
            <w:gridSpan w:val="2"/>
            <w:vAlign w:val="center"/>
          </w:tcPr>
          <w:p w:rsidR="00153AD3" w:rsidRDefault="00845B70" w:rsidP="00FB5983">
            <w:pPr>
              <w:jc w:val="center"/>
            </w:pPr>
            <w:r>
              <w:t>Выпуска обучающихся по программа</w:t>
            </w:r>
            <w:r w:rsidR="001D0159">
              <w:t>м</w:t>
            </w:r>
            <w:r>
              <w:t xml:space="preserve"> </w:t>
            </w:r>
            <w:r w:rsidR="00FB5983">
              <w:t xml:space="preserve">подготовки специалистов среднего звена </w:t>
            </w:r>
            <w:r>
              <w:t>не было.</w:t>
            </w:r>
          </w:p>
        </w:tc>
        <w:tc>
          <w:tcPr>
            <w:tcW w:w="2059" w:type="dxa"/>
            <w:gridSpan w:val="2"/>
            <w:vAlign w:val="center"/>
          </w:tcPr>
          <w:p w:rsidR="00153AD3" w:rsidRDefault="00153AD3" w:rsidP="000158C6">
            <w:pPr>
              <w:jc w:val="center"/>
            </w:pPr>
          </w:p>
        </w:tc>
        <w:tc>
          <w:tcPr>
            <w:tcW w:w="2477" w:type="dxa"/>
            <w:vAlign w:val="center"/>
          </w:tcPr>
          <w:p w:rsidR="00153AD3" w:rsidRDefault="00153AD3" w:rsidP="000158C6">
            <w:pPr>
              <w:jc w:val="center"/>
            </w:pPr>
          </w:p>
        </w:tc>
      </w:tr>
      <w:tr w:rsidR="00845B70" w:rsidRPr="009C0A0E" w:rsidTr="00845B70">
        <w:trPr>
          <w:trHeight w:val="997"/>
        </w:trPr>
        <w:tc>
          <w:tcPr>
            <w:tcW w:w="4075" w:type="dxa"/>
            <w:vAlign w:val="center"/>
          </w:tcPr>
          <w:p w:rsidR="00845B70" w:rsidRDefault="001D0159" w:rsidP="009D6ED7">
            <w:pPr>
              <w:jc w:val="center"/>
            </w:pPr>
            <w:r>
              <w:t>2.5. Доля выпускников</w:t>
            </w:r>
            <w:proofErr w:type="gramStart"/>
            <w:r>
              <w:t xml:space="preserve"> ,</w:t>
            </w:r>
            <w:proofErr w:type="gramEnd"/>
            <w:r>
              <w:t xml:space="preserve"> трудоустроившихся по полученной </w:t>
            </w:r>
            <w:r w:rsidR="009D6ED7">
              <w:t>профессии</w:t>
            </w:r>
            <w:r>
              <w:t xml:space="preserve"> в первый год после окончания обучения , в общей численности выпускников (не менее 80 %)</w:t>
            </w:r>
          </w:p>
        </w:tc>
        <w:tc>
          <w:tcPr>
            <w:tcW w:w="2127" w:type="dxa"/>
            <w:vAlign w:val="center"/>
          </w:tcPr>
          <w:p w:rsidR="00845B70" w:rsidRDefault="001D0159" w:rsidP="000158C6">
            <w:pPr>
              <w:jc w:val="center"/>
            </w:pPr>
            <w:r>
              <w:t>%</w:t>
            </w:r>
          </w:p>
        </w:tc>
        <w:tc>
          <w:tcPr>
            <w:tcW w:w="1985" w:type="dxa"/>
            <w:vAlign w:val="center"/>
          </w:tcPr>
          <w:p w:rsidR="00845B70" w:rsidRDefault="001D0159" w:rsidP="000158C6">
            <w:pPr>
              <w:jc w:val="center"/>
            </w:pPr>
            <w:r>
              <w:t>80</w:t>
            </w:r>
          </w:p>
        </w:tc>
        <w:tc>
          <w:tcPr>
            <w:tcW w:w="2127" w:type="dxa"/>
            <w:gridSpan w:val="2"/>
            <w:vAlign w:val="center"/>
          </w:tcPr>
          <w:p w:rsidR="00845B70" w:rsidRDefault="001D0159" w:rsidP="000158C6">
            <w:pPr>
              <w:jc w:val="center"/>
            </w:pPr>
            <w:r>
              <w:t xml:space="preserve">Выпуска обучающихся по программам </w:t>
            </w:r>
            <w:r w:rsidR="00FB5983">
              <w:t>подготовки специалистов среднего звена</w:t>
            </w:r>
            <w:r>
              <w:t xml:space="preserve"> не было.</w:t>
            </w:r>
          </w:p>
        </w:tc>
        <w:tc>
          <w:tcPr>
            <w:tcW w:w="2059" w:type="dxa"/>
            <w:gridSpan w:val="2"/>
            <w:vAlign w:val="center"/>
          </w:tcPr>
          <w:p w:rsidR="00845B70" w:rsidRDefault="00845B70" w:rsidP="000158C6">
            <w:pPr>
              <w:jc w:val="center"/>
            </w:pPr>
          </w:p>
        </w:tc>
        <w:tc>
          <w:tcPr>
            <w:tcW w:w="2477" w:type="dxa"/>
            <w:vAlign w:val="center"/>
          </w:tcPr>
          <w:p w:rsidR="00845B70" w:rsidRDefault="00845B70" w:rsidP="000158C6">
            <w:pPr>
              <w:jc w:val="center"/>
            </w:pPr>
          </w:p>
        </w:tc>
      </w:tr>
    </w:tbl>
    <w:p w:rsidR="008A0175" w:rsidRDefault="008A0175" w:rsidP="000158C6">
      <w:r>
        <w:t xml:space="preserve">        </w:t>
      </w:r>
    </w:p>
    <w:p w:rsidR="008A0175" w:rsidRDefault="008A0175" w:rsidP="000158C6"/>
    <w:p w:rsidR="000158C6" w:rsidRPr="001D0159" w:rsidRDefault="003E3F0D" w:rsidP="000158C6">
      <w:pPr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4D09F0">
        <w:rPr>
          <w:sz w:val="28"/>
          <w:szCs w:val="28"/>
        </w:rPr>
        <w:t>иректор</w:t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 w:rsidR="009C0A0E" w:rsidRPr="001D0159">
        <w:rPr>
          <w:sz w:val="28"/>
          <w:szCs w:val="28"/>
        </w:rPr>
        <w:tab/>
      </w:r>
      <w:r>
        <w:rPr>
          <w:sz w:val="28"/>
          <w:szCs w:val="28"/>
        </w:rPr>
        <w:t>В.Н. Иваницкий</w:t>
      </w:r>
    </w:p>
    <w:sectPr w:rsidR="000158C6" w:rsidRPr="001D0159" w:rsidSect="009C0A0E">
      <w:pgSz w:w="16839" w:h="11907" w:orient="landscape" w:code="9"/>
      <w:pgMar w:top="851" w:right="679" w:bottom="1134" w:left="993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52"/>
    <w:rsid w:val="000158C6"/>
    <w:rsid w:val="0008360F"/>
    <w:rsid w:val="00153AD3"/>
    <w:rsid w:val="00182FFE"/>
    <w:rsid w:val="001D0159"/>
    <w:rsid w:val="0020541F"/>
    <w:rsid w:val="002C162D"/>
    <w:rsid w:val="003C3163"/>
    <w:rsid w:val="003C79CD"/>
    <w:rsid w:val="003E3F0D"/>
    <w:rsid w:val="004D09F0"/>
    <w:rsid w:val="00800F82"/>
    <w:rsid w:val="00833EFA"/>
    <w:rsid w:val="00845B70"/>
    <w:rsid w:val="00857839"/>
    <w:rsid w:val="008A0175"/>
    <w:rsid w:val="009C0A0E"/>
    <w:rsid w:val="009D6ED7"/>
    <w:rsid w:val="00A1681A"/>
    <w:rsid w:val="00C27758"/>
    <w:rsid w:val="00C720C6"/>
    <w:rsid w:val="00DD4EE7"/>
    <w:rsid w:val="00E8122E"/>
    <w:rsid w:val="00F63252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1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1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6D08-CD10-42BB-B6EB-9FE4AA80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cp:lastPrinted>2013-08-09T12:03:00Z</cp:lastPrinted>
  <dcterms:created xsi:type="dcterms:W3CDTF">2014-07-17T08:48:00Z</dcterms:created>
  <dcterms:modified xsi:type="dcterms:W3CDTF">2015-01-22T12:33:00Z</dcterms:modified>
</cp:coreProperties>
</file>